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36" w:rsidRPr="00491F34" w:rsidRDefault="006F106B">
      <w:r>
        <w:rPr>
          <w:lang w:val="uk-UA"/>
        </w:rPr>
        <w:t>На сайт  «поради психолога « - « учням  «</w:t>
      </w:r>
      <w:r w:rsidR="00491F34">
        <w:t>Добавить</w:t>
      </w:r>
    </w:p>
    <w:p w:rsidR="00B65D1E" w:rsidRDefault="00B65D1E">
      <w:pPr>
        <w:rPr>
          <w:lang w:val="uk-UA"/>
        </w:rPr>
      </w:pPr>
    </w:p>
    <w:p w:rsidR="00B65D1E" w:rsidRDefault="005D4347">
      <w:pPr>
        <w:rPr>
          <w:rFonts w:ascii="Times New Roman" w:hAnsi="Times New Roman" w:cs="Times New Roman"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</w:t>
      </w:r>
      <w:r w:rsidRPr="005D4347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5D434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5D4347">
        <w:rPr>
          <w:rFonts w:ascii="Times New Roman" w:hAnsi="Times New Roman" w:cs="Times New Roman"/>
          <w:color w:val="00B050"/>
          <w:sz w:val="40"/>
          <w:szCs w:val="40"/>
          <w:lang w:val="uk-UA"/>
        </w:rPr>
        <w:t>Як успішно здати ЗНО</w:t>
      </w:r>
    </w:p>
    <w:p w:rsidR="005D4347" w:rsidRPr="005D4347" w:rsidRDefault="005D4347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B050"/>
          <w:sz w:val="40"/>
          <w:szCs w:val="40"/>
          <w:lang w:val="uk-UA"/>
        </w:rPr>
        <w:t xml:space="preserve">                     </w:t>
      </w:r>
      <w:r>
        <w:rPr>
          <w:rFonts w:ascii="Times New Roman" w:hAnsi="Times New Roman" w:cs="Times New Roman"/>
          <w:sz w:val="40"/>
          <w:szCs w:val="40"/>
          <w:lang w:val="uk-UA"/>
        </w:rPr>
        <w:t>поради психолога учням</w:t>
      </w:r>
    </w:p>
    <w:p w:rsidR="00B65D1E" w:rsidRDefault="00B65D1E" w:rsidP="00B65D1E">
      <w:pPr>
        <w:spacing w:after="0" w:line="240" w:lineRule="auto"/>
        <w:rPr>
          <w:rFonts w:ascii="Verdana" w:eastAsia="Times New Roman" w:hAnsi="Verdana" w:cs="Times New Roman"/>
          <w:b/>
          <w:bCs/>
          <w:color w:val="5C5C5C"/>
          <w:sz w:val="20"/>
          <w:szCs w:val="20"/>
          <w:shd w:val="clear" w:color="auto" w:fill="FFFFFF"/>
        </w:rPr>
      </w:pPr>
    </w:p>
    <w:p w:rsidR="00B65D1E" w:rsidRPr="005D4347" w:rsidRDefault="00B65D1E" w:rsidP="00B6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shd w:val="clear" w:color="auto" w:fill="FFFFFF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 –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серйозне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психологічне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випробування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тому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школи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вчителів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допомогти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учням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психологічно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налаштувати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учнів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успіх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ознайомити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правилами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проходження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ЗНО,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допомогти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ідготовці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</w:p>
    <w:p w:rsidR="00B65D1E" w:rsidRPr="005D4347" w:rsidRDefault="00B65D1E" w:rsidP="00B65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Деякі</w:t>
      </w:r>
      <w:proofErr w:type="spellEnd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поради</w:t>
      </w:r>
      <w:proofErr w:type="spellEnd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 xml:space="preserve"> для </w:t>
      </w: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успішного</w:t>
      </w:r>
      <w:proofErr w:type="spellEnd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проходження</w:t>
      </w:r>
      <w:proofErr w:type="spellEnd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 xml:space="preserve"> ЗНО</w:t>
      </w:r>
    </w:p>
    <w:p w:rsidR="00B65D1E" w:rsidRPr="005D4347" w:rsidRDefault="00B65D1E" w:rsidP="00B6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Зовнішнє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незалежне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вимагає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абітурієнта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вміння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планувати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самостійну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роботу. Тому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процесі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самостійної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ідготовки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до ЗНО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всю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інформацію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, яку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необхідно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засвоїти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поділити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частини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визначити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пріоритетність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.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першу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чергу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вивчати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найскладніші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розділи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вистачило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часу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повторення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. </w:t>
      </w:r>
    </w:p>
    <w:p w:rsidR="005D4347" w:rsidRDefault="00B65D1E" w:rsidP="00B65D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uk-UA"/>
        </w:rPr>
      </w:pP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Працювати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необхідно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сприятливій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навчання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обстановці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тих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ір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відчуваєте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засвоюєте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Як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тільки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івень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сприйняття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інформації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знизився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відволіктися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lang w:val="uk-UA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lang w:val="uk-UA"/>
        </w:rPr>
        <w:t>ві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ідготовки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ЗНО на 20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хвилин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самостійної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підготовки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ЗНО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виконувати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побільше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різних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тестових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знайти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сайтах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регіональних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центрів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оцінювання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якості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освіти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ВНЗ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України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спеціалізованих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web-порталах.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Виконуючи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тестові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контролюйте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скільки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часу у вас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займає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пошук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відповідей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пройшло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успішно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необхідно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лише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вивчити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систематизувати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й</w:t>
      </w:r>
      <w:proofErr w:type="spellEnd"/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попрацювати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над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своїм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зовнішнім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виглядом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поведінкою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Хвилювання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–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природно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часто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воно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допомагає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швидко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налаштуватися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продуктивну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роботу.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менше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нервувати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зовнішнього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з’явитися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пункту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20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хвилин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раніше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вистачить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того,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налаштуватися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тести,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психологічно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можливість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то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прийти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ішки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Впевненість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спокій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вміння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слухати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інструктора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інтуїція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–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запорука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вашого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успіху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складанні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ЗНО.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вимагає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завчасної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ідготовки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в тому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числі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психологічної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ставити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перед собою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надзвичайно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адже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чим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менше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залишається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важче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виконати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сформулювати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основну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задачу,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поті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</w:t>
      </w:r>
      <w:proofErr w:type="spellEnd"/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розбити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її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невеликі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частини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дійсно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вирішити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визначений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проміжок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часу.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допоможе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зменшити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хвилювання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викликане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майбутнім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зовнішнім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а сам шлях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успішного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ЗНО буде не таким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тернистим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важко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відразу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сконцентруватися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вивченні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предмета, то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почати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повторення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іалу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або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вивчення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легшої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теми. Як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тільки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праця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стане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більш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продуктивною,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переходити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більш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складних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розділів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Такий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ідхід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дозволить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зневіритися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власних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силах.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Кожен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день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виконувати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спец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іальні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вправи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допоможуть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зняти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емоційне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напруження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втому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В день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зовнішнього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такі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вже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звичні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вправи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допоможуть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швидко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побороти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хвилювання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впевнені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силах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вмієте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здобувати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то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самостійний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спосіб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ідготовки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зовнішнього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виявитися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найбільш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ефективним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Головне – правильна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мотивація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незалежне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–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важлива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подія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житті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кожного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абітурієнта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тому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переддень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приділити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собі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своєму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відпочинку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максимум часу.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незалежне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вимагає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багато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уваги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Тому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напередодні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ЗНО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себе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перевантажувати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постійно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тренуючись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складанні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знову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знову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вивчаючи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власні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нотатки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або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ідручники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Навпаки</w:t>
      </w:r>
      <w:proofErr w:type="spellEnd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, </w:t>
      </w:r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>НЕОБХІДНО</w:t>
      </w:r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: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виспатися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встати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доброму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гуморі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бадьорим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готовим до великих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звершень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;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психологічно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налаштуватися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лише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позитив. Для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цього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роздрукувати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власний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сертифікат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якому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проставити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вибраним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предметам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максимальну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кількість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балів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Буде добре,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такий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сертифікат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буде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постійно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перед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очима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;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закохатися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вибраний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ЗНО предмет,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відчути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він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вартий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захоплення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інтересу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захоплення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слід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ійсно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повірити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;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пам’ятати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думки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матеріалізуються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тому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слід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сумніватися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знаннях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думати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можливості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відкриваються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ісля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ЗНО: про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нових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друзів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про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омріяну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професію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про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переваги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студентського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життя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;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 xml:space="preserve">• просто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повторити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вивчений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впевнено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почуватися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зовнішньому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Для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цього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виділити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той час, коли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працюється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найкраще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;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за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декілька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днів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«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сісти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»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спеціальну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«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розумову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»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дієту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звичайного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раціону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додати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мюслі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банани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родзинки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горіхи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шоколад;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провести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вільний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 на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іжому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повітрі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найкраще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– в парку.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сайті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УЦОЯО (</w:t>
      </w:r>
      <w:hyperlink r:id="rId4" w:tgtFrame="_blank" w:history="1">
        <w:r w:rsidRPr="005D4347">
          <w:rPr>
            <w:rFonts w:ascii="Times New Roman" w:eastAsia="Times New Roman" w:hAnsi="Times New Roman" w:cs="Times New Roman"/>
            <w:color w:val="009999"/>
            <w:sz w:val="28"/>
            <w:szCs w:val="28"/>
          </w:rPr>
          <w:t>http://www.testportal.gov.ua/</w:t>
        </w:r>
      </w:hyperlink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)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необхідні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ідготовки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окремих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предметів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знайти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розділі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«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Підготовка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ЗНО-20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lang w:val="uk-UA"/>
        </w:rPr>
        <w:t>17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», де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розміщені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: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програми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зовнішнього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оцінювання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в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містяться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вимоги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рівня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обсягу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знань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абітурієнтів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,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специфікації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,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демонстраційні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варіанти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,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зразки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тестових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 предметам,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системи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оцінювання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відповідей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="005D4347" w:rsidRPr="005D434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uk-UA"/>
        </w:rPr>
        <w:t xml:space="preserve"> </w:t>
      </w:r>
    </w:p>
    <w:p w:rsidR="00B65D1E" w:rsidRPr="005D4347" w:rsidRDefault="005D4347" w:rsidP="00B65D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uk-UA"/>
        </w:rPr>
        <w:t xml:space="preserve">                   </w:t>
      </w:r>
      <w:r w:rsidRPr="005D434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uk-UA"/>
        </w:rPr>
        <w:t>Етапи підготовки до ЗНО</w:t>
      </w:r>
      <w:r w:rsidRPr="005D4347">
        <w:rPr>
          <w:rFonts w:ascii="Times New Roman" w:eastAsia="Times New Roman" w:hAnsi="Times New Roman" w:cs="Times New Roman"/>
          <w:color w:val="00B050"/>
          <w:sz w:val="40"/>
          <w:szCs w:val="40"/>
        </w:rPr>
        <w:br/>
      </w:r>
    </w:p>
    <w:p w:rsidR="00B65D1E" w:rsidRPr="005D4347" w:rsidRDefault="005D4347" w:rsidP="00B65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val="uk-UA"/>
        </w:rPr>
        <w:t xml:space="preserve">   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  <w:lang w:val="uk-UA"/>
        </w:rPr>
        <w:t xml:space="preserve">  </w:t>
      </w:r>
      <w:r w:rsidR="00B65D1E"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( </w:t>
      </w:r>
      <w:proofErr w:type="spellStart"/>
      <w:r w:rsidR="00B65D1E"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психологічні</w:t>
      </w:r>
      <w:proofErr w:type="spellEnd"/>
      <w:r w:rsidR="00B65D1E"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="00B65D1E"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поради</w:t>
      </w:r>
      <w:proofErr w:type="spellEnd"/>
      <w:proofErr w:type="gramStart"/>
      <w:r w:rsidR="00B65D1E"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)</w:t>
      </w:r>
      <w:proofErr w:type="gramEnd"/>
    </w:p>
    <w:p w:rsidR="00B65D1E" w:rsidRPr="005D4347" w:rsidRDefault="00B65D1E" w:rsidP="00B65D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>Задовго</w:t>
      </w:r>
      <w:proofErr w:type="spellEnd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 xml:space="preserve"> до ЗНО: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Спочатку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ідготуй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місце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занять. Забери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столі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усі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зайві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предмети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зручно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розклади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зошити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ідручники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ручки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тощо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;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доповнити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інтер’єр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кімнати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жовтим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фіолетовим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кольорами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оскільки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вони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підвищують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розумову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активність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потрібно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перефарбовувати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ст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достатньо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картини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занавіски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серветки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лампи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тощо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Також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цікаво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зауважити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твердженням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вчених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запах лимону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вашій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кімнаті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ідвищує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розумову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працездатність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20%.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план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своєї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роботи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Перед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визнач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-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?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- сова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чи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жайворонок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Склади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план занять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кожен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день.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Важливо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чітко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знати,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робиш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говорити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усім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оточуючим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: « 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займаюся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чи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готуюсь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»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,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а « 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вивчаю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саме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певний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розділ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конкретний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»;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Починай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найважчого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але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посильного.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Легше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приємніше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залишай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ісля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обіду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>Змінюй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заняття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відпочинком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Психологи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встановили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оптимальна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тривалість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заняття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30-40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Максимум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уваги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досягається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ісля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10-15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початку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роботи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Тривалість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перерв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першій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половині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дня не повинна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перевищувати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5-10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друг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половині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дня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тривалість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кожної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наступної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переви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збільшуйте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5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забувай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час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відпочинку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зарядку,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займатися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спортом,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короткі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прогулянки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допомагати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батькам,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тобто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повністю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відволікатися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навчання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короткий час.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.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Тренуйся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щоденно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тести.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секундоміром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потрібно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заучувати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напам’ять</w:t>
      </w:r>
      <w:proofErr w:type="spellEnd"/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певні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тексти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вчися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робити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короткі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записи,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нотатки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регулярно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їх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переглядай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Регулярно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повторюйте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бажано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через 10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.,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ісля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того, як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вивчали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новий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згодом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через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добу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Кожне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наступне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повторення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повинно бути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коротшим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попереднього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Займайся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само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переконанням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При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вс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своїй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простоті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дуже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дієва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зброя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Повторюй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себе: «Я знаю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багато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спокійний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впевнений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я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розумний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т.д.», «Я напишу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добре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».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 xml:space="preserve">День перед </w:t>
      </w:r>
      <w:proofErr w:type="spellStart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>здачею</w:t>
      </w:r>
      <w:proofErr w:type="spellEnd"/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 xml:space="preserve"> ЗНО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Багато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хто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вважа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,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повністю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іспитів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бракує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одного дня.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невірно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Вже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ісля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обіду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важливо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припинити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готуватися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здійснити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прогулянку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свіжому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повітрі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прийняти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душ,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одяг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документи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інші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необхідні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речі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u w:val="single"/>
        </w:rPr>
        <w:t>У день ЗНО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: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Будь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сконцентрованим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звертай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уваги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поведінку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оточуючих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Для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тебе повинен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існувати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лише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текст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годинник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швидко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але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поспішай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Перед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як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остаточну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відповідь</w:t>
      </w:r>
      <w:proofErr w:type="spellEnd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,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двічі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прочитай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переконайся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правильно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зрозумів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тебе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вимагається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Спочатку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берись за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правильності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відповідей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сумніваєшся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Пропускай!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Потрібно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навчитися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швидко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пропускати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важкі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незрозумілі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згодом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них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повернутися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Читай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завжди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уважно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кінця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Розуміти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перших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слів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добудовувати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закінчення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допомогою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власної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уяви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–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надійний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шлях до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помилок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br/>
        <w:t xml:space="preserve">Думай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лише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поточне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Коли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бачиш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нове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забудь про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попередн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попереднє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тобі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під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силу, забудь про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цю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проблему.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Наступне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шанс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набрати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додаткові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бали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Використовуй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методику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виключення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знаєш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правильної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відповіді</w:t>
      </w:r>
      <w:proofErr w:type="spellEnd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,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то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розпізнати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усі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невірні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силу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їхньої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абсурдності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Заплануй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два круги.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Завжди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перев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іряй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себе.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Навіть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відповідь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gram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легка</w:t>
      </w:r>
      <w:proofErr w:type="gram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однозначна на перший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погляд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Вгадуй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Довірся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власній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інтуїції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вона разом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твоїм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логічним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мисленням</w:t>
      </w:r>
      <w:proofErr w:type="spellEnd"/>
      <w:r w:rsidRPr="005D4347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</w:p>
    <w:p w:rsidR="00B65D1E" w:rsidRPr="005D4347" w:rsidRDefault="00B65D1E">
      <w:pPr>
        <w:rPr>
          <w:rFonts w:ascii="Times New Roman" w:hAnsi="Times New Roman" w:cs="Times New Roman"/>
          <w:sz w:val="28"/>
          <w:szCs w:val="28"/>
        </w:rPr>
      </w:pPr>
    </w:p>
    <w:sectPr w:rsidR="00B65D1E" w:rsidRPr="005D4347" w:rsidSect="009B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5D1E"/>
    <w:rsid w:val="00491F34"/>
    <w:rsid w:val="005D4347"/>
    <w:rsid w:val="00636268"/>
    <w:rsid w:val="006F106B"/>
    <w:rsid w:val="009B4B36"/>
    <w:rsid w:val="00B6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5263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6</cp:revision>
  <dcterms:created xsi:type="dcterms:W3CDTF">2016-11-11T11:31:00Z</dcterms:created>
  <dcterms:modified xsi:type="dcterms:W3CDTF">2016-11-14T10:40:00Z</dcterms:modified>
</cp:coreProperties>
</file>