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89" w:rsidRPr="002E4917" w:rsidRDefault="00B23589" w:rsidP="00B23589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23589">
        <w:rPr>
          <w:rFonts w:ascii="Times New Roman" w:hAnsi="Times New Roman" w:cs="Times New Roman"/>
          <w:b/>
          <w:sz w:val="52"/>
          <w:szCs w:val="52"/>
        </w:rPr>
        <w:t xml:space="preserve">План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роботи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 методичного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об’єднання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вчителів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природничо-математичного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циклу</w:t>
      </w:r>
      <w:r w:rsidR="002E4917">
        <w:rPr>
          <w:rFonts w:ascii="Times New Roman" w:hAnsi="Times New Roman" w:cs="Times New Roman"/>
          <w:b/>
          <w:sz w:val="52"/>
          <w:szCs w:val="52"/>
        </w:rPr>
        <w:t xml:space="preserve"> 2016/2017 </w:t>
      </w:r>
      <w:proofErr w:type="spellStart"/>
      <w:r w:rsidR="002E4917">
        <w:rPr>
          <w:rFonts w:ascii="Times New Roman" w:hAnsi="Times New Roman" w:cs="Times New Roman"/>
          <w:b/>
          <w:sz w:val="52"/>
          <w:szCs w:val="52"/>
        </w:rPr>
        <w:t>навчаьний</w:t>
      </w:r>
      <w:proofErr w:type="spellEnd"/>
      <w:r w:rsidR="002E491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="002E4917">
        <w:rPr>
          <w:rFonts w:ascii="Times New Roman" w:hAnsi="Times New Roman" w:cs="Times New Roman"/>
          <w:b/>
          <w:sz w:val="52"/>
          <w:szCs w:val="52"/>
        </w:rPr>
        <w:t>р</w:t>
      </w:r>
      <w:proofErr w:type="spellStart"/>
      <w:proofErr w:type="gramEnd"/>
      <w:r w:rsidR="002E4917">
        <w:rPr>
          <w:rFonts w:ascii="Times New Roman" w:hAnsi="Times New Roman" w:cs="Times New Roman"/>
          <w:b/>
          <w:sz w:val="52"/>
          <w:szCs w:val="52"/>
          <w:lang w:val="uk-UA"/>
        </w:rPr>
        <w:t>ік</w:t>
      </w:r>
      <w:proofErr w:type="spellEnd"/>
    </w:p>
    <w:p w:rsidR="00E66484" w:rsidRPr="00B23589" w:rsidRDefault="00E66484">
      <w:pPr>
        <w:rPr>
          <w:sz w:val="40"/>
          <w:szCs w:val="40"/>
          <w:lang w:val="ru-RU"/>
        </w:rPr>
      </w:pP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817"/>
        <w:gridCol w:w="6521"/>
        <w:gridCol w:w="3118"/>
        <w:gridCol w:w="4111"/>
      </w:tblGrid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Змі</w:t>
            </w:r>
            <w:proofErr w:type="gramStart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ст</w:t>
            </w:r>
            <w:proofErr w:type="gramEnd"/>
          </w:p>
        </w:tc>
        <w:tc>
          <w:tcPr>
            <w:tcW w:w="3118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Термін виконання</w:t>
            </w: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Відповідальний</w:t>
            </w:r>
            <w:proofErr w:type="spellEnd"/>
          </w:p>
        </w:tc>
      </w:tr>
      <w:tr w:rsidR="00B23589" w:rsidRPr="00B23589" w:rsidTr="00B23589">
        <w:tc>
          <w:tcPr>
            <w:tcW w:w="817" w:type="dxa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СЕРПЕНЬ</w:t>
            </w:r>
          </w:p>
          <w:p w:rsidR="00B23589" w:rsidRPr="00336A37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</w:t>
            </w:r>
            <w:r w:rsidR="00336A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11" w:type="dxa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589" w:rsidRPr="00B23589" w:rsidRDefault="00B23589" w:rsidP="00F974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іоритетні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напрямки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у 201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</w:rPr>
              <w:t>навчальному році</w:t>
            </w:r>
            <w:r w:rsidR="00F97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атвердження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затвердження індивідуальних методичних тем вчителів.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Програмно-методичне забезпечення НВП у новому навчальному році.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21" w:type="dxa"/>
            <w:vAlign w:val="center"/>
          </w:tcPr>
          <w:p w:rsidR="00B23589" w:rsidRPr="00336A37" w:rsidRDefault="00B23589" w:rsidP="00336A3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Подолання низької успішності учнів </w:t>
            </w:r>
            <w:r w:rsidR="00336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спеціальної школи-інтернату. Р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озробка програм.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21" w:type="dxa"/>
            <w:vAlign w:val="center"/>
          </w:tcPr>
          <w:p w:rsidR="00B23589" w:rsidRPr="00336A37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ІКТ під час контролю знань.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Л.А.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3A2BC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Новинки методичної літератури, ознайомлення з рекомендаціями</w:t>
            </w:r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2B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 ХАНО».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Безкровна Д.Д.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і методи розвитку читацьких інтересів учнів з вадами слуху.</w:t>
            </w:r>
          </w:p>
        </w:tc>
        <w:tc>
          <w:tcPr>
            <w:tcW w:w="3118" w:type="dxa"/>
            <w:vMerge w:val="restart"/>
            <w:vAlign w:val="center"/>
          </w:tcPr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ЖОВТЕНЬ</w:t>
            </w: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2016</w:t>
            </w: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Безкровна Д.Д.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Суть і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переваги</w:t>
            </w:r>
            <w:proofErr w:type="spellEnd"/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ІКТ на уроках </w:t>
            </w:r>
            <w:proofErr w:type="gram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Л.Є.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Планування спортивно-масової роботи у КЗ</w:t>
            </w:r>
            <w:r w:rsidR="00D66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«ХСЗШІ І-ІІІ 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D66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№6» на 2016/2017 навчальний рік.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Заремба В.А.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Підсумки проведення шкільних олімпіад з 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предметів природничо-математичного циклу.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різних форм організації навчального процесу на уроках в 5-х класах з метою успішної адаптації учнів в основній школі та підвищення інтересу до предмету. 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травматизму.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Аналіз підсумків  роботи за І семестр 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</w:rPr>
              <w:t>201</w:t>
            </w: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</w:t>
            </w: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</w:rPr>
              <w:t>/201</w:t>
            </w: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навчального року .</w:t>
            </w:r>
          </w:p>
        </w:tc>
        <w:tc>
          <w:tcPr>
            <w:tcW w:w="3118" w:type="dxa"/>
            <w:vMerge w:val="restart"/>
            <w:vAlign w:val="center"/>
          </w:tcPr>
          <w:p w:rsidR="00115433" w:rsidRDefault="00B23589" w:rsidP="009B30F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СІЧЕНЬ</w:t>
            </w:r>
          </w:p>
          <w:p w:rsidR="00B23589" w:rsidRPr="00B23589" w:rsidRDefault="00B23589" w:rsidP="009B30F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2017</w:t>
            </w:r>
            <w:r w:rsidR="001154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Підсумки участі школярів у ІІ етапі 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Всеукраїнських учнівських олімпіад з 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</w:rPr>
              <w:t>математики, фізики та інформатики.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Підготовка випускників </w:t>
            </w:r>
            <w:r w:rsidR="001633A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спеціальної </w:t>
            </w: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школи-інтернату  до участі </w:t>
            </w: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</w:t>
            </w: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конкурсі «Ерудит-2016»</w:t>
            </w:r>
            <w:r w:rsidRPr="00B2358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Л.А.,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курсової перепідготовки.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Л.Е.</w:t>
            </w:r>
          </w:p>
          <w:p w:rsidR="009B30F4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Вдовиченко Г.Г. 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Дмитрієва Н.В.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вчителів з розвитку усного мовлення,покращення грамотності та зростання інтересу до навчання.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Вдовиченко Г.Г.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21" w:type="dxa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лабораторія вчителя (тиждень п</w:t>
            </w:r>
            <w:proofErr w:type="spellStart"/>
            <w:r w:rsidRPr="00B23589">
              <w:rPr>
                <w:rFonts w:ascii="Times New Roman" w:hAnsi="Times New Roman" w:cs="Times New Roman"/>
                <w:bCs/>
                <w:sz w:val="28"/>
                <w:szCs w:val="28"/>
              </w:rPr>
              <w:t>едагогічної</w:t>
            </w:r>
            <w:proofErr w:type="spellEnd"/>
            <w:r w:rsidR="009B30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bCs/>
                <w:sz w:val="28"/>
                <w:szCs w:val="28"/>
              </w:rPr>
              <w:t>майстерності</w:t>
            </w:r>
            <w:proofErr w:type="spellEnd"/>
            <w:r w:rsidR="009B30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тематики,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Корекційна робота на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  позакласний час. </w:t>
            </w:r>
          </w:p>
        </w:tc>
        <w:tc>
          <w:tcPr>
            <w:tcW w:w="3118" w:type="dxa"/>
            <w:vMerge w:val="restart"/>
            <w:vAlign w:val="center"/>
          </w:tcPr>
          <w:p w:rsidR="00B23589" w:rsidRDefault="00B23589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B30F4" w:rsidRDefault="009B30F4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B30F4" w:rsidRPr="00B23589" w:rsidRDefault="009B30F4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БЕРЕЗЕНЬ</w:t>
            </w: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2017</w:t>
            </w:r>
            <w:r w:rsidR="002C2D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року</w:t>
            </w: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Бондаренко А.В.,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Педагогічні умови для патріотичного виховання 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учнів з вадами слуху. 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2632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ЗНО </w:t>
            </w:r>
            <w:r w:rsidR="00263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-2017 . Вивчення нормативної бази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 підготовки  до підсумкової наукової конференції.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адресних рекомендацій, наданих вчителям під час відвідування уроків.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МО 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лабораторія вчителя: методи розвитку творчої  діяльності учнів на уроках трудового навчання.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Пітя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E333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плану та 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навчальних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="00E33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2016/2017 навчальному році.</w:t>
            </w:r>
          </w:p>
        </w:tc>
        <w:tc>
          <w:tcPr>
            <w:tcW w:w="3118" w:type="dxa"/>
            <w:vMerge w:val="restart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ТРАВЕНЬ</w:t>
            </w:r>
          </w:p>
          <w:p w:rsidR="00B23589" w:rsidRPr="002C2D75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  <w:r w:rsidR="002C2D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МО у 201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</w:t>
            </w:r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="009B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2C2D7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bookmarkStart w:id="0" w:name="_GoBack"/>
            <w:bookmarkEnd w:id="0"/>
          </w:p>
        </w:tc>
      </w:tr>
    </w:tbl>
    <w:p w:rsidR="00B23589" w:rsidRPr="00B23589" w:rsidRDefault="00B23589">
      <w:pPr>
        <w:rPr>
          <w:lang w:val="ru-RU"/>
        </w:rPr>
      </w:pPr>
    </w:p>
    <w:sectPr w:rsidR="00B23589" w:rsidRPr="00B23589" w:rsidSect="00B235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3589"/>
    <w:rsid w:val="00115433"/>
    <w:rsid w:val="001633A6"/>
    <w:rsid w:val="002632AE"/>
    <w:rsid w:val="002C2D75"/>
    <w:rsid w:val="002E4917"/>
    <w:rsid w:val="00336A37"/>
    <w:rsid w:val="003A2BC3"/>
    <w:rsid w:val="009B30F4"/>
    <w:rsid w:val="00B23589"/>
    <w:rsid w:val="00D661AD"/>
    <w:rsid w:val="00E3338F"/>
    <w:rsid w:val="00E66484"/>
    <w:rsid w:val="00F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3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23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B23589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30">
    <w:name w:val="Основной текст 3 Знак"/>
    <w:basedOn w:val="a0"/>
    <w:link w:val="3"/>
    <w:rsid w:val="00B23589"/>
    <w:rPr>
      <w:rFonts w:ascii="Times New Roman" w:eastAsia="Times New Roman" w:hAnsi="Times New Roman" w:cs="Times New Roman"/>
      <w:lang w:val="ru-RU" w:eastAsia="ru-RU"/>
    </w:rPr>
  </w:style>
  <w:style w:type="paragraph" w:styleId="a5">
    <w:name w:val="No Spacing"/>
    <w:link w:val="a6"/>
    <w:uiPriority w:val="1"/>
    <w:qFormat/>
    <w:rsid w:val="00B23589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a6">
    <w:name w:val="Без интервала Знак"/>
    <w:link w:val="a5"/>
    <w:uiPriority w:val="1"/>
    <w:locked/>
    <w:rsid w:val="00B23589"/>
    <w:rPr>
      <w:rFonts w:eastAsiaTheme="minorHAnsi"/>
      <w:lang w:val="ru-RU" w:eastAsia="en-US"/>
    </w:rPr>
  </w:style>
  <w:style w:type="table" w:styleId="a7">
    <w:name w:val="Table Grid"/>
    <w:basedOn w:val="a1"/>
    <w:uiPriority w:val="59"/>
    <w:rsid w:val="00B23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23589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B23589"/>
    <w:rPr>
      <w:rFonts w:ascii="Calibri" w:eastAsia="Times New Roman" w:hAnsi="Calibri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89C1-800D-405B-B12F-2A7002A0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Умка</cp:lastModifiedBy>
  <cp:revision>15</cp:revision>
  <dcterms:created xsi:type="dcterms:W3CDTF">2017-01-17T08:58:00Z</dcterms:created>
  <dcterms:modified xsi:type="dcterms:W3CDTF">2017-01-17T16:58:00Z</dcterms:modified>
</cp:coreProperties>
</file>