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FE" w:rsidRDefault="004549FE" w:rsidP="001C0D46">
      <w:pPr>
        <w:spacing w:line="360" w:lineRule="auto"/>
        <w:jc w:val="both"/>
        <w:rPr>
          <w:rFonts w:ascii="Times New Roman" w:hAnsi="Times New Roman"/>
          <w:color w:val="1D1B11" w:themeColor="background2" w:themeShade="1A"/>
          <w:sz w:val="28"/>
          <w:szCs w:val="28"/>
          <w:lang w:val="uk-UA"/>
        </w:rPr>
      </w:pPr>
    </w:p>
    <w:tbl>
      <w:tblPr>
        <w:tblStyle w:val="afc"/>
        <w:tblW w:w="0" w:type="auto"/>
        <w:tblLook w:val="04A0"/>
      </w:tblPr>
      <w:tblGrid>
        <w:gridCol w:w="9855"/>
      </w:tblGrid>
      <w:tr w:rsidR="00A01031" w:rsidTr="00A01031">
        <w:tc>
          <w:tcPr>
            <w:tcW w:w="9855" w:type="dxa"/>
            <w:tcBorders>
              <w:top w:val="thinThickSmallGap" w:sz="24" w:space="0" w:color="auto"/>
              <w:left w:val="thinThickSmallGap" w:sz="24" w:space="0" w:color="auto"/>
              <w:bottom w:val="thinThickSmallGap" w:sz="24" w:space="0" w:color="auto"/>
              <w:right w:val="thinThickSmallGap" w:sz="24" w:space="0" w:color="auto"/>
            </w:tcBorders>
          </w:tcPr>
          <w:p w:rsidR="00A01031" w:rsidRDefault="00A01031" w:rsidP="00A01031">
            <w:pPr>
              <w:jc w:val="center"/>
              <w:rPr>
                <w:rFonts w:ascii="Times New Roman" w:hAnsi="Times New Roman"/>
                <w:b/>
                <w:sz w:val="96"/>
                <w:szCs w:val="96"/>
                <w:lang w:val="uk-UA"/>
              </w:rPr>
            </w:pPr>
          </w:p>
          <w:p w:rsidR="00A01031" w:rsidRDefault="00A01031" w:rsidP="00A01031">
            <w:pPr>
              <w:jc w:val="center"/>
              <w:rPr>
                <w:rFonts w:ascii="Times New Roman" w:hAnsi="Times New Roman"/>
                <w:b/>
                <w:sz w:val="96"/>
                <w:szCs w:val="96"/>
                <w:lang w:val="uk-UA"/>
              </w:rPr>
            </w:pPr>
          </w:p>
          <w:p w:rsidR="00A01031" w:rsidRDefault="00A01031" w:rsidP="00A01031">
            <w:pPr>
              <w:jc w:val="center"/>
              <w:rPr>
                <w:rFonts w:ascii="Times New Roman" w:hAnsi="Times New Roman"/>
                <w:b/>
                <w:sz w:val="96"/>
                <w:szCs w:val="96"/>
                <w:lang w:val="uk-UA"/>
              </w:rPr>
            </w:pPr>
          </w:p>
          <w:p w:rsidR="00A01031" w:rsidRDefault="00A01031" w:rsidP="00A01031">
            <w:pPr>
              <w:jc w:val="center"/>
              <w:rPr>
                <w:rFonts w:ascii="Times New Roman" w:hAnsi="Times New Roman"/>
                <w:b/>
                <w:sz w:val="96"/>
                <w:szCs w:val="96"/>
                <w:lang w:val="uk-UA"/>
              </w:rPr>
            </w:pPr>
            <w:r>
              <w:rPr>
                <w:rFonts w:ascii="Times New Roman" w:hAnsi="Times New Roman"/>
                <w:b/>
                <w:sz w:val="96"/>
                <w:szCs w:val="96"/>
                <w:lang w:val="uk-UA"/>
              </w:rPr>
              <w:t xml:space="preserve">ЗВІТ           </w:t>
            </w:r>
          </w:p>
          <w:p w:rsidR="00A01031" w:rsidRDefault="00A01031" w:rsidP="00A01031">
            <w:pPr>
              <w:pStyle w:val="aa"/>
              <w:spacing w:line="360" w:lineRule="auto"/>
              <w:jc w:val="center"/>
              <w:rPr>
                <w:sz w:val="44"/>
                <w:szCs w:val="44"/>
                <w:lang w:val="uk-UA"/>
              </w:rPr>
            </w:pPr>
            <w:r>
              <w:rPr>
                <w:sz w:val="44"/>
                <w:szCs w:val="44"/>
                <w:lang w:val="uk-UA"/>
              </w:rPr>
              <w:t xml:space="preserve">директора Комунального закладу </w:t>
            </w:r>
          </w:p>
          <w:p w:rsidR="00A01031" w:rsidRDefault="00A01031" w:rsidP="00A01031">
            <w:pPr>
              <w:pStyle w:val="aa"/>
              <w:spacing w:line="360" w:lineRule="auto"/>
              <w:jc w:val="center"/>
              <w:rPr>
                <w:sz w:val="44"/>
                <w:szCs w:val="44"/>
                <w:lang w:val="uk-UA"/>
              </w:rPr>
            </w:pPr>
            <w:r>
              <w:rPr>
                <w:sz w:val="44"/>
                <w:szCs w:val="44"/>
                <w:lang w:val="uk-UA"/>
              </w:rPr>
              <w:t xml:space="preserve">«Харківська спеціальна загальноосвітня школа-інтернат І-ІІІ ступенів № 6» </w:t>
            </w:r>
          </w:p>
          <w:p w:rsidR="00A01031" w:rsidRDefault="00A01031" w:rsidP="00A01031">
            <w:pPr>
              <w:pStyle w:val="aa"/>
              <w:spacing w:line="360" w:lineRule="auto"/>
              <w:jc w:val="center"/>
              <w:rPr>
                <w:sz w:val="44"/>
                <w:szCs w:val="44"/>
                <w:lang w:val="uk-UA"/>
              </w:rPr>
            </w:pPr>
            <w:r>
              <w:rPr>
                <w:sz w:val="44"/>
                <w:szCs w:val="44"/>
                <w:lang w:val="uk-UA"/>
              </w:rPr>
              <w:t xml:space="preserve">Харківської обласної ради </w:t>
            </w:r>
          </w:p>
          <w:p w:rsidR="00A01031" w:rsidRDefault="00A01031" w:rsidP="00A01031">
            <w:pPr>
              <w:pStyle w:val="aa"/>
              <w:spacing w:line="360" w:lineRule="auto"/>
              <w:jc w:val="center"/>
              <w:rPr>
                <w:sz w:val="44"/>
                <w:szCs w:val="44"/>
                <w:lang w:val="uk-UA"/>
              </w:rPr>
            </w:pPr>
            <w:proofErr w:type="spellStart"/>
            <w:r>
              <w:rPr>
                <w:sz w:val="44"/>
                <w:szCs w:val="44"/>
                <w:lang w:val="uk-UA"/>
              </w:rPr>
              <w:t>Альошичевої</w:t>
            </w:r>
            <w:proofErr w:type="spellEnd"/>
            <w:r>
              <w:rPr>
                <w:sz w:val="44"/>
                <w:szCs w:val="44"/>
                <w:lang w:val="uk-UA"/>
              </w:rPr>
              <w:t xml:space="preserve"> Тетяни Борисівни</w:t>
            </w:r>
          </w:p>
          <w:p w:rsidR="00A01031" w:rsidRDefault="00A01031" w:rsidP="00A01031">
            <w:pPr>
              <w:pStyle w:val="aa"/>
              <w:spacing w:line="360" w:lineRule="auto"/>
              <w:jc w:val="center"/>
              <w:rPr>
                <w:b/>
                <w:sz w:val="44"/>
                <w:szCs w:val="44"/>
                <w:lang w:val="uk-UA"/>
              </w:rPr>
            </w:pPr>
            <w:r w:rsidRPr="005E0F4C">
              <w:rPr>
                <w:sz w:val="44"/>
                <w:szCs w:val="44"/>
                <w:lang w:val="uk-UA"/>
              </w:rPr>
              <w:t xml:space="preserve">за </w:t>
            </w:r>
            <w:r w:rsidR="00E2513B">
              <w:rPr>
                <w:sz w:val="44"/>
                <w:szCs w:val="44"/>
                <w:lang w:val="uk-UA"/>
              </w:rPr>
              <w:t>2016/</w:t>
            </w:r>
            <w:r w:rsidR="005E0F4C" w:rsidRPr="005E0F4C">
              <w:rPr>
                <w:sz w:val="44"/>
                <w:szCs w:val="44"/>
                <w:lang w:val="uk-UA"/>
              </w:rPr>
              <w:t>2017</w:t>
            </w:r>
            <w:r w:rsidR="00521BF3">
              <w:rPr>
                <w:sz w:val="44"/>
                <w:szCs w:val="44"/>
                <w:lang w:val="uk-UA"/>
              </w:rPr>
              <w:t xml:space="preserve"> </w:t>
            </w:r>
            <w:r w:rsidR="00E2513B">
              <w:rPr>
                <w:sz w:val="44"/>
                <w:szCs w:val="44"/>
                <w:lang w:val="uk-UA"/>
              </w:rPr>
              <w:t>навчальний рік</w:t>
            </w:r>
            <w:bookmarkStart w:id="0" w:name="_GoBack"/>
            <w:bookmarkEnd w:id="0"/>
          </w:p>
          <w:p w:rsidR="00A01031" w:rsidRDefault="00A01031" w:rsidP="00A01031">
            <w:pPr>
              <w:pStyle w:val="aa"/>
              <w:spacing w:line="360" w:lineRule="auto"/>
              <w:jc w:val="center"/>
              <w:rPr>
                <w:b/>
                <w:sz w:val="44"/>
                <w:szCs w:val="44"/>
                <w:lang w:val="uk-UA"/>
              </w:rPr>
            </w:pPr>
          </w:p>
          <w:p w:rsidR="00A01031" w:rsidRDefault="00A01031" w:rsidP="00A01031">
            <w:pPr>
              <w:pStyle w:val="aa"/>
              <w:spacing w:line="360" w:lineRule="auto"/>
              <w:jc w:val="center"/>
              <w:rPr>
                <w:b/>
                <w:sz w:val="44"/>
                <w:szCs w:val="44"/>
                <w:lang w:val="uk-UA"/>
              </w:rPr>
            </w:pPr>
          </w:p>
          <w:p w:rsidR="00A01031" w:rsidRDefault="00A01031" w:rsidP="00A01031">
            <w:pPr>
              <w:pStyle w:val="aa"/>
              <w:spacing w:line="360" w:lineRule="auto"/>
              <w:jc w:val="center"/>
              <w:rPr>
                <w:b/>
                <w:sz w:val="44"/>
                <w:szCs w:val="44"/>
                <w:lang w:val="uk-UA"/>
              </w:rPr>
            </w:pPr>
          </w:p>
          <w:p w:rsidR="008E2091" w:rsidRDefault="008E2091" w:rsidP="00A01031">
            <w:pPr>
              <w:pStyle w:val="aa"/>
              <w:spacing w:line="360" w:lineRule="auto"/>
              <w:jc w:val="center"/>
              <w:rPr>
                <w:b/>
                <w:sz w:val="44"/>
                <w:szCs w:val="44"/>
                <w:lang w:val="uk-UA"/>
              </w:rPr>
            </w:pPr>
          </w:p>
          <w:p w:rsidR="008E2091" w:rsidRDefault="008E2091" w:rsidP="00A01031">
            <w:pPr>
              <w:pStyle w:val="aa"/>
              <w:spacing w:line="360" w:lineRule="auto"/>
              <w:jc w:val="center"/>
              <w:rPr>
                <w:b/>
                <w:sz w:val="44"/>
                <w:szCs w:val="44"/>
                <w:lang w:val="uk-UA"/>
              </w:rPr>
            </w:pPr>
          </w:p>
          <w:p w:rsidR="00A01031" w:rsidRDefault="00A01031" w:rsidP="00A01031">
            <w:pPr>
              <w:pStyle w:val="aa"/>
              <w:spacing w:line="360" w:lineRule="auto"/>
              <w:jc w:val="center"/>
              <w:rPr>
                <w:b/>
                <w:sz w:val="44"/>
                <w:szCs w:val="44"/>
                <w:lang w:val="uk-UA"/>
              </w:rPr>
            </w:pPr>
          </w:p>
          <w:p w:rsidR="00A01031" w:rsidRDefault="00A01031" w:rsidP="001C0D46">
            <w:pPr>
              <w:spacing w:line="360" w:lineRule="auto"/>
              <w:jc w:val="both"/>
              <w:rPr>
                <w:rFonts w:ascii="Times New Roman" w:hAnsi="Times New Roman"/>
                <w:color w:val="1D1B11" w:themeColor="background2" w:themeShade="1A"/>
                <w:sz w:val="28"/>
                <w:szCs w:val="28"/>
                <w:lang w:val="uk-UA"/>
              </w:rPr>
            </w:pPr>
          </w:p>
        </w:tc>
      </w:tr>
    </w:tbl>
    <w:p w:rsidR="004546E6" w:rsidRDefault="004546E6" w:rsidP="004546E6">
      <w:pPr>
        <w:jc w:val="center"/>
        <w:rPr>
          <w:rFonts w:ascii="Times New Roman" w:hAnsi="Times New Roman" w:cs="Times New Roman"/>
          <w:b/>
          <w:bCs/>
          <w:color w:val="1D1B11" w:themeColor="background2" w:themeShade="1A"/>
          <w:sz w:val="36"/>
          <w:szCs w:val="36"/>
          <w:lang w:val="uk-UA"/>
        </w:rPr>
      </w:pPr>
    </w:p>
    <w:p w:rsidR="004546E6" w:rsidRPr="00326B07" w:rsidRDefault="004546E6" w:rsidP="004546E6">
      <w:pPr>
        <w:jc w:val="center"/>
        <w:rPr>
          <w:rFonts w:ascii="Times New Roman" w:hAnsi="Times New Roman" w:cs="Times New Roman"/>
          <w:b/>
          <w:bCs/>
          <w:color w:val="1D1B11" w:themeColor="background2" w:themeShade="1A"/>
          <w:sz w:val="36"/>
          <w:szCs w:val="36"/>
          <w:lang w:val="uk-UA"/>
        </w:rPr>
      </w:pPr>
      <w:r w:rsidRPr="00326B07">
        <w:rPr>
          <w:rFonts w:ascii="Times New Roman" w:hAnsi="Times New Roman" w:cs="Times New Roman"/>
          <w:b/>
          <w:bCs/>
          <w:color w:val="1D1B11" w:themeColor="background2" w:themeShade="1A"/>
          <w:sz w:val="36"/>
          <w:szCs w:val="36"/>
          <w:lang w:val="uk-UA"/>
        </w:rPr>
        <w:lastRenderedPageBreak/>
        <w:t>ВСТУП</w:t>
      </w:r>
    </w:p>
    <w:p w:rsidR="004546E6" w:rsidRPr="00357BD2" w:rsidRDefault="004546E6" w:rsidP="004546E6">
      <w:pPr>
        <w:ind w:firstLine="709"/>
        <w:jc w:val="center"/>
        <w:rPr>
          <w:rFonts w:ascii="Times New Roman" w:hAnsi="Times New Roman" w:cs="Times New Roman"/>
          <w:b/>
          <w:bCs/>
          <w:color w:val="1D1B11" w:themeColor="background2" w:themeShade="1A"/>
          <w:sz w:val="28"/>
          <w:szCs w:val="28"/>
          <w:lang w:val="uk-UA"/>
        </w:rPr>
      </w:pPr>
    </w:p>
    <w:p w:rsidR="004546E6" w:rsidRPr="00357BD2" w:rsidRDefault="004546E6" w:rsidP="004546E6">
      <w:pPr>
        <w:spacing w:line="360" w:lineRule="auto"/>
        <w:ind w:firstLine="851"/>
        <w:jc w:val="both"/>
        <w:rPr>
          <w:rFonts w:ascii="Times New Roman" w:hAnsi="Times New Roman"/>
          <w:sz w:val="28"/>
          <w:szCs w:val="28"/>
          <w:lang w:val="uk-UA"/>
        </w:rPr>
      </w:pPr>
      <w:r w:rsidRPr="00357BD2">
        <w:rPr>
          <w:rFonts w:ascii="Times New Roman" w:hAnsi="Times New Roman"/>
          <w:sz w:val="28"/>
          <w:szCs w:val="28"/>
          <w:lang w:val="uk-UA"/>
        </w:rPr>
        <w:t>ХХІ століття – це час переходу до високотехнологічного інформаційного суспільства, у якому якість людського потенціалу, рівень освіченості й культури всієї нації набувають вирішального значення для економічного і соціального поступу країни, інтеграції та глобалізації соціальних, економічних і культурних процесів, що відбуваються у світі. Перспективи розвитку української держави вимагають глибокого оновлення системи освіти.</w:t>
      </w:r>
    </w:p>
    <w:p w:rsidR="004546E6" w:rsidRPr="00357BD2" w:rsidRDefault="004546E6" w:rsidP="004546E6">
      <w:pPr>
        <w:spacing w:line="360" w:lineRule="auto"/>
        <w:ind w:firstLine="851"/>
        <w:jc w:val="both"/>
        <w:rPr>
          <w:rFonts w:ascii="Times New Roman" w:hAnsi="Times New Roman"/>
          <w:sz w:val="28"/>
          <w:szCs w:val="28"/>
          <w:lang w:val="uk-UA"/>
        </w:rPr>
      </w:pPr>
      <w:r w:rsidRPr="00357BD2">
        <w:rPr>
          <w:rFonts w:ascii="Times New Roman" w:hAnsi="Times New Roman"/>
          <w:sz w:val="28"/>
          <w:szCs w:val="28"/>
          <w:lang w:val="uk-UA"/>
        </w:rPr>
        <w:t>Вх</w:t>
      </w:r>
      <w:r w:rsidR="00E270B8">
        <w:rPr>
          <w:rFonts w:ascii="Times New Roman" w:hAnsi="Times New Roman"/>
          <w:sz w:val="28"/>
          <w:szCs w:val="28"/>
          <w:lang w:val="uk-UA"/>
        </w:rPr>
        <w:t>ід</w:t>
      </w:r>
      <w:r w:rsidRPr="00357BD2">
        <w:rPr>
          <w:rFonts w:ascii="Times New Roman" w:hAnsi="Times New Roman"/>
          <w:sz w:val="28"/>
          <w:szCs w:val="28"/>
          <w:lang w:val="uk-UA"/>
        </w:rPr>
        <w:t xml:space="preserve"> України у світовий освітній простір зумовлює приведення вітчизняних освітніх стандартів у відповідність до норм світового товариства.</w:t>
      </w:r>
    </w:p>
    <w:p w:rsidR="004546E6" w:rsidRPr="00357BD2" w:rsidRDefault="004546E6" w:rsidP="004546E6">
      <w:pPr>
        <w:spacing w:line="360" w:lineRule="auto"/>
        <w:ind w:firstLine="851"/>
        <w:jc w:val="both"/>
        <w:rPr>
          <w:rFonts w:ascii="Times New Roman" w:hAnsi="Times New Roman"/>
          <w:sz w:val="28"/>
          <w:szCs w:val="28"/>
          <w:lang w:val="uk-UA"/>
        </w:rPr>
      </w:pPr>
      <w:r w:rsidRPr="00357BD2">
        <w:rPr>
          <w:rFonts w:ascii="Times New Roman" w:hAnsi="Times New Roman"/>
          <w:sz w:val="28"/>
          <w:szCs w:val="28"/>
          <w:lang w:val="uk-UA"/>
        </w:rPr>
        <w:t xml:space="preserve">Освіта ХХІ століття – це освіта для людини. Її стрижень – розвиваюча, </w:t>
      </w:r>
      <w:proofErr w:type="spellStart"/>
      <w:r w:rsidRPr="00357BD2">
        <w:rPr>
          <w:rFonts w:ascii="Times New Roman" w:hAnsi="Times New Roman"/>
          <w:sz w:val="28"/>
          <w:szCs w:val="28"/>
          <w:lang w:val="uk-UA"/>
        </w:rPr>
        <w:t>культуротворча</w:t>
      </w:r>
      <w:proofErr w:type="spellEnd"/>
      <w:r w:rsidRPr="00357BD2">
        <w:rPr>
          <w:rFonts w:ascii="Times New Roman" w:hAnsi="Times New Roman"/>
          <w:sz w:val="28"/>
          <w:szCs w:val="28"/>
          <w:lang w:val="uk-UA"/>
        </w:rPr>
        <w:t xml:space="preserve"> домінанта, виховання відповідальної особистості, яка здатна до самоосвіти і саморозвитку, вміє критично мислити і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w:t>
      </w:r>
    </w:p>
    <w:p w:rsidR="004546E6" w:rsidRPr="00357BD2" w:rsidRDefault="004546E6" w:rsidP="004546E6">
      <w:pPr>
        <w:spacing w:line="360" w:lineRule="auto"/>
        <w:ind w:firstLine="851"/>
        <w:jc w:val="both"/>
        <w:rPr>
          <w:rFonts w:ascii="Times New Roman" w:hAnsi="Times New Roman"/>
          <w:sz w:val="28"/>
          <w:szCs w:val="28"/>
          <w:lang w:val="uk-UA"/>
        </w:rPr>
      </w:pPr>
      <w:r w:rsidRPr="00357BD2">
        <w:rPr>
          <w:rFonts w:ascii="Times New Roman" w:hAnsi="Times New Roman"/>
          <w:sz w:val="28"/>
          <w:szCs w:val="28"/>
          <w:lang w:val="uk-UA"/>
        </w:rPr>
        <w:t>Головне завдання, що вирішує колектив Комунального закладу «Харківська спеціальна школа-інтернат І-ІІІ ступенів №</w:t>
      </w:r>
      <w:r>
        <w:rPr>
          <w:rFonts w:ascii="Times New Roman" w:hAnsi="Times New Roman"/>
          <w:sz w:val="28"/>
          <w:szCs w:val="28"/>
          <w:lang w:val="uk-UA"/>
        </w:rPr>
        <w:t xml:space="preserve"> </w:t>
      </w:r>
      <w:r w:rsidRPr="00357BD2">
        <w:rPr>
          <w:rFonts w:ascii="Times New Roman" w:hAnsi="Times New Roman"/>
          <w:sz w:val="28"/>
          <w:szCs w:val="28"/>
          <w:lang w:val="uk-UA"/>
        </w:rPr>
        <w:t>6» Харківської обласної ради, - оптимізувати навчально-виховний процес, фізичне виховання учнів, суттєво покращити стан здоров’я і працездатність учасників навчально-виховного процесу з метою приведення його у відповідність до світових стандартів і вимог, тобто створити заклад із високим технологічним рівнем, новітнім навчально-методичним та інформаційним забезпеченням, потужним кадровим потенціалом.</w:t>
      </w:r>
    </w:p>
    <w:p w:rsidR="004546E6" w:rsidRPr="00692C9D" w:rsidRDefault="004546E6" w:rsidP="004546E6">
      <w:pPr>
        <w:spacing w:line="360" w:lineRule="auto"/>
        <w:ind w:firstLine="851"/>
        <w:jc w:val="both"/>
        <w:rPr>
          <w:rStyle w:val="a9"/>
          <w:rFonts w:ascii="Times New Roman" w:eastAsiaTheme="majorEastAsia" w:hAnsi="Times New Roman" w:cs="Times New Roman"/>
          <w:i w:val="0"/>
          <w:sz w:val="28"/>
          <w:szCs w:val="28"/>
          <w:lang w:val="uk-UA"/>
        </w:rPr>
      </w:pPr>
      <w:r w:rsidRPr="00357BD2">
        <w:rPr>
          <w:rFonts w:ascii="Times New Roman" w:hAnsi="Times New Roman"/>
          <w:sz w:val="28"/>
          <w:szCs w:val="28"/>
          <w:lang w:val="uk-UA"/>
        </w:rPr>
        <w:t xml:space="preserve"> </w:t>
      </w:r>
      <w:r w:rsidRPr="00357BD2">
        <w:rPr>
          <w:rStyle w:val="a9"/>
          <w:rFonts w:ascii="Times New Roman" w:eastAsiaTheme="majorEastAsia" w:hAnsi="Times New Roman" w:cs="Times New Roman"/>
          <w:i w:val="0"/>
          <w:sz w:val="28"/>
          <w:szCs w:val="28"/>
          <w:lang w:val="uk-UA"/>
        </w:rPr>
        <w:t xml:space="preserve">Комунальний заклад «Харківська спеціальна загальноосвітня школа-інтернат І-ІІІ ступенів № 6» Харківської обласної ради існує 54 роки. Основна діяльність школи спрямована на задоволення потреб дітей зі зниженим слухом у загальній середній освіті, соціальній адаптації і реабілітації, здійснюється згідно із Законом України «Про загальну середню освіту», Положенням про спеціальну загальноосвітню школу (школу-інтернат) для дітей, які потребують корекції фізичного та (або) розумового розвитку, річним планом роботи, </w:t>
      </w:r>
      <w:r>
        <w:rPr>
          <w:rStyle w:val="a9"/>
          <w:rFonts w:ascii="Times New Roman" w:eastAsiaTheme="majorEastAsia" w:hAnsi="Times New Roman" w:cs="Times New Roman"/>
          <w:i w:val="0"/>
          <w:sz w:val="28"/>
          <w:szCs w:val="28"/>
          <w:lang w:val="uk-UA"/>
        </w:rPr>
        <w:lastRenderedPageBreak/>
        <w:t>С</w:t>
      </w:r>
      <w:r w:rsidRPr="00357BD2">
        <w:rPr>
          <w:rStyle w:val="a9"/>
          <w:rFonts w:ascii="Times New Roman" w:eastAsiaTheme="majorEastAsia" w:hAnsi="Times New Roman" w:cs="Times New Roman"/>
          <w:i w:val="0"/>
          <w:sz w:val="28"/>
          <w:szCs w:val="28"/>
          <w:lang w:val="uk-UA"/>
        </w:rPr>
        <w:t>татутом, робочим навчальним планом закладу та іншими нормативними документами.</w:t>
      </w:r>
    </w:p>
    <w:p w:rsidR="004546E6" w:rsidRPr="00357BD2" w:rsidRDefault="004546E6" w:rsidP="004546E6">
      <w:pPr>
        <w:spacing w:line="360" w:lineRule="auto"/>
        <w:ind w:firstLine="851"/>
        <w:jc w:val="center"/>
        <w:rPr>
          <w:rStyle w:val="a9"/>
          <w:rFonts w:ascii="Times New Roman" w:eastAsiaTheme="majorEastAsia" w:hAnsi="Times New Roman" w:cs="Times New Roman"/>
          <w:b/>
          <w:i w:val="0"/>
          <w:sz w:val="28"/>
          <w:szCs w:val="28"/>
          <w:lang w:val="uk-UA"/>
        </w:rPr>
      </w:pPr>
      <w:r w:rsidRPr="00357BD2">
        <w:rPr>
          <w:rStyle w:val="a9"/>
          <w:rFonts w:ascii="Times New Roman" w:eastAsiaTheme="majorEastAsia" w:hAnsi="Times New Roman" w:cs="Times New Roman"/>
          <w:b/>
          <w:i w:val="0"/>
          <w:sz w:val="28"/>
          <w:szCs w:val="28"/>
          <w:lang w:val="uk-UA"/>
        </w:rPr>
        <w:t>Навчально-виховний процес</w:t>
      </w:r>
    </w:p>
    <w:p w:rsidR="004546E6" w:rsidRDefault="004546E6" w:rsidP="004546E6">
      <w:pPr>
        <w:spacing w:line="360" w:lineRule="auto"/>
        <w:ind w:firstLine="709"/>
        <w:jc w:val="both"/>
        <w:rPr>
          <w:rFonts w:ascii="Times New Roman" w:hAnsi="Times New Roman" w:cs="Times New Roman"/>
          <w:iCs/>
          <w:color w:val="1D1B11" w:themeColor="background2" w:themeShade="1A"/>
          <w:sz w:val="28"/>
          <w:szCs w:val="28"/>
          <w:lang w:val="uk-UA"/>
        </w:rPr>
      </w:pPr>
      <w:r w:rsidRPr="00357BD2">
        <w:rPr>
          <w:rFonts w:ascii="Times New Roman" w:hAnsi="Times New Roman" w:cs="Times New Roman"/>
          <w:iCs/>
          <w:color w:val="1D1B11" w:themeColor="background2" w:themeShade="1A"/>
          <w:sz w:val="28"/>
          <w:szCs w:val="28"/>
          <w:lang w:val="uk-UA"/>
        </w:rPr>
        <w:t xml:space="preserve">Навчально-виховний процес </w:t>
      </w:r>
      <w:r>
        <w:rPr>
          <w:rFonts w:ascii="Times New Roman" w:hAnsi="Times New Roman" w:cs="Times New Roman"/>
          <w:iCs/>
          <w:color w:val="1D1B11" w:themeColor="background2" w:themeShade="1A"/>
          <w:sz w:val="28"/>
          <w:szCs w:val="28"/>
          <w:lang w:val="uk-UA"/>
        </w:rPr>
        <w:t xml:space="preserve">в спеціальній школі-інтернаті </w:t>
      </w:r>
      <w:r w:rsidRPr="00357BD2">
        <w:rPr>
          <w:rFonts w:ascii="Times New Roman" w:hAnsi="Times New Roman" w:cs="Times New Roman"/>
          <w:iCs/>
          <w:color w:val="1D1B11" w:themeColor="background2" w:themeShade="1A"/>
          <w:sz w:val="28"/>
          <w:szCs w:val="28"/>
          <w:lang w:val="uk-UA"/>
        </w:rPr>
        <w:t>зорієнтовано на соціальний розвиток особистості учнів із порушенням слуху,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4546E6" w:rsidRPr="00692C9D" w:rsidRDefault="004546E6" w:rsidP="004546E6">
      <w:pPr>
        <w:spacing w:line="360" w:lineRule="auto"/>
        <w:ind w:firstLine="709"/>
        <w:jc w:val="both"/>
        <w:rPr>
          <w:rFonts w:ascii="Times New Roman" w:hAnsi="Times New Roman" w:cs="Times New Roman"/>
          <w:iCs/>
          <w:color w:val="1D1B11" w:themeColor="background2" w:themeShade="1A"/>
          <w:sz w:val="28"/>
          <w:szCs w:val="28"/>
          <w:lang w:val="uk-UA"/>
        </w:rPr>
      </w:pPr>
      <w:r>
        <w:rPr>
          <w:rFonts w:ascii="Times New Roman" w:hAnsi="Times New Roman" w:cs="Times New Roman"/>
          <w:iCs/>
          <w:color w:val="1D1B11" w:themeColor="background2" w:themeShade="1A"/>
          <w:sz w:val="28"/>
          <w:szCs w:val="28"/>
          <w:lang w:val="uk-UA"/>
        </w:rPr>
        <w:t>За звітний період спостерігається зростання загальної кількості учнів в закладі та збільшення середньої наповнюваності класів.</w:t>
      </w:r>
    </w:p>
    <w:p w:rsidR="004546E6" w:rsidRPr="00357BD2" w:rsidRDefault="004546E6" w:rsidP="004546E6">
      <w:pPr>
        <w:ind w:firstLine="709"/>
        <w:jc w:val="center"/>
        <w:rPr>
          <w:rFonts w:ascii="Times New Roman" w:hAnsi="Times New Roman" w:cs="Times New Roman"/>
          <w:b/>
          <w:bCs/>
          <w:color w:val="1D1B11" w:themeColor="background2" w:themeShade="1A"/>
          <w:sz w:val="28"/>
          <w:szCs w:val="28"/>
          <w:lang w:val="uk-UA"/>
        </w:rPr>
      </w:pPr>
      <w:r w:rsidRPr="00357BD2">
        <w:rPr>
          <w:rFonts w:ascii="Times New Roman" w:hAnsi="Times New Roman" w:cs="Times New Roman"/>
          <w:b/>
          <w:bCs/>
          <w:color w:val="1D1B11" w:themeColor="background2" w:themeShade="1A"/>
          <w:sz w:val="28"/>
          <w:szCs w:val="28"/>
          <w:lang w:val="uk-UA"/>
        </w:rPr>
        <w:t>Мережа класів за навчальними роками</w:t>
      </w:r>
    </w:p>
    <w:tbl>
      <w:tblPr>
        <w:tblStyle w:val="afc"/>
        <w:tblW w:w="0" w:type="auto"/>
        <w:tblLook w:val="04A0"/>
      </w:tblPr>
      <w:tblGrid>
        <w:gridCol w:w="4077"/>
        <w:gridCol w:w="1843"/>
        <w:gridCol w:w="2126"/>
        <w:gridCol w:w="1809"/>
      </w:tblGrid>
      <w:tr w:rsidR="004546E6" w:rsidRPr="00E01DD9" w:rsidTr="00516B38">
        <w:tc>
          <w:tcPr>
            <w:tcW w:w="4077" w:type="dxa"/>
          </w:tcPr>
          <w:p w:rsidR="004546E6" w:rsidRPr="00E01DD9" w:rsidRDefault="004546E6" w:rsidP="00516B38">
            <w:pPr>
              <w:jc w:val="center"/>
              <w:rPr>
                <w:rFonts w:ascii="Times New Roman" w:hAnsi="Times New Roman" w:cs="Times New Roman"/>
                <w:b/>
                <w:bCs/>
                <w:color w:val="1D1B11" w:themeColor="background2" w:themeShade="1A"/>
                <w:lang w:val="uk-UA"/>
              </w:rPr>
            </w:pPr>
            <w:r w:rsidRPr="00E01DD9">
              <w:rPr>
                <w:rFonts w:ascii="Times New Roman" w:hAnsi="Times New Roman" w:cs="Times New Roman"/>
                <w:b/>
                <w:bCs/>
                <w:color w:val="1D1B11" w:themeColor="background2" w:themeShade="1A"/>
                <w:lang w:val="uk-UA"/>
              </w:rPr>
              <w:t>Навчальний рік</w:t>
            </w:r>
          </w:p>
        </w:tc>
        <w:tc>
          <w:tcPr>
            <w:tcW w:w="1843" w:type="dxa"/>
          </w:tcPr>
          <w:p w:rsidR="004546E6" w:rsidRPr="00E01DD9" w:rsidRDefault="004546E6" w:rsidP="00516B38">
            <w:pPr>
              <w:jc w:val="center"/>
              <w:rPr>
                <w:rFonts w:ascii="Times New Roman" w:hAnsi="Times New Roman" w:cs="Times New Roman"/>
                <w:b/>
                <w:bCs/>
                <w:color w:val="1D1B11" w:themeColor="background2" w:themeShade="1A"/>
                <w:lang w:val="uk-UA"/>
              </w:rPr>
            </w:pPr>
            <w:r w:rsidRPr="00E01DD9">
              <w:rPr>
                <w:rFonts w:ascii="Times New Roman" w:hAnsi="Times New Roman" w:cs="Times New Roman"/>
                <w:b/>
                <w:bCs/>
                <w:color w:val="1D1B11" w:themeColor="background2" w:themeShade="1A"/>
                <w:lang w:val="uk-UA"/>
              </w:rPr>
              <w:t>2014/2015</w:t>
            </w:r>
          </w:p>
        </w:tc>
        <w:tc>
          <w:tcPr>
            <w:tcW w:w="2126" w:type="dxa"/>
          </w:tcPr>
          <w:p w:rsidR="004546E6" w:rsidRPr="00E01DD9" w:rsidRDefault="004546E6" w:rsidP="00516B38">
            <w:pPr>
              <w:jc w:val="center"/>
              <w:rPr>
                <w:rFonts w:ascii="Times New Roman" w:hAnsi="Times New Roman" w:cs="Times New Roman"/>
                <w:b/>
                <w:bCs/>
                <w:color w:val="1D1B11" w:themeColor="background2" w:themeShade="1A"/>
                <w:lang w:val="uk-UA"/>
              </w:rPr>
            </w:pPr>
            <w:r w:rsidRPr="00E01DD9">
              <w:rPr>
                <w:rFonts w:ascii="Times New Roman" w:hAnsi="Times New Roman" w:cs="Times New Roman"/>
                <w:b/>
                <w:bCs/>
                <w:color w:val="1D1B11" w:themeColor="background2" w:themeShade="1A"/>
                <w:lang w:val="uk-UA"/>
              </w:rPr>
              <w:t>2015/2016</w:t>
            </w:r>
          </w:p>
        </w:tc>
        <w:tc>
          <w:tcPr>
            <w:tcW w:w="1809" w:type="dxa"/>
          </w:tcPr>
          <w:p w:rsidR="004546E6" w:rsidRPr="00E01DD9" w:rsidRDefault="004546E6" w:rsidP="00516B38">
            <w:pPr>
              <w:jc w:val="center"/>
              <w:rPr>
                <w:rFonts w:ascii="Times New Roman" w:hAnsi="Times New Roman" w:cs="Times New Roman"/>
                <w:b/>
                <w:bCs/>
                <w:color w:val="1D1B11" w:themeColor="background2" w:themeShade="1A"/>
                <w:lang w:val="uk-UA"/>
              </w:rPr>
            </w:pPr>
            <w:r w:rsidRPr="00E01DD9">
              <w:rPr>
                <w:rFonts w:ascii="Times New Roman" w:hAnsi="Times New Roman" w:cs="Times New Roman"/>
                <w:b/>
                <w:bCs/>
                <w:color w:val="1D1B11" w:themeColor="background2" w:themeShade="1A"/>
                <w:lang w:val="uk-UA"/>
              </w:rPr>
              <w:t>2016/2017</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Загальна кількість учнів, із них:</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154</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152</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162</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початкова школа</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60</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64</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71</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середня школа</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81</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71</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81</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старша школа</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13</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17</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10</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Кількість класів</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17</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17</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17</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Середня наповнюваність класів</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9,0</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8,9</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9,5</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Отримали освіту:</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повну</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5</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7</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10</w:t>
            </w:r>
          </w:p>
        </w:tc>
      </w:tr>
      <w:tr w:rsidR="004546E6" w:rsidRPr="00692C9D" w:rsidTr="00516B38">
        <w:tc>
          <w:tcPr>
            <w:tcW w:w="4077" w:type="dxa"/>
          </w:tcPr>
          <w:p w:rsidR="004546E6" w:rsidRPr="00692C9D" w:rsidRDefault="004546E6" w:rsidP="00516B38">
            <w:pP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базову</w:t>
            </w:r>
          </w:p>
        </w:tc>
        <w:tc>
          <w:tcPr>
            <w:tcW w:w="1843"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18</w:t>
            </w:r>
          </w:p>
        </w:tc>
        <w:tc>
          <w:tcPr>
            <w:tcW w:w="2126"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5</w:t>
            </w:r>
          </w:p>
        </w:tc>
        <w:tc>
          <w:tcPr>
            <w:tcW w:w="1809" w:type="dxa"/>
          </w:tcPr>
          <w:p w:rsidR="004546E6" w:rsidRPr="00692C9D" w:rsidRDefault="004546E6" w:rsidP="00516B38">
            <w:pPr>
              <w:jc w:val="center"/>
              <w:rPr>
                <w:rFonts w:ascii="Times New Roman" w:hAnsi="Times New Roman" w:cs="Times New Roman"/>
                <w:bCs/>
                <w:color w:val="1D1B11" w:themeColor="background2" w:themeShade="1A"/>
                <w:lang w:val="uk-UA"/>
              </w:rPr>
            </w:pPr>
            <w:r w:rsidRPr="00692C9D">
              <w:rPr>
                <w:rFonts w:ascii="Times New Roman" w:hAnsi="Times New Roman" w:cs="Times New Roman"/>
                <w:bCs/>
                <w:color w:val="1D1B11" w:themeColor="background2" w:themeShade="1A"/>
                <w:lang w:val="uk-UA"/>
              </w:rPr>
              <w:t>14</w:t>
            </w:r>
          </w:p>
        </w:tc>
      </w:tr>
    </w:tbl>
    <w:p w:rsidR="004546E6" w:rsidRPr="00357BD2" w:rsidRDefault="004546E6" w:rsidP="004546E6">
      <w:pPr>
        <w:ind w:firstLine="709"/>
        <w:jc w:val="both"/>
        <w:rPr>
          <w:rFonts w:ascii="Times New Roman" w:hAnsi="Times New Roman" w:cs="Times New Roman"/>
          <w:bCs/>
          <w:color w:val="1D1B11" w:themeColor="background2" w:themeShade="1A"/>
          <w:sz w:val="28"/>
          <w:szCs w:val="28"/>
          <w:lang w:val="uk-UA"/>
        </w:rPr>
      </w:pPr>
      <w:r w:rsidRPr="00357BD2">
        <w:rPr>
          <w:rFonts w:ascii="Times New Roman" w:hAnsi="Times New Roman" w:cs="Times New Roman"/>
          <w:bCs/>
          <w:color w:val="1D1B11" w:themeColor="background2" w:themeShade="1A"/>
          <w:sz w:val="28"/>
          <w:szCs w:val="28"/>
          <w:lang w:val="uk-UA"/>
        </w:rPr>
        <w:t>У 2016/2017 навчальному році спостерігалось зростання кількості учнів в класах.</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Навчально-виховний процес у закладі здійснюють 47 педагогів, з них мають кваліфікаційні категорії: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364"/>
        <w:gridCol w:w="1364"/>
        <w:gridCol w:w="1364"/>
        <w:gridCol w:w="1364"/>
        <w:gridCol w:w="1258"/>
        <w:gridCol w:w="1187"/>
      </w:tblGrid>
      <w:tr w:rsidR="004546E6" w:rsidRPr="00E01DD9" w:rsidTr="00516B38">
        <w:tc>
          <w:tcPr>
            <w:tcW w:w="1953" w:type="dxa"/>
          </w:tcPr>
          <w:p w:rsidR="004546E6" w:rsidRPr="00E01DD9" w:rsidRDefault="004546E6" w:rsidP="00516B38">
            <w:pPr>
              <w:jc w:val="center"/>
              <w:rPr>
                <w:rFonts w:ascii="Times New Roman" w:hAnsi="Times New Roman" w:cs="Times New Roman"/>
                <w:b/>
                <w:color w:val="1D1B11" w:themeColor="background2" w:themeShade="1A"/>
                <w:lang w:val="uk-UA"/>
              </w:rPr>
            </w:pPr>
            <w:r w:rsidRPr="00E01DD9">
              <w:rPr>
                <w:rFonts w:ascii="Times New Roman" w:hAnsi="Times New Roman" w:cs="Times New Roman"/>
                <w:b/>
                <w:color w:val="1D1B11" w:themeColor="background2" w:themeShade="1A"/>
                <w:lang w:val="uk-UA"/>
              </w:rPr>
              <w:t xml:space="preserve">Всього </w:t>
            </w:r>
            <w:proofErr w:type="spellStart"/>
            <w:r w:rsidRPr="00E01DD9">
              <w:rPr>
                <w:rFonts w:ascii="Times New Roman" w:hAnsi="Times New Roman" w:cs="Times New Roman"/>
                <w:b/>
                <w:color w:val="1D1B11" w:themeColor="background2" w:themeShade="1A"/>
                <w:lang w:val="uk-UA"/>
              </w:rPr>
              <w:t>педпрацівників</w:t>
            </w:r>
            <w:proofErr w:type="spellEnd"/>
          </w:p>
        </w:tc>
        <w:tc>
          <w:tcPr>
            <w:tcW w:w="1364" w:type="dxa"/>
            <w:vAlign w:val="center"/>
          </w:tcPr>
          <w:p w:rsidR="004546E6" w:rsidRPr="00E01DD9" w:rsidRDefault="004546E6" w:rsidP="00516B38">
            <w:pPr>
              <w:jc w:val="center"/>
              <w:rPr>
                <w:rFonts w:ascii="Times New Roman" w:hAnsi="Times New Roman" w:cs="Times New Roman"/>
                <w:b/>
                <w:color w:val="1D1B11" w:themeColor="background2" w:themeShade="1A"/>
                <w:lang w:val="uk-UA"/>
              </w:rPr>
            </w:pPr>
            <w:r w:rsidRPr="00E01DD9">
              <w:rPr>
                <w:rFonts w:ascii="Times New Roman" w:hAnsi="Times New Roman" w:cs="Times New Roman"/>
                <w:b/>
                <w:color w:val="1D1B11" w:themeColor="background2" w:themeShade="1A"/>
                <w:lang w:val="uk-UA"/>
              </w:rPr>
              <w:t>спеціаліст вищої категорії</w:t>
            </w:r>
          </w:p>
        </w:tc>
        <w:tc>
          <w:tcPr>
            <w:tcW w:w="1364" w:type="dxa"/>
            <w:vAlign w:val="center"/>
          </w:tcPr>
          <w:p w:rsidR="004546E6" w:rsidRPr="00E01DD9" w:rsidRDefault="004546E6" w:rsidP="00516B38">
            <w:pPr>
              <w:jc w:val="center"/>
              <w:rPr>
                <w:rFonts w:ascii="Times New Roman" w:hAnsi="Times New Roman" w:cs="Times New Roman"/>
                <w:b/>
                <w:color w:val="1D1B11" w:themeColor="background2" w:themeShade="1A"/>
                <w:lang w:val="uk-UA"/>
              </w:rPr>
            </w:pPr>
            <w:r w:rsidRPr="00E01DD9">
              <w:rPr>
                <w:rFonts w:ascii="Times New Roman" w:hAnsi="Times New Roman" w:cs="Times New Roman"/>
                <w:b/>
                <w:color w:val="1D1B11" w:themeColor="background2" w:themeShade="1A"/>
                <w:lang w:val="uk-UA"/>
              </w:rPr>
              <w:t>спеціаліст І категорії</w:t>
            </w:r>
          </w:p>
        </w:tc>
        <w:tc>
          <w:tcPr>
            <w:tcW w:w="1364" w:type="dxa"/>
            <w:vAlign w:val="center"/>
          </w:tcPr>
          <w:p w:rsidR="004546E6" w:rsidRPr="00E01DD9" w:rsidRDefault="004546E6" w:rsidP="00516B38">
            <w:pPr>
              <w:jc w:val="center"/>
              <w:rPr>
                <w:rFonts w:ascii="Times New Roman" w:hAnsi="Times New Roman" w:cs="Times New Roman"/>
                <w:b/>
                <w:color w:val="1D1B11" w:themeColor="background2" w:themeShade="1A"/>
                <w:lang w:val="uk-UA"/>
              </w:rPr>
            </w:pPr>
            <w:r w:rsidRPr="00E01DD9">
              <w:rPr>
                <w:rFonts w:ascii="Times New Roman" w:hAnsi="Times New Roman" w:cs="Times New Roman"/>
                <w:b/>
                <w:color w:val="1D1B11" w:themeColor="background2" w:themeShade="1A"/>
                <w:lang w:val="uk-UA"/>
              </w:rPr>
              <w:t>спеціаліст ІІ категорії</w:t>
            </w:r>
          </w:p>
        </w:tc>
        <w:tc>
          <w:tcPr>
            <w:tcW w:w="1364" w:type="dxa"/>
            <w:vAlign w:val="center"/>
          </w:tcPr>
          <w:p w:rsidR="004546E6" w:rsidRPr="00E01DD9" w:rsidRDefault="004546E6" w:rsidP="00516B38">
            <w:pPr>
              <w:jc w:val="center"/>
              <w:rPr>
                <w:rFonts w:ascii="Times New Roman" w:hAnsi="Times New Roman" w:cs="Times New Roman"/>
                <w:b/>
                <w:color w:val="1D1B11" w:themeColor="background2" w:themeShade="1A"/>
                <w:lang w:val="uk-UA"/>
              </w:rPr>
            </w:pPr>
            <w:r w:rsidRPr="00E01DD9">
              <w:rPr>
                <w:rFonts w:ascii="Times New Roman" w:hAnsi="Times New Roman" w:cs="Times New Roman"/>
                <w:b/>
                <w:color w:val="1D1B11" w:themeColor="background2" w:themeShade="1A"/>
                <w:lang w:val="uk-UA"/>
              </w:rPr>
              <w:t>спеціаліст</w:t>
            </w:r>
          </w:p>
        </w:tc>
        <w:tc>
          <w:tcPr>
            <w:tcW w:w="1258" w:type="dxa"/>
            <w:vAlign w:val="center"/>
          </w:tcPr>
          <w:p w:rsidR="004546E6" w:rsidRPr="00E01DD9" w:rsidRDefault="004546E6" w:rsidP="00516B38">
            <w:pPr>
              <w:jc w:val="center"/>
              <w:rPr>
                <w:rFonts w:ascii="Times New Roman" w:hAnsi="Times New Roman" w:cs="Times New Roman"/>
                <w:b/>
                <w:color w:val="1D1B11" w:themeColor="background2" w:themeShade="1A"/>
                <w:lang w:val="uk-UA"/>
              </w:rPr>
            </w:pPr>
            <w:r w:rsidRPr="00E01DD9">
              <w:rPr>
                <w:rFonts w:ascii="Times New Roman" w:hAnsi="Times New Roman" w:cs="Times New Roman"/>
                <w:b/>
                <w:color w:val="1D1B11" w:themeColor="background2" w:themeShade="1A"/>
                <w:lang w:val="uk-UA"/>
              </w:rPr>
              <w:t>учитель-методист</w:t>
            </w:r>
          </w:p>
        </w:tc>
        <w:tc>
          <w:tcPr>
            <w:tcW w:w="1187" w:type="dxa"/>
            <w:vAlign w:val="center"/>
          </w:tcPr>
          <w:p w:rsidR="004546E6" w:rsidRPr="00E01DD9" w:rsidRDefault="004546E6" w:rsidP="00516B38">
            <w:pPr>
              <w:jc w:val="center"/>
              <w:rPr>
                <w:rFonts w:ascii="Times New Roman" w:hAnsi="Times New Roman" w:cs="Times New Roman"/>
                <w:b/>
                <w:color w:val="1D1B11" w:themeColor="background2" w:themeShade="1A"/>
                <w:lang w:val="uk-UA"/>
              </w:rPr>
            </w:pPr>
            <w:r w:rsidRPr="00E01DD9">
              <w:rPr>
                <w:rFonts w:ascii="Times New Roman" w:hAnsi="Times New Roman" w:cs="Times New Roman"/>
                <w:b/>
                <w:color w:val="1D1B11" w:themeColor="background2" w:themeShade="1A"/>
                <w:lang w:val="uk-UA"/>
              </w:rPr>
              <w:t>старший вчитель</w:t>
            </w:r>
          </w:p>
        </w:tc>
      </w:tr>
      <w:tr w:rsidR="004546E6" w:rsidRPr="00357BD2" w:rsidTr="00516B38">
        <w:tc>
          <w:tcPr>
            <w:tcW w:w="1953" w:type="dxa"/>
            <w:vAlign w:val="center"/>
          </w:tcPr>
          <w:p w:rsidR="004546E6" w:rsidRPr="00357BD2" w:rsidRDefault="004546E6" w:rsidP="00516B38">
            <w:pPr>
              <w:jc w:val="center"/>
              <w:rPr>
                <w:rFonts w:ascii="Times New Roman" w:hAnsi="Times New Roman" w:cs="Times New Roman"/>
                <w:color w:val="1D1B11" w:themeColor="background2" w:themeShade="1A"/>
                <w:lang w:val="uk-UA"/>
              </w:rPr>
            </w:pPr>
            <w:r w:rsidRPr="00357BD2">
              <w:rPr>
                <w:rFonts w:ascii="Times New Roman" w:hAnsi="Times New Roman" w:cs="Times New Roman"/>
                <w:color w:val="1D1B11" w:themeColor="background2" w:themeShade="1A"/>
                <w:lang w:val="uk-UA"/>
              </w:rPr>
              <w:t>47</w:t>
            </w:r>
          </w:p>
        </w:tc>
        <w:tc>
          <w:tcPr>
            <w:tcW w:w="1364" w:type="dxa"/>
            <w:vAlign w:val="center"/>
          </w:tcPr>
          <w:p w:rsidR="004546E6" w:rsidRPr="00357BD2" w:rsidRDefault="004546E6" w:rsidP="00516B38">
            <w:pPr>
              <w:jc w:val="center"/>
              <w:rPr>
                <w:rFonts w:ascii="Times New Roman" w:hAnsi="Times New Roman" w:cs="Times New Roman"/>
                <w:color w:val="1D1B11" w:themeColor="background2" w:themeShade="1A"/>
                <w:lang w:val="uk-UA"/>
              </w:rPr>
            </w:pPr>
            <w:r w:rsidRPr="00357BD2">
              <w:rPr>
                <w:rFonts w:ascii="Times New Roman" w:hAnsi="Times New Roman" w:cs="Times New Roman"/>
                <w:color w:val="1D1B11" w:themeColor="background2" w:themeShade="1A"/>
                <w:lang w:val="uk-UA"/>
              </w:rPr>
              <w:t>16</w:t>
            </w:r>
          </w:p>
        </w:tc>
        <w:tc>
          <w:tcPr>
            <w:tcW w:w="1364" w:type="dxa"/>
            <w:vAlign w:val="center"/>
          </w:tcPr>
          <w:p w:rsidR="004546E6" w:rsidRPr="00357BD2" w:rsidRDefault="004546E6" w:rsidP="00516B38">
            <w:pPr>
              <w:jc w:val="center"/>
              <w:rPr>
                <w:rFonts w:ascii="Times New Roman" w:hAnsi="Times New Roman" w:cs="Times New Roman"/>
                <w:color w:val="1D1B11" w:themeColor="background2" w:themeShade="1A"/>
                <w:lang w:val="uk-UA"/>
              </w:rPr>
            </w:pPr>
            <w:r w:rsidRPr="00357BD2">
              <w:rPr>
                <w:rFonts w:ascii="Times New Roman" w:hAnsi="Times New Roman" w:cs="Times New Roman"/>
                <w:color w:val="1D1B11" w:themeColor="background2" w:themeShade="1A"/>
                <w:lang w:val="uk-UA"/>
              </w:rPr>
              <w:t>11</w:t>
            </w:r>
          </w:p>
        </w:tc>
        <w:tc>
          <w:tcPr>
            <w:tcW w:w="1364" w:type="dxa"/>
            <w:vAlign w:val="center"/>
          </w:tcPr>
          <w:p w:rsidR="004546E6" w:rsidRPr="00357BD2" w:rsidRDefault="004546E6" w:rsidP="00516B38">
            <w:pPr>
              <w:jc w:val="center"/>
              <w:rPr>
                <w:rFonts w:ascii="Times New Roman" w:hAnsi="Times New Roman" w:cs="Times New Roman"/>
                <w:color w:val="1D1B11" w:themeColor="background2" w:themeShade="1A"/>
                <w:lang w:val="uk-UA"/>
              </w:rPr>
            </w:pPr>
            <w:r w:rsidRPr="00357BD2">
              <w:rPr>
                <w:rFonts w:ascii="Times New Roman" w:hAnsi="Times New Roman" w:cs="Times New Roman"/>
                <w:color w:val="1D1B11" w:themeColor="background2" w:themeShade="1A"/>
                <w:lang w:val="uk-UA"/>
              </w:rPr>
              <w:t>9</w:t>
            </w:r>
          </w:p>
        </w:tc>
        <w:tc>
          <w:tcPr>
            <w:tcW w:w="1364" w:type="dxa"/>
            <w:vAlign w:val="center"/>
          </w:tcPr>
          <w:p w:rsidR="004546E6" w:rsidRPr="00357BD2" w:rsidRDefault="004546E6" w:rsidP="00516B38">
            <w:pPr>
              <w:jc w:val="center"/>
              <w:rPr>
                <w:rFonts w:ascii="Times New Roman" w:hAnsi="Times New Roman" w:cs="Times New Roman"/>
                <w:color w:val="1D1B11" w:themeColor="background2" w:themeShade="1A"/>
                <w:lang w:val="uk-UA"/>
              </w:rPr>
            </w:pPr>
            <w:r w:rsidRPr="00357BD2">
              <w:rPr>
                <w:rFonts w:ascii="Times New Roman" w:hAnsi="Times New Roman" w:cs="Times New Roman"/>
                <w:color w:val="1D1B11" w:themeColor="background2" w:themeShade="1A"/>
                <w:lang w:val="uk-UA"/>
              </w:rPr>
              <w:t>11</w:t>
            </w:r>
          </w:p>
        </w:tc>
        <w:tc>
          <w:tcPr>
            <w:tcW w:w="1258" w:type="dxa"/>
            <w:vAlign w:val="center"/>
          </w:tcPr>
          <w:p w:rsidR="004546E6" w:rsidRPr="00357BD2" w:rsidRDefault="004546E6" w:rsidP="00516B38">
            <w:pPr>
              <w:jc w:val="center"/>
              <w:rPr>
                <w:rFonts w:ascii="Times New Roman" w:hAnsi="Times New Roman" w:cs="Times New Roman"/>
                <w:color w:val="1D1B11" w:themeColor="background2" w:themeShade="1A"/>
                <w:lang w:val="uk-UA"/>
              </w:rPr>
            </w:pPr>
            <w:r w:rsidRPr="00357BD2">
              <w:rPr>
                <w:rFonts w:ascii="Times New Roman" w:hAnsi="Times New Roman" w:cs="Times New Roman"/>
                <w:color w:val="1D1B11" w:themeColor="background2" w:themeShade="1A"/>
                <w:lang w:val="uk-UA"/>
              </w:rPr>
              <w:t>1</w:t>
            </w:r>
          </w:p>
        </w:tc>
        <w:tc>
          <w:tcPr>
            <w:tcW w:w="1187" w:type="dxa"/>
            <w:vAlign w:val="center"/>
          </w:tcPr>
          <w:p w:rsidR="004546E6" w:rsidRPr="00357BD2" w:rsidRDefault="004546E6" w:rsidP="00516B38">
            <w:pPr>
              <w:jc w:val="center"/>
              <w:rPr>
                <w:rFonts w:ascii="Times New Roman" w:hAnsi="Times New Roman" w:cs="Times New Roman"/>
                <w:color w:val="1D1B11" w:themeColor="background2" w:themeShade="1A"/>
                <w:lang w:val="uk-UA"/>
              </w:rPr>
            </w:pPr>
            <w:r w:rsidRPr="00357BD2">
              <w:rPr>
                <w:rFonts w:ascii="Times New Roman" w:hAnsi="Times New Roman" w:cs="Times New Roman"/>
                <w:color w:val="1D1B11" w:themeColor="background2" w:themeShade="1A"/>
                <w:lang w:val="uk-UA"/>
              </w:rPr>
              <w:t>6</w:t>
            </w:r>
          </w:p>
        </w:tc>
      </w:tr>
    </w:tbl>
    <w:p w:rsidR="004546E6" w:rsidRPr="00357BD2" w:rsidRDefault="004546E6" w:rsidP="004546E6">
      <w:pPr>
        <w:spacing w:line="360" w:lineRule="auto"/>
        <w:ind w:left="113" w:firstLine="595"/>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noProof/>
          <w:color w:val="1D1B11" w:themeColor="background2" w:themeShade="1A"/>
          <w:sz w:val="28"/>
          <w:szCs w:val="28"/>
          <w:lang w:val="uk-UA" w:eastAsia="uk-UA"/>
        </w:rPr>
        <w:drawing>
          <wp:inline distT="0" distB="0" distL="0" distR="0">
            <wp:extent cx="5381625" cy="2486025"/>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46E6" w:rsidRPr="00357BD2" w:rsidRDefault="004546E6" w:rsidP="004546E6">
      <w:pPr>
        <w:spacing w:line="360" w:lineRule="auto"/>
        <w:ind w:left="113" w:firstLine="595"/>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lastRenderedPageBreak/>
        <w:t>45 педагогів мають вищу педагогічну освіту, 2 – середню спеціальну. 15  педагогів  мають вищу дефектологічну освіту, 4 вчителів навчаються в Інституті спеціальної та корекційної педагогіки Національного державного педагогічного університету ім. М.П. Драгоманова.</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У 2016 році 2 вчителя </w:t>
      </w:r>
      <w:r>
        <w:rPr>
          <w:rFonts w:ascii="Times New Roman" w:hAnsi="Times New Roman" w:cs="Times New Roman"/>
          <w:color w:val="1D1B11" w:themeColor="background2" w:themeShade="1A"/>
          <w:sz w:val="28"/>
          <w:szCs w:val="28"/>
          <w:lang w:val="uk-UA"/>
        </w:rPr>
        <w:t xml:space="preserve">спеціаліста </w:t>
      </w:r>
      <w:r w:rsidRPr="00357BD2">
        <w:rPr>
          <w:rFonts w:ascii="Times New Roman" w:hAnsi="Times New Roman" w:cs="Times New Roman"/>
          <w:color w:val="1D1B11" w:themeColor="background2" w:themeShade="1A"/>
          <w:sz w:val="28"/>
          <w:szCs w:val="28"/>
          <w:lang w:val="uk-UA"/>
        </w:rPr>
        <w:t>отримали вищу освіту в Українській інженерно-педагогічній академії</w:t>
      </w:r>
      <w:r>
        <w:rPr>
          <w:rFonts w:ascii="Times New Roman" w:hAnsi="Times New Roman" w:cs="Times New Roman"/>
          <w:color w:val="1D1B11" w:themeColor="background2" w:themeShade="1A"/>
          <w:sz w:val="28"/>
          <w:szCs w:val="28"/>
          <w:lang w:val="uk-UA"/>
        </w:rPr>
        <w:t xml:space="preserve"> – </w:t>
      </w:r>
      <w:proofErr w:type="spellStart"/>
      <w:r>
        <w:rPr>
          <w:rFonts w:ascii="Times New Roman" w:hAnsi="Times New Roman" w:cs="Times New Roman"/>
          <w:color w:val="1D1B11" w:themeColor="background2" w:themeShade="1A"/>
          <w:sz w:val="28"/>
          <w:szCs w:val="28"/>
          <w:lang w:val="uk-UA"/>
        </w:rPr>
        <w:t>Пітя</w:t>
      </w:r>
      <w:proofErr w:type="spellEnd"/>
      <w:r>
        <w:rPr>
          <w:rFonts w:ascii="Times New Roman" w:hAnsi="Times New Roman" w:cs="Times New Roman"/>
          <w:color w:val="1D1B11" w:themeColor="background2" w:themeShade="1A"/>
          <w:sz w:val="28"/>
          <w:szCs w:val="28"/>
          <w:lang w:val="uk-UA"/>
        </w:rPr>
        <w:t xml:space="preserve"> О.С., вчитель трудового навчання та образотворчого мистецтва, Савченко С.І., вихователь. </w:t>
      </w:r>
      <w:r w:rsidRPr="00357BD2">
        <w:rPr>
          <w:rFonts w:ascii="Times New Roman" w:hAnsi="Times New Roman" w:cs="Times New Roman"/>
          <w:color w:val="1D1B11" w:themeColor="background2" w:themeShade="1A"/>
          <w:sz w:val="28"/>
          <w:szCs w:val="28"/>
          <w:lang w:val="uk-UA"/>
        </w:rPr>
        <w:t xml:space="preserve"> У 2017 році закінчують навчання в Харківському національному педагогічному університеті імені Г.С. Сковороди </w:t>
      </w:r>
      <w:proofErr w:type="spellStart"/>
      <w:r>
        <w:rPr>
          <w:rFonts w:ascii="Times New Roman" w:hAnsi="Times New Roman" w:cs="Times New Roman"/>
          <w:color w:val="1D1B11" w:themeColor="background2" w:themeShade="1A"/>
          <w:sz w:val="28"/>
          <w:szCs w:val="28"/>
          <w:lang w:val="uk-UA"/>
        </w:rPr>
        <w:t>Пітя</w:t>
      </w:r>
      <w:proofErr w:type="spellEnd"/>
      <w:r>
        <w:rPr>
          <w:rFonts w:ascii="Times New Roman" w:hAnsi="Times New Roman" w:cs="Times New Roman"/>
          <w:color w:val="1D1B11" w:themeColor="background2" w:themeShade="1A"/>
          <w:sz w:val="28"/>
          <w:szCs w:val="28"/>
          <w:lang w:val="uk-UA"/>
        </w:rPr>
        <w:t xml:space="preserve"> О.С., вчитель трудового навчання та образотворчого мистецтва</w:t>
      </w:r>
      <w:r w:rsidRPr="00357BD2">
        <w:rPr>
          <w:rFonts w:ascii="Times New Roman" w:hAnsi="Times New Roman" w:cs="Times New Roman"/>
          <w:color w:val="1D1B11" w:themeColor="background2" w:themeShade="1A"/>
          <w:sz w:val="28"/>
          <w:szCs w:val="28"/>
          <w:lang w:val="uk-UA"/>
        </w:rPr>
        <w:t xml:space="preserve">, </w:t>
      </w:r>
      <w:proofErr w:type="spellStart"/>
      <w:r w:rsidRPr="00357BD2">
        <w:rPr>
          <w:rFonts w:ascii="Times New Roman" w:hAnsi="Times New Roman" w:cs="Times New Roman"/>
          <w:color w:val="1D1B11" w:themeColor="background2" w:themeShade="1A"/>
          <w:sz w:val="28"/>
          <w:szCs w:val="28"/>
          <w:lang w:val="uk-UA"/>
        </w:rPr>
        <w:t>Мамонова</w:t>
      </w:r>
      <w:proofErr w:type="spellEnd"/>
      <w:r w:rsidRPr="00357BD2">
        <w:rPr>
          <w:rFonts w:ascii="Times New Roman" w:hAnsi="Times New Roman" w:cs="Times New Roman"/>
          <w:color w:val="1D1B11" w:themeColor="background2" w:themeShade="1A"/>
          <w:sz w:val="28"/>
          <w:szCs w:val="28"/>
          <w:lang w:val="uk-UA"/>
        </w:rPr>
        <w:t xml:space="preserve"> І.Д., вчитель початкових класів.</w:t>
      </w:r>
    </w:p>
    <w:p w:rsidR="004546E6" w:rsidRDefault="004546E6" w:rsidP="004546E6">
      <w:pPr>
        <w:tabs>
          <w:tab w:val="left" w:pos="851"/>
        </w:tabs>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Адміністрація закладу систематично відвідує уроки вчителів, сурдопедагогів. Можна зробити висновки про покращення в цілому організації навчального процесу: збільшився обсяг часу, відведеного на самостійну роботу учнів; урізноманітнились форми і методи роботи з учнями на етапі підведення підсумків уроку (зворотній зв’язок з учнями); більш цікавими стали відкриті нестандартні уроки; поширився обсяг творчих домашніх завдань з урахуванням індивідуальних особливостей учнів.</w:t>
      </w:r>
      <w:r>
        <w:rPr>
          <w:rFonts w:ascii="Times New Roman" w:hAnsi="Times New Roman" w:cs="Times New Roman"/>
          <w:color w:val="1D1B11" w:themeColor="background2" w:themeShade="1A"/>
          <w:sz w:val="28"/>
          <w:szCs w:val="28"/>
          <w:lang w:val="uk-UA"/>
        </w:rPr>
        <w:t xml:space="preserve"> </w:t>
      </w:r>
    </w:p>
    <w:p w:rsidR="004546E6" w:rsidRDefault="004546E6" w:rsidP="004546E6">
      <w:pPr>
        <w:tabs>
          <w:tab w:val="left" w:pos="851"/>
        </w:tabs>
        <w:spacing w:line="360" w:lineRule="auto"/>
        <w:ind w:firstLine="709"/>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Було п</w:t>
      </w:r>
      <w:r w:rsidRPr="00357BD2">
        <w:rPr>
          <w:rFonts w:ascii="Times New Roman" w:hAnsi="Times New Roman" w:cs="Times New Roman"/>
          <w:color w:val="1D1B11" w:themeColor="background2" w:themeShade="1A"/>
          <w:sz w:val="28"/>
          <w:szCs w:val="28"/>
          <w:lang w:val="uk-UA"/>
        </w:rPr>
        <w:t>роаналізовано результати навчання учнів.</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За підсумками 3-х останніх навчальних років високий рівень навчальних досягнень учнів спеціальної школи-інтернату зріс на 3%, достатній – на 10%, середній рівень зменшився на 10%. Початковий рівень відсутній. </w:t>
      </w:r>
    </w:p>
    <w:p w:rsidR="004546E6" w:rsidRDefault="004546E6" w:rsidP="004546E6">
      <w:pPr>
        <w:tabs>
          <w:tab w:val="left" w:pos="851"/>
        </w:tabs>
        <w:spacing w:line="360" w:lineRule="auto"/>
        <w:ind w:firstLine="284"/>
        <w:jc w:val="both"/>
        <w:rPr>
          <w:rFonts w:ascii="Times New Roman" w:hAnsi="Times New Roman" w:cs="Times New Roman"/>
          <w:color w:val="1D1B11" w:themeColor="background2" w:themeShade="1A"/>
          <w:sz w:val="28"/>
          <w:szCs w:val="28"/>
          <w:lang w:val="uk-UA"/>
        </w:rPr>
      </w:pPr>
      <w:r w:rsidRPr="00E01DD9">
        <w:rPr>
          <w:rFonts w:ascii="Times New Roman" w:hAnsi="Times New Roman" w:cs="Times New Roman"/>
          <w:noProof/>
          <w:color w:val="1D1B11" w:themeColor="background2" w:themeShade="1A"/>
          <w:sz w:val="28"/>
          <w:szCs w:val="28"/>
          <w:lang w:val="uk-UA" w:eastAsia="uk-UA"/>
        </w:rPr>
        <w:drawing>
          <wp:inline distT="0" distB="0" distL="0" distR="0">
            <wp:extent cx="5581650" cy="2790825"/>
            <wp:effectExtent l="19050" t="0" r="1905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46E6" w:rsidRPr="00357BD2" w:rsidRDefault="004546E6" w:rsidP="004546E6">
      <w:pPr>
        <w:pStyle w:val="af5"/>
        <w:spacing w:line="360" w:lineRule="auto"/>
        <w:ind w:firstLine="709"/>
        <w:rPr>
          <w:color w:val="1D1B11" w:themeColor="background2" w:themeShade="1A"/>
          <w:sz w:val="28"/>
          <w:szCs w:val="28"/>
        </w:rPr>
      </w:pPr>
      <w:r w:rsidRPr="00357BD2">
        <w:rPr>
          <w:color w:val="1D1B11" w:themeColor="background2" w:themeShade="1A"/>
          <w:sz w:val="28"/>
          <w:szCs w:val="28"/>
        </w:rPr>
        <w:lastRenderedPageBreak/>
        <w:t xml:space="preserve">Найкращі якісні показники учні закладу мають з астрономії, інформатики, англійської мови, української жестової мови, трудового навчання, фізичної культури, образотворчого мистецтва. Покращились показники з української літератури, світової літератури, біології, історії України, фізики. Середніми залишаються показники із  всесвітньої історії, математики. Це свідчить про недостатню взаємодію </w:t>
      </w:r>
      <w:proofErr w:type="spellStart"/>
      <w:r w:rsidRPr="00357BD2">
        <w:rPr>
          <w:color w:val="1D1B11" w:themeColor="background2" w:themeShade="1A"/>
          <w:sz w:val="28"/>
          <w:szCs w:val="28"/>
        </w:rPr>
        <w:t>вчителів-предметників</w:t>
      </w:r>
      <w:proofErr w:type="spellEnd"/>
      <w:r w:rsidRPr="00357BD2">
        <w:rPr>
          <w:color w:val="1D1B11" w:themeColor="background2" w:themeShade="1A"/>
          <w:sz w:val="28"/>
          <w:szCs w:val="28"/>
        </w:rPr>
        <w:t>, класних керівників і батьків, недостатню організацію індивідуальної роботи.</w:t>
      </w:r>
    </w:p>
    <w:p w:rsidR="004546E6" w:rsidRPr="00357BD2" w:rsidRDefault="004546E6" w:rsidP="004546E6">
      <w:pPr>
        <w:pStyle w:val="af5"/>
        <w:spacing w:line="360" w:lineRule="auto"/>
        <w:ind w:firstLine="709"/>
        <w:rPr>
          <w:rFonts w:eastAsiaTheme="majorEastAsia"/>
          <w:iCs/>
          <w:color w:val="1D1B11" w:themeColor="background2" w:themeShade="1A"/>
          <w:sz w:val="28"/>
          <w:szCs w:val="28"/>
        </w:rPr>
      </w:pPr>
      <w:r w:rsidRPr="00357BD2">
        <w:rPr>
          <w:color w:val="1D1B11" w:themeColor="background2" w:themeShade="1A"/>
          <w:sz w:val="28"/>
          <w:szCs w:val="28"/>
        </w:rPr>
        <w:t>Однією із головних задач спеціальної школи-інтернату є формування та корекція мови учнів  на основі розвитку збереженої слухової функції з метою використання слуху.</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Формування в дітей із вадами слуху усної мови, доступної розумінню навколишніх, – задача, від рішення якої залежить не тільки соціальна адаптація </w:t>
      </w:r>
      <w:proofErr w:type="spellStart"/>
      <w:r w:rsidRPr="00357BD2">
        <w:rPr>
          <w:rFonts w:ascii="Times New Roman" w:hAnsi="Times New Roman" w:cs="Times New Roman"/>
          <w:color w:val="1D1B11" w:themeColor="background2" w:themeShade="1A"/>
          <w:sz w:val="28"/>
          <w:szCs w:val="28"/>
          <w:lang w:val="uk-UA"/>
        </w:rPr>
        <w:t>слабочуючого</w:t>
      </w:r>
      <w:proofErr w:type="spellEnd"/>
      <w:r w:rsidRPr="00357BD2">
        <w:rPr>
          <w:rFonts w:ascii="Times New Roman" w:hAnsi="Times New Roman" w:cs="Times New Roman"/>
          <w:color w:val="1D1B11" w:themeColor="background2" w:themeShade="1A"/>
          <w:sz w:val="28"/>
          <w:szCs w:val="28"/>
          <w:lang w:val="uk-UA"/>
        </w:rPr>
        <w:t xml:space="preserve"> в суспільстві </w:t>
      </w:r>
      <w:proofErr w:type="spellStart"/>
      <w:r w:rsidRPr="00357BD2">
        <w:rPr>
          <w:rFonts w:ascii="Times New Roman" w:hAnsi="Times New Roman" w:cs="Times New Roman"/>
          <w:color w:val="1D1B11" w:themeColor="background2" w:themeShade="1A"/>
          <w:sz w:val="28"/>
          <w:szCs w:val="28"/>
          <w:lang w:val="uk-UA"/>
        </w:rPr>
        <w:t>чуючих</w:t>
      </w:r>
      <w:proofErr w:type="spellEnd"/>
      <w:r w:rsidRPr="00357BD2">
        <w:rPr>
          <w:rFonts w:ascii="Times New Roman" w:hAnsi="Times New Roman" w:cs="Times New Roman"/>
          <w:color w:val="1D1B11" w:themeColor="background2" w:themeShade="1A"/>
          <w:sz w:val="28"/>
          <w:szCs w:val="28"/>
          <w:lang w:val="uk-UA"/>
        </w:rPr>
        <w:t>, але й інтенсифікація процесу шкільного навчання.</w:t>
      </w:r>
    </w:p>
    <w:p w:rsidR="004546E6" w:rsidRPr="00357BD2" w:rsidRDefault="004546E6" w:rsidP="004546E6">
      <w:pPr>
        <w:shd w:val="clear" w:color="auto" w:fill="FFFFFF"/>
        <w:spacing w:line="360" w:lineRule="auto"/>
        <w:ind w:firstLine="709"/>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z w:val="28"/>
          <w:szCs w:val="28"/>
          <w:lang w:val="uk-UA"/>
        </w:rPr>
        <w:t xml:space="preserve">Підведенням підсумків роботи педагогів є  щорічні мовні конференції, які показують, що мова більшості учнів стала більш чіткою, зрозумілою, емоційною. </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З метою забезпечення комплексного підходу до реалізації </w:t>
      </w:r>
      <w:proofErr w:type="spellStart"/>
      <w:r w:rsidRPr="00357BD2">
        <w:rPr>
          <w:rFonts w:ascii="Times New Roman" w:hAnsi="Times New Roman" w:cs="Times New Roman"/>
          <w:color w:val="1D1B11" w:themeColor="background2" w:themeShade="1A"/>
          <w:sz w:val="28"/>
          <w:szCs w:val="28"/>
          <w:lang w:val="uk-UA"/>
        </w:rPr>
        <w:t>інтелектуально-полісенсорного</w:t>
      </w:r>
      <w:proofErr w:type="spellEnd"/>
      <w:r w:rsidRPr="00357BD2">
        <w:rPr>
          <w:rFonts w:ascii="Times New Roman" w:hAnsi="Times New Roman" w:cs="Times New Roman"/>
          <w:color w:val="1D1B11" w:themeColor="background2" w:themeShade="1A"/>
          <w:sz w:val="28"/>
          <w:szCs w:val="28"/>
          <w:lang w:val="uk-UA"/>
        </w:rPr>
        <w:t xml:space="preserve"> принципу формування слухового сприймання та мовлення у дітей з порушенням слуху вчителі індивідуальної </w:t>
      </w:r>
      <w:proofErr w:type="spellStart"/>
      <w:r w:rsidRPr="00357BD2">
        <w:rPr>
          <w:rFonts w:ascii="Times New Roman" w:hAnsi="Times New Roman" w:cs="Times New Roman"/>
          <w:color w:val="1D1B11" w:themeColor="background2" w:themeShade="1A"/>
          <w:sz w:val="28"/>
          <w:szCs w:val="28"/>
          <w:lang w:val="uk-UA"/>
        </w:rPr>
        <w:t>слухо-мовної</w:t>
      </w:r>
      <w:proofErr w:type="spellEnd"/>
      <w:r w:rsidRPr="00357BD2">
        <w:rPr>
          <w:rFonts w:ascii="Times New Roman" w:hAnsi="Times New Roman" w:cs="Times New Roman"/>
          <w:color w:val="1D1B11" w:themeColor="background2" w:themeShade="1A"/>
          <w:sz w:val="28"/>
          <w:szCs w:val="28"/>
          <w:lang w:val="uk-UA"/>
        </w:rPr>
        <w:t xml:space="preserve"> роботи використовують навчально-розвивальні програми «Живий звук», «Світ звуків», що передбачає проведення роботи з постановки, автоматизації та диференціації фонем, розпізнавання їх за допомогою зору, слуху, тактильних відчуттів. </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Спеціальна ш</w:t>
      </w:r>
      <w:r w:rsidRPr="00357BD2">
        <w:rPr>
          <w:rFonts w:ascii="Times New Roman" w:hAnsi="Times New Roman" w:cs="Times New Roman"/>
          <w:color w:val="1D1B11" w:themeColor="background2" w:themeShade="1A"/>
          <w:sz w:val="28"/>
          <w:szCs w:val="28"/>
          <w:lang w:val="uk-UA"/>
        </w:rPr>
        <w:t>кола</w:t>
      </w:r>
      <w:r>
        <w:rPr>
          <w:rFonts w:ascii="Times New Roman" w:hAnsi="Times New Roman" w:cs="Times New Roman"/>
          <w:color w:val="1D1B11" w:themeColor="background2" w:themeShade="1A"/>
          <w:sz w:val="28"/>
          <w:szCs w:val="28"/>
          <w:lang w:val="uk-UA"/>
        </w:rPr>
        <w:t>-інтернат</w:t>
      </w:r>
      <w:r w:rsidRPr="00357BD2">
        <w:rPr>
          <w:rFonts w:ascii="Times New Roman" w:hAnsi="Times New Roman" w:cs="Times New Roman"/>
          <w:color w:val="1D1B11" w:themeColor="background2" w:themeShade="1A"/>
          <w:sz w:val="28"/>
          <w:szCs w:val="28"/>
          <w:lang w:val="uk-UA"/>
        </w:rPr>
        <w:t xml:space="preserve"> забезпечена 6 сурдопедагогічними комплектами «</w:t>
      </w:r>
      <w:proofErr w:type="spellStart"/>
      <w:r w:rsidRPr="00357BD2">
        <w:rPr>
          <w:rFonts w:ascii="Times New Roman" w:hAnsi="Times New Roman" w:cs="Times New Roman"/>
          <w:color w:val="1D1B11" w:themeColor="background2" w:themeShade="1A"/>
          <w:sz w:val="28"/>
          <w:szCs w:val="28"/>
          <w:lang w:val="uk-UA"/>
        </w:rPr>
        <w:t>Радіоклас</w:t>
      </w:r>
      <w:proofErr w:type="spellEnd"/>
      <w:r w:rsidRPr="00357BD2">
        <w:rPr>
          <w:rFonts w:ascii="Times New Roman" w:hAnsi="Times New Roman" w:cs="Times New Roman"/>
          <w:color w:val="1D1B11" w:themeColor="background2" w:themeShade="1A"/>
          <w:sz w:val="28"/>
          <w:szCs w:val="28"/>
          <w:lang w:val="uk-UA"/>
        </w:rPr>
        <w:t>» (11-Б, 8-Б, 3-Б, 2-А, 2-Б, 1-Б класи), до складу яких входять 72 індивідуальні цифрові слухові апарати фірми «</w:t>
      </w:r>
      <w:proofErr w:type="spellStart"/>
      <w:r w:rsidRPr="00357BD2">
        <w:rPr>
          <w:rFonts w:ascii="Times New Roman" w:hAnsi="Times New Roman" w:cs="Times New Roman"/>
          <w:color w:val="1D1B11" w:themeColor="background2" w:themeShade="1A"/>
          <w:sz w:val="28"/>
          <w:szCs w:val="28"/>
          <w:lang w:val="uk-UA"/>
        </w:rPr>
        <w:t>Bernafon</w:t>
      </w:r>
      <w:proofErr w:type="spellEnd"/>
      <w:r w:rsidRPr="00357BD2">
        <w:rPr>
          <w:rFonts w:ascii="Times New Roman" w:hAnsi="Times New Roman" w:cs="Times New Roman"/>
          <w:color w:val="1D1B11" w:themeColor="background2" w:themeShade="1A"/>
          <w:sz w:val="28"/>
          <w:szCs w:val="28"/>
          <w:lang w:val="uk-UA"/>
        </w:rPr>
        <w:t>».</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У початковій школі використовується безпровідна кишенькова  FM-система «LOOP», що дозволяє підвищити ефективність сприймання та розпізнавання звуків в умовах шуму та на значно більшій відстані від мовця.</w:t>
      </w:r>
    </w:p>
    <w:p w:rsidR="004546E6" w:rsidRPr="00357BD2" w:rsidRDefault="004546E6" w:rsidP="004546E6">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lastRenderedPageBreak/>
        <w:t>З метою більш якісного засвоєння навчальної програми з предметів на уроках хімії, біології, фізики, основ безпеки життєдіяльності, основ здоров’я, географії, трудового навчання, математики вчителями ефективно використовується навчальний комп’ютерний комплекс (мобільний) із програмним забезпеченням.</w:t>
      </w:r>
    </w:p>
    <w:p w:rsidR="004546E6" w:rsidRPr="00357BD2" w:rsidRDefault="004546E6" w:rsidP="004546E6">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Усі учні спеціальної школи-інтернату забезпечені сучасними цифровими індивідуальними слуховими апаратами фірми «</w:t>
      </w:r>
      <w:proofErr w:type="spellStart"/>
      <w:r w:rsidRPr="00357BD2">
        <w:rPr>
          <w:rFonts w:ascii="Times New Roman" w:hAnsi="Times New Roman" w:cs="Times New Roman"/>
          <w:color w:val="1D1B11" w:themeColor="background2" w:themeShade="1A"/>
          <w:sz w:val="28"/>
          <w:szCs w:val="28"/>
          <w:lang w:val="uk-UA"/>
        </w:rPr>
        <w:t>Bernafon</w:t>
      </w:r>
      <w:proofErr w:type="spellEnd"/>
      <w:r w:rsidRPr="00357BD2">
        <w:rPr>
          <w:rFonts w:ascii="Times New Roman" w:hAnsi="Times New Roman" w:cs="Times New Roman"/>
          <w:color w:val="1D1B11" w:themeColor="background2" w:themeShade="1A"/>
          <w:sz w:val="28"/>
          <w:szCs w:val="28"/>
          <w:lang w:val="uk-UA"/>
        </w:rPr>
        <w:t>», «</w:t>
      </w:r>
      <w:proofErr w:type="spellStart"/>
      <w:r w:rsidRPr="00357BD2">
        <w:rPr>
          <w:rFonts w:ascii="Times New Roman" w:hAnsi="Times New Roman" w:cs="Times New Roman"/>
          <w:color w:val="1D1B11" w:themeColor="background2" w:themeShade="1A"/>
          <w:sz w:val="28"/>
          <w:szCs w:val="28"/>
          <w:lang w:val="uk-UA"/>
        </w:rPr>
        <w:t>Oticon</w:t>
      </w:r>
      <w:proofErr w:type="spellEnd"/>
      <w:r w:rsidRPr="00357BD2">
        <w:rPr>
          <w:rFonts w:ascii="Times New Roman" w:hAnsi="Times New Roman" w:cs="Times New Roman"/>
          <w:color w:val="1D1B11" w:themeColor="background2" w:themeShade="1A"/>
          <w:sz w:val="28"/>
          <w:szCs w:val="28"/>
          <w:lang w:val="uk-UA"/>
        </w:rPr>
        <w:t>».</w:t>
      </w:r>
    </w:p>
    <w:p w:rsidR="004546E6" w:rsidRPr="00357BD2" w:rsidRDefault="004546E6" w:rsidP="004546E6">
      <w:pPr>
        <w:pStyle w:val="ac"/>
        <w:spacing w:line="360" w:lineRule="auto"/>
        <w:ind w:left="0"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Учителі закладу ефективно поєднують словесні, наочні та практичні методи навчання. Слід відзначити, що майже на всіх уроках професійно та ефективно проводиться </w:t>
      </w:r>
      <w:proofErr w:type="spellStart"/>
      <w:r w:rsidRPr="00357BD2">
        <w:rPr>
          <w:rFonts w:ascii="Times New Roman" w:hAnsi="Times New Roman" w:cs="Times New Roman"/>
          <w:color w:val="1D1B11" w:themeColor="background2" w:themeShade="1A"/>
          <w:sz w:val="28"/>
          <w:szCs w:val="28"/>
          <w:lang w:val="uk-UA"/>
        </w:rPr>
        <w:t>корекційна</w:t>
      </w:r>
      <w:proofErr w:type="spellEnd"/>
      <w:r w:rsidRPr="00357BD2">
        <w:rPr>
          <w:rFonts w:ascii="Times New Roman" w:hAnsi="Times New Roman" w:cs="Times New Roman"/>
          <w:color w:val="1D1B11" w:themeColor="background2" w:themeShade="1A"/>
          <w:sz w:val="28"/>
          <w:szCs w:val="28"/>
          <w:lang w:val="uk-UA"/>
        </w:rPr>
        <w:t xml:space="preserve"> робота, а саме: розвиток слухового сприймання на відстані L</w:t>
      </w:r>
      <w:r w:rsidRPr="00357BD2">
        <w:rPr>
          <w:rFonts w:ascii="Times New Roman" w:hAnsi="Times New Roman" w:cs="Times New Roman"/>
          <w:color w:val="1D1B11" w:themeColor="background2" w:themeShade="1A"/>
          <w:sz w:val="28"/>
          <w:szCs w:val="28"/>
          <w:vertAlign w:val="subscript"/>
          <w:lang w:val="uk-UA"/>
        </w:rPr>
        <w:t>1</w:t>
      </w:r>
      <w:r w:rsidRPr="00357BD2">
        <w:rPr>
          <w:rFonts w:ascii="Times New Roman" w:hAnsi="Times New Roman" w:cs="Times New Roman"/>
          <w:color w:val="1D1B11" w:themeColor="background2" w:themeShade="1A"/>
          <w:sz w:val="28"/>
          <w:szCs w:val="28"/>
          <w:lang w:val="uk-UA"/>
        </w:rPr>
        <w:t>, L</w:t>
      </w:r>
      <w:r w:rsidRPr="00357BD2">
        <w:rPr>
          <w:rFonts w:ascii="Times New Roman" w:hAnsi="Times New Roman" w:cs="Times New Roman"/>
          <w:color w:val="1D1B11" w:themeColor="background2" w:themeShade="1A"/>
          <w:sz w:val="28"/>
          <w:szCs w:val="28"/>
          <w:vertAlign w:val="subscript"/>
          <w:lang w:val="uk-UA"/>
        </w:rPr>
        <w:t>2</w:t>
      </w:r>
      <w:r w:rsidRPr="00357BD2">
        <w:rPr>
          <w:rFonts w:ascii="Times New Roman" w:hAnsi="Times New Roman" w:cs="Times New Roman"/>
          <w:color w:val="1D1B11" w:themeColor="background2" w:themeShade="1A"/>
          <w:sz w:val="28"/>
          <w:szCs w:val="28"/>
          <w:lang w:val="uk-UA"/>
        </w:rPr>
        <w:t xml:space="preserve">, контроль за вимовою звуків, </w:t>
      </w:r>
      <w:r w:rsidRPr="00357BD2">
        <w:rPr>
          <w:rFonts w:ascii="Times New Roman" w:eastAsia="Calibri" w:hAnsi="Times New Roman" w:cs="Times New Roman"/>
          <w:color w:val="1D1B11" w:themeColor="background2" w:themeShade="1A"/>
          <w:sz w:val="28"/>
          <w:szCs w:val="28"/>
          <w:lang w:val="uk-UA"/>
        </w:rPr>
        <w:t>робота</w:t>
      </w:r>
      <w:r w:rsidRPr="00357BD2">
        <w:rPr>
          <w:rFonts w:ascii="Times New Roman" w:hAnsi="Times New Roman" w:cs="Times New Roman"/>
          <w:color w:val="1D1B11" w:themeColor="background2" w:themeShade="1A"/>
          <w:sz w:val="28"/>
          <w:szCs w:val="28"/>
          <w:lang w:val="uk-UA"/>
        </w:rPr>
        <w:t xml:space="preserve"> з розвитку залишкового слуху та навчання вимові, формування навичок читання з лиця, робота над мовним диханням, голосом та наголосом, фонетична ритміка тощо.</w:t>
      </w:r>
    </w:p>
    <w:p w:rsidR="004546E6" w:rsidRDefault="004546E6" w:rsidP="004546E6">
      <w:pPr>
        <w:shd w:val="clear" w:color="auto" w:fill="FFFFFF"/>
        <w:spacing w:line="360" w:lineRule="auto"/>
        <w:ind w:firstLine="709"/>
        <w:jc w:val="both"/>
        <w:rPr>
          <w:rFonts w:ascii="Times New Roman" w:hAnsi="Times New Roman" w:cs="Times New Roman"/>
          <w:color w:val="1D1B11" w:themeColor="background2" w:themeShade="1A"/>
          <w:spacing w:val="-6"/>
          <w:sz w:val="28"/>
          <w:szCs w:val="28"/>
          <w:lang w:val="uk-UA"/>
        </w:rPr>
      </w:pPr>
      <w:r>
        <w:rPr>
          <w:rFonts w:ascii="Times New Roman" w:hAnsi="Times New Roman" w:cs="Times New Roman"/>
          <w:color w:val="1D1B11" w:themeColor="background2" w:themeShade="1A"/>
          <w:spacing w:val="-6"/>
          <w:sz w:val="28"/>
          <w:szCs w:val="28"/>
          <w:lang w:val="uk-UA"/>
        </w:rPr>
        <w:t>Учні закладу беруть активну участь у різноманітних змаганнях, конкурсах, олімпіадах.</w:t>
      </w:r>
    </w:p>
    <w:p w:rsidR="004546E6" w:rsidRPr="00357BD2" w:rsidRDefault="004546E6" w:rsidP="004546E6">
      <w:pPr>
        <w:shd w:val="clear" w:color="auto" w:fill="FFFFFF"/>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pacing w:val="-6"/>
          <w:sz w:val="28"/>
          <w:szCs w:val="28"/>
          <w:lang w:val="uk-UA"/>
        </w:rPr>
        <w:t xml:space="preserve">За звітний період  у  шкільних олімпіадах взяли участь 68 % учнів спеціальної школи-інтернату, у ІІ етапі Всеукраїнських учнівських олімпіад з базових дисциплін – 32 % учнів.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gridCol w:w="1310"/>
        <w:gridCol w:w="1493"/>
        <w:gridCol w:w="1318"/>
        <w:gridCol w:w="1493"/>
        <w:gridCol w:w="1310"/>
        <w:gridCol w:w="1493"/>
      </w:tblGrid>
      <w:tr w:rsidR="004546E6" w:rsidRPr="00C952C9" w:rsidTr="00516B38">
        <w:trPr>
          <w:trHeight w:val="555"/>
        </w:trPr>
        <w:tc>
          <w:tcPr>
            <w:tcW w:w="1897" w:type="dxa"/>
            <w:vMerge w:val="restart"/>
          </w:tcPr>
          <w:p w:rsidR="004546E6" w:rsidRPr="00C952C9" w:rsidRDefault="004546E6" w:rsidP="00516B38">
            <w:pPr>
              <w:rPr>
                <w:rFonts w:ascii="Times New Roman" w:hAnsi="Times New Roman" w:cs="Times New Roman"/>
                <w:lang w:val="uk-UA"/>
              </w:rPr>
            </w:pPr>
          </w:p>
        </w:tc>
        <w:tc>
          <w:tcPr>
            <w:tcW w:w="2803" w:type="dxa"/>
            <w:gridSpan w:val="2"/>
          </w:tcPr>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 xml:space="preserve">2014/2015 </w:t>
            </w:r>
          </w:p>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навчальний рік</w:t>
            </w:r>
          </w:p>
        </w:tc>
        <w:tc>
          <w:tcPr>
            <w:tcW w:w="2811" w:type="dxa"/>
            <w:gridSpan w:val="2"/>
          </w:tcPr>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 xml:space="preserve">2015/2016 </w:t>
            </w:r>
          </w:p>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навчальний рік</w:t>
            </w:r>
          </w:p>
        </w:tc>
        <w:tc>
          <w:tcPr>
            <w:tcW w:w="2803" w:type="dxa"/>
            <w:gridSpan w:val="2"/>
          </w:tcPr>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 xml:space="preserve">2016/2017 </w:t>
            </w:r>
          </w:p>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навчальний рік</w:t>
            </w:r>
          </w:p>
        </w:tc>
      </w:tr>
      <w:tr w:rsidR="004546E6" w:rsidRPr="00C952C9" w:rsidTr="00516B38">
        <w:trPr>
          <w:trHeight w:val="510"/>
        </w:trPr>
        <w:tc>
          <w:tcPr>
            <w:tcW w:w="1897" w:type="dxa"/>
            <w:vMerge/>
          </w:tcPr>
          <w:p w:rsidR="004546E6" w:rsidRPr="00C952C9" w:rsidRDefault="004546E6" w:rsidP="00516B38">
            <w:pPr>
              <w:rPr>
                <w:rFonts w:ascii="Times New Roman" w:hAnsi="Times New Roman" w:cs="Times New Roman"/>
                <w:lang w:val="uk-UA"/>
              </w:rPr>
            </w:pPr>
          </w:p>
        </w:tc>
        <w:tc>
          <w:tcPr>
            <w:tcW w:w="1310" w:type="dxa"/>
          </w:tcPr>
          <w:p w:rsidR="004546E6" w:rsidRPr="00F21D76" w:rsidRDefault="004546E6" w:rsidP="00516B38">
            <w:pPr>
              <w:rPr>
                <w:rFonts w:ascii="Times New Roman" w:hAnsi="Times New Roman" w:cs="Times New Roman"/>
                <w:b/>
                <w:lang w:val="uk-UA"/>
              </w:rPr>
            </w:pPr>
            <w:r w:rsidRPr="00F21D76">
              <w:rPr>
                <w:rFonts w:ascii="Times New Roman" w:hAnsi="Times New Roman" w:cs="Times New Roman"/>
                <w:b/>
                <w:lang w:val="uk-UA"/>
              </w:rPr>
              <w:t>Кількість учасників</w:t>
            </w:r>
          </w:p>
        </w:tc>
        <w:tc>
          <w:tcPr>
            <w:tcW w:w="1493" w:type="dxa"/>
          </w:tcPr>
          <w:p w:rsidR="004546E6" w:rsidRPr="00F21D76" w:rsidRDefault="004546E6" w:rsidP="00516B38">
            <w:pPr>
              <w:rPr>
                <w:rFonts w:ascii="Times New Roman" w:hAnsi="Times New Roman" w:cs="Times New Roman"/>
                <w:b/>
                <w:lang w:val="uk-UA"/>
              </w:rPr>
            </w:pPr>
            <w:r w:rsidRPr="00F21D76">
              <w:rPr>
                <w:rFonts w:ascii="Times New Roman" w:hAnsi="Times New Roman" w:cs="Times New Roman"/>
                <w:b/>
                <w:lang w:val="uk-UA"/>
              </w:rPr>
              <w:t>Кількість переможців</w:t>
            </w:r>
          </w:p>
        </w:tc>
        <w:tc>
          <w:tcPr>
            <w:tcW w:w="1318" w:type="dxa"/>
          </w:tcPr>
          <w:p w:rsidR="004546E6" w:rsidRPr="00F21D76" w:rsidRDefault="004546E6" w:rsidP="00516B38">
            <w:pPr>
              <w:rPr>
                <w:rFonts w:ascii="Times New Roman" w:hAnsi="Times New Roman" w:cs="Times New Roman"/>
                <w:b/>
                <w:lang w:val="uk-UA"/>
              </w:rPr>
            </w:pPr>
            <w:r w:rsidRPr="00F21D76">
              <w:rPr>
                <w:rFonts w:ascii="Times New Roman" w:hAnsi="Times New Roman" w:cs="Times New Roman"/>
                <w:b/>
                <w:lang w:val="uk-UA"/>
              </w:rPr>
              <w:t>Кількість учасників</w:t>
            </w:r>
          </w:p>
        </w:tc>
        <w:tc>
          <w:tcPr>
            <w:tcW w:w="1493" w:type="dxa"/>
          </w:tcPr>
          <w:p w:rsidR="004546E6" w:rsidRPr="00F21D76" w:rsidRDefault="004546E6" w:rsidP="00516B38">
            <w:pPr>
              <w:rPr>
                <w:rFonts w:ascii="Times New Roman" w:hAnsi="Times New Roman" w:cs="Times New Roman"/>
                <w:b/>
                <w:lang w:val="uk-UA"/>
              </w:rPr>
            </w:pPr>
            <w:r w:rsidRPr="00F21D76">
              <w:rPr>
                <w:rFonts w:ascii="Times New Roman" w:hAnsi="Times New Roman" w:cs="Times New Roman"/>
                <w:b/>
                <w:lang w:val="uk-UA"/>
              </w:rPr>
              <w:t>Кількість переможців</w:t>
            </w:r>
          </w:p>
        </w:tc>
        <w:tc>
          <w:tcPr>
            <w:tcW w:w="1310" w:type="dxa"/>
          </w:tcPr>
          <w:p w:rsidR="004546E6" w:rsidRPr="00F21D76" w:rsidRDefault="004546E6" w:rsidP="00516B38">
            <w:pPr>
              <w:rPr>
                <w:rFonts w:ascii="Times New Roman" w:hAnsi="Times New Roman" w:cs="Times New Roman"/>
                <w:b/>
                <w:lang w:val="uk-UA"/>
              </w:rPr>
            </w:pPr>
            <w:r w:rsidRPr="00F21D76">
              <w:rPr>
                <w:rFonts w:ascii="Times New Roman" w:hAnsi="Times New Roman" w:cs="Times New Roman"/>
                <w:b/>
                <w:lang w:val="uk-UA"/>
              </w:rPr>
              <w:t>Кількість учасників</w:t>
            </w:r>
          </w:p>
        </w:tc>
        <w:tc>
          <w:tcPr>
            <w:tcW w:w="1493" w:type="dxa"/>
          </w:tcPr>
          <w:p w:rsidR="004546E6" w:rsidRPr="00F21D76" w:rsidRDefault="004546E6" w:rsidP="00516B38">
            <w:pPr>
              <w:rPr>
                <w:rFonts w:ascii="Times New Roman" w:hAnsi="Times New Roman" w:cs="Times New Roman"/>
                <w:b/>
                <w:lang w:val="uk-UA"/>
              </w:rPr>
            </w:pPr>
            <w:r w:rsidRPr="00F21D76">
              <w:rPr>
                <w:rFonts w:ascii="Times New Roman" w:hAnsi="Times New Roman" w:cs="Times New Roman"/>
                <w:b/>
                <w:lang w:val="uk-UA"/>
              </w:rPr>
              <w:t>Кількість переможців</w:t>
            </w:r>
          </w:p>
        </w:tc>
      </w:tr>
      <w:tr w:rsidR="004546E6" w:rsidRPr="00C952C9" w:rsidTr="00516B38">
        <w:trPr>
          <w:trHeight w:val="760"/>
        </w:trPr>
        <w:tc>
          <w:tcPr>
            <w:tcW w:w="1897" w:type="dxa"/>
          </w:tcPr>
          <w:p w:rsidR="004546E6" w:rsidRPr="00C952C9" w:rsidRDefault="004546E6" w:rsidP="00516B38">
            <w:pPr>
              <w:rPr>
                <w:rFonts w:ascii="Times New Roman" w:hAnsi="Times New Roman" w:cs="Times New Roman"/>
                <w:lang w:val="uk-UA"/>
              </w:rPr>
            </w:pPr>
            <w:r w:rsidRPr="00C952C9">
              <w:rPr>
                <w:rFonts w:ascii="Times New Roman" w:hAnsi="Times New Roman" w:cs="Times New Roman"/>
                <w:lang w:val="uk-UA"/>
              </w:rPr>
              <w:t>Участь в учнівських олімпіадах</w:t>
            </w:r>
          </w:p>
        </w:tc>
        <w:tc>
          <w:tcPr>
            <w:tcW w:w="1310"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16</w:t>
            </w:r>
          </w:p>
        </w:tc>
        <w:tc>
          <w:tcPr>
            <w:tcW w:w="1493"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5</w:t>
            </w:r>
          </w:p>
        </w:tc>
        <w:tc>
          <w:tcPr>
            <w:tcW w:w="1318"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17</w:t>
            </w:r>
          </w:p>
        </w:tc>
        <w:tc>
          <w:tcPr>
            <w:tcW w:w="1493"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4</w:t>
            </w:r>
          </w:p>
        </w:tc>
        <w:tc>
          <w:tcPr>
            <w:tcW w:w="1310"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12</w:t>
            </w:r>
          </w:p>
        </w:tc>
        <w:tc>
          <w:tcPr>
            <w:tcW w:w="1493"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0</w:t>
            </w:r>
          </w:p>
        </w:tc>
      </w:tr>
      <w:tr w:rsidR="004546E6" w:rsidRPr="00C952C9" w:rsidTr="00516B38">
        <w:trPr>
          <w:trHeight w:val="620"/>
        </w:trPr>
        <w:tc>
          <w:tcPr>
            <w:tcW w:w="1897" w:type="dxa"/>
          </w:tcPr>
          <w:p w:rsidR="004546E6" w:rsidRPr="00C952C9" w:rsidRDefault="004546E6" w:rsidP="00516B38">
            <w:pPr>
              <w:rPr>
                <w:rFonts w:ascii="Times New Roman" w:hAnsi="Times New Roman" w:cs="Times New Roman"/>
                <w:lang w:val="uk-UA"/>
              </w:rPr>
            </w:pPr>
            <w:r w:rsidRPr="00C952C9">
              <w:rPr>
                <w:rFonts w:ascii="Times New Roman" w:hAnsi="Times New Roman" w:cs="Times New Roman"/>
                <w:lang w:val="uk-UA"/>
              </w:rPr>
              <w:t xml:space="preserve">Участь у конкурсі </w:t>
            </w:r>
          </w:p>
          <w:p w:rsidR="004546E6" w:rsidRPr="00C952C9" w:rsidRDefault="004546E6" w:rsidP="00516B38">
            <w:pPr>
              <w:rPr>
                <w:rFonts w:ascii="Times New Roman" w:hAnsi="Times New Roman" w:cs="Times New Roman"/>
                <w:lang w:val="uk-UA"/>
              </w:rPr>
            </w:pPr>
            <w:r w:rsidRPr="00C952C9">
              <w:rPr>
                <w:rFonts w:ascii="Times New Roman" w:hAnsi="Times New Roman" w:cs="Times New Roman"/>
                <w:lang w:val="uk-UA"/>
              </w:rPr>
              <w:t>ім. Т. Шевченка</w:t>
            </w:r>
          </w:p>
        </w:tc>
        <w:tc>
          <w:tcPr>
            <w:tcW w:w="1310"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1</w:t>
            </w:r>
          </w:p>
        </w:tc>
        <w:tc>
          <w:tcPr>
            <w:tcW w:w="1493"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0</w:t>
            </w:r>
          </w:p>
        </w:tc>
        <w:tc>
          <w:tcPr>
            <w:tcW w:w="1318"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3</w:t>
            </w:r>
          </w:p>
        </w:tc>
        <w:tc>
          <w:tcPr>
            <w:tcW w:w="1493"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1</w:t>
            </w:r>
          </w:p>
        </w:tc>
        <w:tc>
          <w:tcPr>
            <w:tcW w:w="1310"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1</w:t>
            </w:r>
          </w:p>
        </w:tc>
        <w:tc>
          <w:tcPr>
            <w:tcW w:w="1493" w:type="dxa"/>
          </w:tcPr>
          <w:p w:rsidR="004546E6" w:rsidRPr="00C952C9" w:rsidRDefault="004546E6" w:rsidP="00516B38">
            <w:pPr>
              <w:jc w:val="center"/>
              <w:rPr>
                <w:rFonts w:ascii="Times New Roman" w:hAnsi="Times New Roman" w:cs="Times New Roman"/>
                <w:lang w:val="uk-UA"/>
              </w:rPr>
            </w:pPr>
            <w:r w:rsidRPr="00C952C9">
              <w:rPr>
                <w:rFonts w:ascii="Times New Roman" w:hAnsi="Times New Roman" w:cs="Times New Roman"/>
                <w:lang w:val="uk-UA"/>
              </w:rPr>
              <w:t>0</w:t>
            </w:r>
          </w:p>
        </w:tc>
      </w:tr>
    </w:tbl>
    <w:p w:rsidR="004546E6" w:rsidRPr="00357BD2" w:rsidRDefault="004546E6" w:rsidP="004546E6">
      <w:pPr>
        <w:tabs>
          <w:tab w:val="left" w:pos="851"/>
          <w:tab w:val="left" w:pos="900"/>
        </w:tabs>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Результати олімпіад свідчать про те, що вчителям закладу треба підвищити рівень підготовки здібних та схильних до розвитку учнів до участі в олімпіадах, проводити в системі індивідуальну роботу з дітьми, які були включені до складу команд.</w:t>
      </w:r>
    </w:p>
    <w:p w:rsidR="004546E6" w:rsidRPr="00357BD2" w:rsidRDefault="004546E6" w:rsidP="004546E6">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Учні спеціальної школи-інтернату </w:t>
      </w:r>
      <w:r>
        <w:rPr>
          <w:rFonts w:ascii="Times New Roman" w:hAnsi="Times New Roman" w:cs="Times New Roman"/>
          <w:color w:val="1D1B11" w:themeColor="background2" w:themeShade="1A"/>
          <w:sz w:val="28"/>
          <w:szCs w:val="28"/>
          <w:lang w:val="uk-UA"/>
        </w:rPr>
        <w:t xml:space="preserve">щорічно </w:t>
      </w:r>
      <w:r w:rsidRPr="00357BD2">
        <w:rPr>
          <w:rFonts w:ascii="Times New Roman" w:hAnsi="Times New Roman" w:cs="Times New Roman"/>
          <w:color w:val="1D1B11" w:themeColor="background2" w:themeShade="1A"/>
          <w:sz w:val="28"/>
          <w:szCs w:val="28"/>
          <w:lang w:val="uk-UA"/>
        </w:rPr>
        <w:t xml:space="preserve">беруть участь у ІІ етапі Всеукраїнського конкурсу учнівської творчості, присвяченому Т.Г.Шевченку. </w:t>
      </w:r>
    </w:p>
    <w:p w:rsidR="004546E6" w:rsidRPr="00357BD2" w:rsidRDefault="004546E6" w:rsidP="004546E6">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lastRenderedPageBreak/>
        <w:tab/>
        <w:t xml:space="preserve">Незначна кількість переможців та призерів  в олімпіадах та конкурсах вказує на недоліки в роботі вчителів щодо підготовки учнів, а саме:    </w:t>
      </w:r>
    </w:p>
    <w:p w:rsidR="004546E6" w:rsidRPr="00357BD2" w:rsidRDefault="004546E6" w:rsidP="004546E6">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ab/>
      </w:r>
      <w:r w:rsidRPr="00357BD2">
        <w:rPr>
          <w:rFonts w:ascii="Times New Roman" w:hAnsi="Times New Roman" w:cs="Times New Roman"/>
          <w:color w:val="1D1B11" w:themeColor="background2" w:themeShade="1A"/>
          <w:sz w:val="28"/>
          <w:szCs w:val="28"/>
          <w:lang w:val="uk-UA"/>
        </w:rPr>
        <w:tab/>
        <w:t>- не завжди вчителі враховують практичну спрямованість у викладанні предметів, не удосконалюють  роботу з формування практичних умінь та навичок обдарованих та схильних до розвитку школярів;</w:t>
      </w:r>
    </w:p>
    <w:p w:rsidR="004546E6" w:rsidRPr="00357BD2" w:rsidRDefault="004546E6" w:rsidP="004546E6">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ab/>
        <w:t>- мало уваги приділяється дослідницькій діяльності учнів, що суттєво впливає на зацікавленість учнів</w:t>
      </w:r>
      <w:r>
        <w:rPr>
          <w:rFonts w:ascii="Times New Roman" w:hAnsi="Times New Roman" w:cs="Times New Roman"/>
          <w:color w:val="1D1B11" w:themeColor="background2" w:themeShade="1A"/>
          <w:sz w:val="28"/>
          <w:szCs w:val="28"/>
          <w:lang w:val="uk-UA"/>
        </w:rPr>
        <w:t xml:space="preserve"> навчальними предметами</w:t>
      </w:r>
      <w:r w:rsidRPr="00357BD2">
        <w:rPr>
          <w:rFonts w:ascii="Times New Roman" w:hAnsi="Times New Roman" w:cs="Times New Roman"/>
          <w:color w:val="1D1B11" w:themeColor="background2" w:themeShade="1A"/>
          <w:sz w:val="28"/>
          <w:szCs w:val="28"/>
          <w:lang w:val="uk-UA"/>
        </w:rPr>
        <w:t>.</w:t>
      </w:r>
    </w:p>
    <w:p w:rsidR="004546E6" w:rsidRPr="00357BD2" w:rsidRDefault="004546E6" w:rsidP="004546E6">
      <w:pPr>
        <w:tabs>
          <w:tab w:val="left" w:pos="851"/>
          <w:tab w:val="left" w:pos="900"/>
        </w:tabs>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Традиційно випускники закладу беруть участь у Всеукраїнському конкурсі «Ерудит» серед </w:t>
      </w:r>
      <w:proofErr w:type="spellStart"/>
      <w:r w:rsidRPr="00357BD2">
        <w:rPr>
          <w:rFonts w:ascii="Times New Roman" w:hAnsi="Times New Roman" w:cs="Times New Roman"/>
          <w:color w:val="1D1B11" w:themeColor="background2" w:themeShade="1A"/>
          <w:sz w:val="28"/>
          <w:szCs w:val="28"/>
          <w:lang w:val="uk-UA"/>
        </w:rPr>
        <w:t>нечуючих</w:t>
      </w:r>
      <w:proofErr w:type="spellEnd"/>
      <w:r w:rsidRPr="00357BD2">
        <w:rPr>
          <w:rFonts w:ascii="Times New Roman" w:hAnsi="Times New Roman" w:cs="Times New Roman"/>
          <w:color w:val="1D1B11" w:themeColor="background2" w:themeShade="1A"/>
          <w:sz w:val="28"/>
          <w:szCs w:val="28"/>
          <w:lang w:val="uk-UA"/>
        </w:rPr>
        <w:t xml:space="preserve"> випускників спеціальних шкіл України. </w:t>
      </w:r>
    </w:p>
    <w:p w:rsidR="004546E6" w:rsidRPr="00F21D76" w:rsidRDefault="004546E6" w:rsidP="004546E6">
      <w:pPr>
        <w:tabs>
          <w:tab w:val="left" w:pos="851"/>
          <w:tab w:val="left" w:pos="900"/>
        </w:tabs>
        <w:spacing w:line="360" w:lineRule="auto"/>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5 років поспіль учні спеціальної школи-інтернату є учасниками цього конкурсу. У 2016  році учень 12-Б класу </w:t>
      </w:r>
      <w:proofErr w:type="spellStart"/>
      <w:r w:rsidRPr="00357BD2">
        <w:rPr>
          <w:rFonts w:ascii="Times New Roman" w:hAnsi="Times New Roman" w:cs="Times New Roman"/>
          <w:color w:val="1D1B11" w:themeColor="background2" w:themeShade="1A"/>
          <w:sz w:val="28"/>
          <w:szCs w:val="28"/>
          <w:lang w:val="uk-UA"/>
        </w:rPr>
        <w:t>Чуйков</w:t>
      </w:r>
      <w:proofErr w:type="spellEnd"/>
      <w:r w:rsidRPr="00357BD2">
        <w:rPr>
          <w:rFonts w:ascii="Times New Roman" w:hAnsi="Times New Roman" w:cs="Times New Roman"/>
          <w:color w:val="1D1B11" w:themeColor="background2" w:themeShade="1A"/>
          <w:sz w:val="28"/>
          <w:szCs w:val="28"/>
          <w:lang w:val="uk-UA"/>
        </w:rPr>
        <w:t xml:space="preserve"> Микита здобув перемогу (І місце) у ІІІ етапі Х Всеукраїнського конкурсу «Ерудит» серед </w:t>
      </w:r>
      <w:proofErr w:type="spellStart"/>
      <w:r w:rsidRPr="00357BD2">
        <w:rPr>
          <w:rFonts w:ascii="Times New Roman" w:hAnsi="Times New Roman" w:cs="Times New Roman"/>
          <w:color w:val="1D1B11" w:themeColor="background2" w:themeShade="1A"/>
          <w:sz w:val="28"/>
          <w:szCs w:val="28"/>
          <w:lang w:val="uk-UA"/>
        </w:rPr>
        <w:t>нечуючих</w:t>
      </w:r>
      <w:proofErr w:type="spellEnd"/>
      <w:r w:rsidRPr="00357BD2">
        <w:rPr>
          <w:rFonts w:ascii="Times New Roman" w:hAnsi="Times New Roman" w:cs="Times New Roman"/>
          <w:color w:val="1D1B11" w:themeColor="background2" w:themeShade="1A"/>
          <w:sz w:val="28"/>
          <w:szCs w:val="28"/>
          <w:lang w:val="uk-UA"/>
        </w:rPr>
        <w:t xml:space="preserve"> випускників спеціальних шкіл України у місті Києві.</w:t>
      </w:r>
      <w:r>
        <w:rPr>
          <w:rFonts w:ascii="Times New Roman" w:hAnsi="Times New Roman" w:cs="Times New Roman"/>
          <w:color w:val="1D1B11" w:themeColor="background2" w:themeShade="1A"/>
          <w:sz w:val="28"/>
          <w:szCs w:val="28"/>
          <w:lang w:val="uk-UA"/>
        </w:rPr>
        <w:t xml:space="preserve"> У 2017 році в конкурсі «Ерудит» брав участь учень 12-Б класу </w:t>
      </w:r>
      <w:proofErr w:type="spellStart"/>
      <w:r>
        <w:rPr>
          <w:rFonts w:ascii="Times New Roman" w:hAnsi="Times New Roman" w:cs="Times New Roman"/>
          <w:color w:val="1D1B11" w:themeColor="background2" w:themeShade="1A"/>
          <w:sz w:val="28"/>
          <w:szCs w:val="28"/>
          <w:lang w:val="uk-UA"/>
        </w:rPr>
        <w:t>Неко</w:t>
      </w:r>
      <w:proofErr w:type="spellEnd"/>
      <w:r>
        <w:rPr>
          <w:rFonts w:ascii="Times New Roman" w:hAnsi="Times New Roman" w:cs="Times New Roman"/>
          <w:color w:val="1D1B11" w:themeColor="background2" w:themeShade="1A"/>
          <w:sz w:val="28"/>
          <w:szCs w:val="28"/>
          <w:lang w:val="uk-UA"/>
        </w:rPr>
        <w:t xml:space="preserve"> Вадим який посів І</w:t>
      </w:r>
      <w:r>
        <w:rPr>
          <w:rFonts w:ascii="Times New Roman" w:hAnsi="Times New Roman" w:cs="Times New Roman"/>
          <w:color w:val="1D1B11" w:themeColor="background2" w:themeShade="1A"/>
          <w:sz w:val="28"/>
          <w:szCs w:val="28"/>
        </w:rPr>
        <w:t>V</w:t>
      </w:r>
      <w:r>
        <w:rPr>
          <w:rFonts w:ascii="Times New Roman" w:hAnsi="Times New Roman" w:cs="Times New Roman"/>
          <w:color w:val="1D1B11" w:themeColor="background2" w:themeShade="1A"/>
          <w:sz w:val="28"/>
          <w:szCs w:val="28"/>
          <w:lang w:val="uk-UA"/>
        </w:rPr>
        <w:t xml:space="preserve"> місце серед 29 учасників конкурсу.</w:t>
      </w:r>
    </w:p>
    <w:p w:rsidR="004546E6" w:rsidRPr="00357BD2" w:rsidRDefault="004546E6" w:rsidP="004546E6">
      <w:pPr>
        <w:spacing w:line="360" w:lineRule="auto"/>
        <w:ind w:firstLine="567"/>
        <w:jc w:val="both"/>
        <w:rPr>
          <w:rFonts w:ascii="Times New Roman" w:hAnsi="Times New Roman" w:cs="Times New Roman"/>
          <w:iCs/>
          <w:color w:val="1D1B11" w:themeColor="background2" w:themeShade="1A"/>
          <w:sz w:val="28"/>
          <w:szCs w:val="28"/>
          <w:lang w:val="uk-UA"/>
        </w:rPr>
      </w:pPr>
      <w:r w:rsidRPr="00357BD2">
        <w:rPr>
          <w:rFonts w:ascii="Times New Roman" w:hAnsi="Times New Roman" w:cs="Times New Roman"/>
          <w:iCs/>
          <w:color w:val="1D1B11" w:themeColor="background2" w:themeShade="1A"/>
          <w:sz w:val="28"/>
          <w:szCs w:val="28"/>
          <w:lang w:val="uk-UA"/>
        </w:rPr>
        <w:t>Щорічно учні-випускники  закладу беруть участь у зов</w:t>
      </w:r>
      <w:r>
        <w:rPr>
          <w:rFonts w:ascii="Times New Roman" w:hAnsi="Times New Roman" w:cs="Times New Roman"/>
          <w:iCs/>
          <w:color w:val="1D1B11" w:themeColor="background2" w:themeShade="1A"/>
          <w:sz w:val="28"/>
          <w:szCs w:val="28"/>
          <w:lang w:val="uk-UA"/>
        </w:rPr>
        <w:t>нішньому незалежному оцінюванні: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1705"/>
        <w:gridCol w:w="1477"/>
        <w:gridCol w:w="1684"/>
        <w:gridCol w:w="1627"/>
        <w:gridCol w:w="1808"/>
      </w:tblGrid>
      <w:tr w:rsidR="004546E6" w:rsidRPr="009962CA" w:rsidTr="00516B38">
        <w:trPr>
          <w:trHeight w:val="555"/>
        </w:trPr>
        <w:tc>
          <w:tcPr>
            <w:tcW w:w="3187" w:type="dxa"/>
            <w:gridSpan w:val="2"/>
          </w:tcPr>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2014/2015</w:t>
            </w:r>
          </w:p>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навчальний рік</w:t>
            </w:r>
          </w:p>
        </w:tc>
        <w:tc>
          <w:tcPr>
            <w:tcW w:w="3161" w:type="dxa"/>
            <w:gridSpan w:val="2"/>
          </w:tcPr>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2015/2016</w:t>
            </w:r>
          </w:p>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навчальний рік</w:t>
            </w:r>
          </w:p>
        </w:tc>
        <w:tc>
          <w:tcPr>
            <w:tcW w:w="3435" w:type="dxa"/>
            <w:gridSpan w:val="2"/>
          </w:tcPr>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2016/2017</w:t>
            </w:r>
          </w:p>
          <w:p w:rsidR="004546E6" w:rsidRPr="009962CA" w:rsidRDefault="004546E6" w:rsidP="00516B38">
            <w:pPr>
              <w:jc w:val="center"/>
              <w:rPr>
                <w:rFonts w:ascii="Times New Roman" w:hAnsi="Times New Roman" w:cs="Times New Roman"/>
                <w:b/>
                <w:lang w:val="uk-UA"/>
              </w:rPr>
            </w:pPr>
            <w:r w:rsidRPr="009962CA">
              <w:rPr>
                <w:rFonts w:ascii="Times New Roman" w:hAnsi="Times New Roman" w:cs="Times New Roman"/>
                <w:b/>
                <w:lang w:val="uk-UA"/>
              </w:rPr>
              <w:t>навчальний рік</w:t>
            </w:r>
          </w:p>
        </w:tc>
      </w:tr>
      <w:tr w:rsidR="004546E6" w:rsidRPr="00692C9D" w:rsidTr="00516B38">
        <w:trPr>
          <w:trHeight w:val="510"/>
        </w:trPr>
        <w:tc>
          <w:tcPr>
            <w:tcW w:w="1482"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Кількість учнів, що брали участь у ЗНО</w:t>
            </w:r>
          </w:p>
        </w:tc>
        <w:tc>
          <w:tcPr>
            <w:tcW w:w="1705"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Обрані предмети</w:t>
            </w:r>
          </w:p>
        </w:tc>
        <w:tc>
          <w:tcPr>
            <w:tcW w:w="1477"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Кількість учнів, що брали участь у ЗНО</w:t>
            </w:r>
          </w:p>
        </w:tc>
        <w:tc>
          <w:tcPr>
            <w:tcW w:w="1684"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Обрані предмети</w:t>
            </w:r>
          </w:p>
        </w:tc>
        <w:tc>
          <w:tcPr>
            <w:tcW w:w="1627"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Кількість учнів, що братимуть участь у ЗНО</w:t>
            </w:r>
          </w:p>
        </w:tc>
        <w:tc>
          <w:tcPr>
            <w:tcW w:w="1808"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Обрані предмети</w:t>
            </w:r>
          </w:p>
        </w:tc>
      </w:tr>
      <w:tr w:rsidR="004546E6" w:rsidRPr="00E270B8" w:rsidTr="00516B38">
        <w:trPr>
          <w:trHeight w:val="760"/>
        </w:trPr>
        <w:tc>
          <w:tcPr>
            <w:tcW w:w="1482" w:type="dxa"/>
          </w:tcPr>
          <w:p w:rsidR="004546E6" w:rsidRPr="00692C9D" w:rsidRDefault="004546E6" w:rsidP="00516B38">
            <w:pPr>
              <w:jc w:val="center"/>
              <w:rPr>
                <w:rFonts w:ascii="Times New Roman" w:hAnsi="Times New Roman" w:cs="Times New Roman"/>
                <w:lang w:val="uk-UA"/>
              </w:rPr>
            </w:pPr>
            <w:r w:rsidRPr="00692C9D">
              <w:rPr>
                <w:rFonts w:ascii="Times New Roman" w:hAnsi="Times New Roman" w:cs="Times New Roman"/>
                <w:lang w:val="uk-UA"/>
              </w:rPr>
              <w:t>1</w:t>
            </w:r>
          </w:p>
        </w:tc>
        <w:tc>
          <w:tcPr>
            <w:tcW w:w="1705" w:type="dxa"/>
          </w:tcPr>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Українська мова та література;</w:t>
            </w:r>
          </w:p>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історія України</w:t>
            </w:r>
          </w:p>
          <w:p w:rsidR="004546E6" w:rsidRPr="00692C9D" w:rsidRDefault="004546E6" w:rsidP="00516B38">
            <w:pPr>
              <w:rPr>
                <w:rFonts w:ascii="Times New Roman" w:hAnsi="Times New Roman" w:cs="Times New Roman"/>
                <w:lang w:val="uk-UA"/>
              </w:rPr>
            </w:pPr>
          </w:p>
        </w:tc>
        <w:tc>
          <w:tcPr>
            <w:tcW w:w="1477" w:type="dxa"/>
          </w:tcPr>
          <w:p w:rsidR="004546E6" w:rsidRPr="00692C9D" w:rsidRDefault="004546E6" w:rsidP="00516B38">
            <w:pPr>
              <w:jc w:val="center"/>
              <w:rPr>
                <w:rFonts w:ascii="Times New Roman" w:hAnsi="Times New Roman" w:cs="Times New Roman"/>
                <w:lang w:val="uk-UA"/>
              </w:rPr>
            </w:pPr>
            <w:r w:rsidRPr="00692C9D">
              <w:rPr>
                <w:rFonts w:ascii="Times New Roman" w:hAnsi="Times New Roman" w:cs="Times New Roman"/>
                <w:lang w:val="uk-UA"/>
              </w:rPr>
              <w:t>2</w:t>
            </w:r>
          </w:p>
        </w:tc>
        <w:tc>
          <w:tcPr>
            <w:tcW w:w="1684" w:type="dxa"/>
          </w:tcPr>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Українська мова та література;</w:t>
            </w:r>
          </w:p>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біологія; хімія; фізика</w:t>
            </w:r>
          </w:p>
          <w:p w:rsidR="004546E6" w:rsidRPr="00692C9D" w:rsidRDefault="004546E6" w:rsidP="00516B38">
            <w:pPr>
              <w:rPr>
                <w:rFonts w:ascii="Times New Roman" w:hAnsi="Times New Roman" w:cs="Times New Roman"/>
                <w:lang w:val="uk-UA"/>
              </w:rPr>
            </w:pPr>
          </w:p>
        </w:tc>
        <w:tc>
          <w:tcPr>
            <w:tcW w:w="1627" w:type="dxa"/>
          </w:tcPr>
          <w:p w:rsidR="004546E6" w:rsidRPr="00692C9D" w:rsidRDefault="004546E6" w:rsidP="00516B38">
            <w:pPr>
              <w:jc w:val="center"/>
              <w:rPr>
                <w:rFonts w:ascii="Times New Roman" w:hAnsi="Times New Roman" w:cs="Times New Roman"/>
                <w:lang w:val="uk-UA"/>
              </w:rPr>
            </w:pPr>
            <w:r w:rsidRPr="00692C9D">
              <w:rPr>
                <w:rFonts w:ascii="Times New Roman" w:hAnsi="Times New Roman" w:cs="Times New Roman"/>
                <w:lang w:val="uk-UA"/>
              </w:rPr>
              <w:t>6</w:t>
            </w:r>
          </w:p>
        </w:tc>
        <w:tc>
          <w:tcPr>
            <w:tcW w:w="1808" w:type="dxa"/>
          </w:tcPr>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Українська мова та література;</w:t>
            </w:r>
          </w:p>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історія України;</w:t>
            </w:r>
          </w:p>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математика;</w:t>
            </w:r>
          </w:p>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 xml:space="preserve">фізика; </w:t>
            </w:r>
          </w:p>
          <w:p w:rsidR="004546E6" w:rsidRPr="00692C9D" w:rsidRDefault="004546E6" w:rsidP="00516B38">
            <w:pPr>
              <w:rPr>
                <w:rFonts w:ascii="Times New Roman" w:hAnsi="Times New Roman" w:cs="Times New Roman"/>
                <w:lang w:val="uk-UA"/>
              </w:rPr>
            </w:pPr>
            <w:r w:rsidRPr="00692C9D">
              <w:rPr>
                <w:rFonts w:ascii="Times New Roman" w:hAnsi="Times New Roman" w:cs="Times New Roman"/>
                <w:lang w:val="uk-UA"/>
              </w:rPr>
              <w:t>біологія, англійська мова, хімія</w:t>
            </w:r>
          </w:p>
        </w:tc>
      </w:tr>
    </w:tbl>
    <w:p w:rsidR="004546E6" w:rsidRDefault="004546E6" w:rsidP="004546E6">
      <w:pPr>
        <w:spacing w:line="360" w:lineRule="auto"/>
        <w:ind w:firstLine="567"/>
        <w:jc w:val="both"/>
        <w:rPr>
          <w:rFonts w:ascii="Times New Roman" w:hAnsi="Times New Roman"/>
          <w:color w:val="0D0D0D" w:themeColor="text1" w:themeTint="F2"/>
          <w:sz w:val="28"/>
          <w:szCs w:val="28"/>
          <w:lang w:val="uk-UA"/>
        </w:rPr>
      </w:pPr>
      <w:r w:rsidRPr="00C52717">
        <w:rPr>
          <w:rFonts w:ascii="Times New Roman" w:hAnsi="Times New Roman"/>
          <w:color w:val="0D0D0D" w:themeColor="text1" w:themeTint="F2"/>
          <w:sz w:val="28"/>
          <w:szCs w:val="28"/>
          <w:lang w:val="uk-UA"/>
        </w:rPr>
        <w:t xml:space="preserve">У 2014/2015 навчальному році </w:t>
      </w:r>
      <w:r>
        <w:rPr>
          <w:rFonts w:ascii="Times New Roman" w:hAnsi="Times New Roman"/>
          <w:color w:val="0D0D0D" w:themeColor="text1" w:themeTint="F2"/>
          <w:sz w:val="28"/>
          <w:szCs w:val="28"/>
          <w:lang w:val="uk-UA"/>
        </w:rPr>
        <w:t xml:space="preserve">випускниця 12-Б класу </w:t>
      </w:r>
      <w:r w:rsidRPr="00C52717">
        <w:rPr>
          <w:rFonts w:ascii="Times New Roman" w:hAnsi="Times New Roman"/>
          <w:color w:val="0D0D0D" w:themeColor="text1" w:themeTint="F2"/>
          <w:sz w:val="28"/>
          <w:szCs w:val="28"/>
          <w:lang w:val="uk-UA"/>
        </w:rPr>
        <w:t>Перепелиця М. вступила</w:t>
      </w:r>
      <w:r>
        <w:rPr>
          <w:rFonts w:ascii="Times New Roman" w:hAnsi="Times New Roman"/>
          <w:color w:val="0D0D0D" w:themeColor="text1" w:themeTint="F2"/>
          <w:sz w:val="28"/>
          <w:szCs w:val="28"/>
          <w:lang w:val="uk-UA"/>
        </w:rPr>
        <w:t xml:space="preserve"> до  Київського національного університету технологій та дизайну;</w:t>
      </w:r>
    </w:p>
    <w:p w:rsidR="004546E6" w:rsidRDefault="004546E6" w:rsidP="004546E6">
      <w:pPr>
        <w:spacing w:line="36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у 2015/2016 навчальному році 2 випускників 12-Б класу (</w:t>
      </w:r>
      <w:proofErr w:type="spellStart"/>
      <w:r>
        <w:rPr>
          <w:rFonts w:ascii="Times New Roman" w:hAnsi="Times New Roman"/>
          <w:color w:val="0D0D0D" w:themeColor="text1" w:themeTint="F2"/>
          <w:sz w:val="28"/>
          <w:szCs w:val="28"/>
          <w:lang w:val="uk-UA"/>
        </w:rPr>
        <w:t>Чуйков</w:t>
      </w:r>
      <w:proofErr w:type="spellEnd"/>
      <w:r>
        <w:rPr>
          <w:rFonts w:ascii="Times New Roman" w:hAnsi="Times New Roman"/>
          <w:color w:val="0D0D0D" w:themeColor="text1" w:themeTint="F2"/>
          <w:sz w:val="28"/>
          <w:szCs w:val="28"/>
          <w:lang w:val="uk-UA"/>
        </w:rPr>
        <w:t xml:space="preserve"> М., Козлов Р.) вступили до Харківської державної академії фізичної культур</w:t>
      </w:r>
      <w:r w:rsidRPr="009962CA">
        <w:rPr>
          <w:rFonts w:ascii="Times New Roman" w:hAnsi="Times New Roman"/>
          <w:color w:val="0D0D0D" w:themeColor="text1" w:themeTint="F2"/>
          <w:sz w:val="28"/>
          <w:szCs w:val="28"/>
          <w:lang w:val="uk-UA"/>
        </w:rPr>
        <w:t>и.</w:t>
      </w:r>
    </w:p>
    <w:p w:rsidR="004546E6" w:rsidRPr="00C52717" w:rsidRDefault="004546E6" w:rsidP="004546E6">
      <w:pPr>
        <w:spacing w:line="360" w:lineRule="auto"/>
        <w:ind w:firstLine="567"/>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З метою подальшого працевлаштування випускників налагоджено плідну співпрацю з Харківським професійним ліцеєм будівництва, Харківським професійним ліцеєм швейного виробництва та побуту Української інженерно-педагогічної академії, який готує учнів за фахом «Швачка», Харківським поліграфічним центром професійно-технічної освіти, який готує глухих та </w:t>
      </w:r>
      <w:proofErr w:type="spellStart"/>
      <w:r>
        <w:rPr>
          <w:rFonts w:ascii="Times New Roman" w:hAnsi="Times New Roman"/>
          <w:color w:val="0D0D0D" w:themeColor="text1" w:themeTint="F2"/>
          <w:sz w:val="28"/>
          <w:szCs w:val="28"/>
          <w:lang w:val="uk-UA"/>
        </w:rPr>
        <w:t>слабочуючих</w:t>
      </w:r>
      <w:proofErr w:type="spellEnd"/>
      <w:r>
        <w:rPr>
          <w:rFonts w:ascii="Times New Roman" w:hAnsi="Times New Roman"/>
          <w:color w:val="0D0D0D" w:themeColor="text1" w:themeTint="F2"/>
          <w:sz w:val="28"/>
          <w:szCs w:val="28"/>
          <w:lang w:val="uk-UA"/>
        </w:rPr>
        <w:t xml:space="preserve"> дітей за фахом «Друкар» та «Оператор комп’ютерного набору», Харківським обліково-економічним технікумом ім. Ф.Г.</w:t>
      </w:r>
      <w:proofErr w:type="spellStart"/>
      <w:r>
        <w:rPr>
          <w:rFonts w:ascii="Times New Roman" w:hAnsi="Times New Roman"/>
          <w:color w:val="0D0D0D" w:themeColor="text1" w:themeTint="F2"/>
          <w:sz w:val="28"/>
          <w:szCs w:val="28"/>
          <w:lang w:val="uk-UA"/>
        </w:rPr>
        <w:t>Ананченка</w:t>
      </w:r>
      <w:proofErr w:type="spellEnd"/>
      <w:r>
        <w:rPr>
          <w:rFonts w:ascii="Times New Roman" w:hAnsi="Times New Roman"/>
          <w:color w:val="0D0D0D" w:themeColor="text1" w:themeTint="F2"/>
          <w:sz w:val="28"/>
          <w:szCs w:val="28"/>
          <w:lang w:val="uk-UA"/>
        </w:rPr>
        <w:t>.</w:t>
      </w:r>
    </w:p>
    <w:p w:rsidR="004546E6" w:rsidRPr="00357BD2" w:rsidRDefault="004546E6" w:rsidP="004546E6">
      <w:pPr>
        <w:spacing w:line="360" w:lineRule="auto"/>
        <w:jc w:val="center"/>
        <w:rPr>
          <w:rFonts w:ascii="Times New Roman" w:hAnsi="Times New Roman" w:cs="Times New Roman"/>
          <w:b/>
          <w:i/>
          <w:iCs/>
          <w:color w:val="1D1B11" w:themeColor="background2" w:themeShade="1A"/>
          <w:sz w:val="28"/>
          <w:szCs w:val="28"/>
          <w:lang w:val="uk-UA"/>
        </w:rPr>
      </w:pPr>
      <w:r w:rsidRPr="00357BD2">
        <w:rPr>
          <w:rFonts w:ascii="Times New Roman" w:hAnsi="Times New Roman" w:cs="Times New Roman"/>
          <w:b/>
          <w:i/>
          <w:iCs/>
          <w:color w:val="1D1B11" w:themeColor="background2" w:themeShade="1A"/>
          <w:sz w:val="28"/>
          <w:szCs w:val="28"/>
          <w:lang w:val="uk-UA"/>
        </w:rPr>
        <w:t xml:space="preserve">Науково-методична робота </w:t>
      </w:r>
    </w:p>
    <w:p w:rsidR="004546E6" w:rsidRPr="00357BD2" w:rsidRDefault="004546E6" w:rsidP="004546E6">
      <w:pPr>
        <w:spacing w:line="360" w:lineRule="auto"/>
        <w:ind w:firstLine="709"/>
        <w:jc w:val="both"/>
        <w:rPr>
          <w:rStyle w:val="a9"/>
          <w:rFonts w:ascii="Times New Roman" w:hAnsi="Times New Roman" w:cs="Times New Roman"/>
          <w:b/>
          <w:i w:val="0"/>
          <w:color w:val="1D1B11" w:themeColor="background2" w:themeShade="1A"/>
          <w:sz w:val="28"/>
          <w:szCs w:val="28"/>
          <w:lang w:val="uk-UA"/>
        </w:rPr>
      </w:pPr>
      <w:r w:rsidRPr="00357BD2">
        <w:rPr>
          <w:rStyle w:val="a9"/>
          <w:rFonts w:ascii="Times New Roman" w:hAnsi="Times New Roman" w:cs="Times New Roman"/>
          <w:i w:val="0"/>
          <w:color w:val="1D1B11" w:themeColor="background2" w:themeShade="1A"/>
          <w:sz w:val="28"/>
          <w:szCs w:val="28"/>
          <w:lang w:val="uk-UA"/>
        </w:rPr>
        <w:t xml:space="preserve">Протягом звітного періоду, починаючи з 2014/2015 навчального року, шкільний колектив  працював над реалізацією основної науково-методичної проблеми «Інноваційні підходи до розвитку усного мовлення, комунікативних навичок як основні фактори формування соціально-адаптованої особистості учнів з вадами слуху».  </w:t>
      </w:r>
    </w:p>
    <w:p w:rsidR="004546E6" w:rsidRPr="00357BD2" w:rsidRDefault="004546E6" w:rsidP="004546E6">
      <w:pPr>
        <w:tabs>
          <w:tab w:val="left" w:pos="993"/>
        </w:tabs>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Традиційними формами методичної роботи </w:t>
      </w:r>
      <w:r>
        <w:rPr>
          <w:rFonts w:ascii="Times New Roman" w:hAnsi="Times New Roman"/>
          <w:color w:val="1D1B11" w:themeColor="background2" w:themeShade="1A"/>
          <w:sz w:val="28"/>
          <w:szCs w:val="28"/>
          <w:lang w:val="uk-UA"/>
        </w:rPr>
        <w:t>в спеціальній школі-інтернаті</w:t>
      </w:r>
      <w:r w:rsidRPr="00357BD2">
        <w:rPr>
          <w:rFonts w:ascii="Times New Roman" w:hAnsi="Times New Roman"/>
          <w:color w:val="1D1B11" w:themeColor="background2" w:themeShade="1A"/>
          <w:sz w:val="28"/>
          <w:szCs w:val="28"/>
          <w:lang w:val="uk-UA"/>
        </w:rPr>
        <w:t xml:space="preserve"> були засідання методичних об’єднань, методичні оперативки, педагогічні читання, творчі зустрічі. Питання методичної роботи </w:t>
      </w:r>
      <w:r>
        <w:rPr>
          <w:rFonts w:ascii="Times New Roman" w:hAnsi="Times New Roman"/>
          <w:color w:val="1D1B11" w:themeColor="background2" w:themeShade="1A"/>
          <w:sz w:val="28"/>
          <w:szCs w:val="28"/>
          <w:lang w:val="uk-UA"/>
        </w:rPr>
        <w:t xml:space="preserve">систематично </w:t>
      </w:r>
      <w:r w:rsidRPr="00357BD2">
        <w:rPr>
          <w:rFonts w:ascii="Times New Roman" w:hAnsi="Times New Roman"/>
          <w:color w:val="1D1B11" w:themeColor="background2" w:themeShade="1A"/>
          <w:sz w:val="28"/>
          <w:szCs w:val="28"/>
          <w:lang w:val="uk-UA"/>
        </w:rPr>
        <w:t>розгляда</w:t>
      </w:r>
      <w:r>
        <w:rPr>
          <w:rFonts w:ascii="Times New Roman" w:hAnsi="Times New Roman"/>
          <w:color w:val="1D1B11" w:themeColor="background2" w:themeShade="1A"/>
          <w:sz w:val="28"/>
          <w:szCs w:val="28"/>
          <w:lang w:val="uk-UA"/>
        </w:rPr>
        <w:t>ються</w:t>
      </w:r>
      <w:r w:rsidRPr="00357BD2">
        <w:rPr>
          <w:rFonts w:ascii="Times New Roman" w:hAnsi="Times New Roman"/>
          <w:color w:val="1D1B11" w:themeColor="background2" w:themeShade="1A"/>
          <w:sz w:val="28"/>
          <w:szCs w:val="28"/>
          <w:lang w:val="uk-UA"/>
        </w:rPr>
        <w:t xml:space="preserve"> на засіданнях </w:t>
      </w:r>
      <w:r>
        <w:rPr>
          <w:rFonts w:ascii="Times New Roman" w:hAnsi="Times New Roman"/>
          <w:color w:val="1D1B11" w:themeColor="background2" w:themeShade="1A"/>
          <w:sz w:val="28"/>
          <w:szCs w:val="28"/>
          <w:lang w:val="uk-UA"/>
        </w:rPr>
        <w:t xml:space="preserve">методичної ради, </w:t>
      </w:r>
      <w:r w:rsidRPr="00357BD2">
        <w:rPr>
          <w:rFonts w:ascii="Times New Roman" w:hAnsi="Times New Roman"/>
          <w:color w:val="1D1B11" w:themeColor="background2" w:themeShade="1A"/>
          <w:sz w:val="28"/>
          <w:szCs w:val="28"/>
          <w:lang w:val="uk-UA"/>
        </w:rPr>
        <w:t>педагогічної ради</w:t>
      </w:r>
      <w:r>
        <w:rPr>
          <w:rFonts w:ascii="Times New Roman" w:hAnsi="Times New Roman"/>
          <w:color w:val="1D1B11" w:themeColor="background2" w:themeShade="1A"/>
          <w:sz w:val="28"/>
          <w:szCs w:val="28"/>
          <w:lang w:val="uk-UA"/>
        </w:rPr>
        <w:t xml:space="preserve"> закладу</w:t>
      </w:r>
      <w:r w:rsidRPr="00357BD2">
        <w:rPr>
          <w:rFonts w:ascii="Times New Roman" w:hAnsi="Times New Roman"/>
          <w:color w:val="1D1B11" w:themeColor="background2" w:themeShade="1A"/>
          <w:sz w:val="28"/>
          <w:szCs w:val="28"/>
          <w:lang w:val="uk-UA"/>
        </w:rPr>
        <w:t xml:space="preserve">. </w:t>
      </w:r>
    </w:p>
    <w:p w:rsidR="004546E6" w:rsidRPr="00357BD2" w:rsidRDefault="004546E6" w:rsidP="004546E6">
      <w:pPr>
        <w:shd w:val="clear" w:color="auto" w:fill="FFFFFF"/>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У даний час в спеціальній школі-інтернаті працює 4 шкільних методичних </w:t>
      </w:r>
      <w:proofErr w:type="spellStart"/>
      <w:r w:rsidRPr="00357BD2">
        <w:rPr>
          <w:rFonts w:ascii="Times New Roman" w:hAnsi="Times New Roman"/>
          <w:color w:val="1D1B11" w:themeColor="background2" w:themeShade="1A"/>
          <w:sz w:val="28"/>
          <w:szCs w:val="28"/>
          <w:lang w:val="uk-UA"/>
        </w:rPr>
        <w:t>об’єднаня</w:t>
      </w:r>
      <w:proofErr w:type="spellEnd"/>
      <w:r w:rsidRPr="00357BD2">
        <w:rPr>
          <w:rFonts w:ascii="Times New Roman" w:hAnsi="Times New Roman"/>
          <w:color w:val="1D1B11" w:themeColor="background2" w:themeShade="1A"/>
          <w:sz w:val="28"/>
          <w:szCs w:val="28"/>
          <w:lang w:val="uk-UA"/>
        </w:rPr>
        <w:t>:</w:t>
      </w:r>
    </w:p>
    <w:p w:rsidR="004546E6" w:rsidRPr="00357BD2" w:rsidRDefault="004546E6" w:rsidP="004546E6">
      <w:pPr>
        <w:shd w:val="clear" w:color="auto" w:fill="FFFFFF"/>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 учителів предметів природничо-математичного циклу (керівник </w:t>
      </w:r>
      <w:r>
        <w:rPr>
          <w:rFonts w:ascii="Times New Roman" w:hAnsi="Times New Roman"/>
          <w:color w:val="1D1B11" w:themeColor="background2" w:themeShade="1A"/>
          <w:sz w:val="28"/>
          <w:szCs w:val="28"/>
          <w:lang w:val="uk-UA"/>
        </w:rPr>
        <w:t xml:space="preserve">            </w:t>
      </w:r>
      <w:proofErr w:type="spellStart"/>
      <w:r w:rsidRPr="00357BD2">
        <w:rPr>
          <w:rFonts w:ascii="Times New Roman" w:hAnsi="Times New Roman"/>
          <w:color w:val="1D1B11" w:themeColor="background2" w:themeShade="1A"/>
          <w:sz w:val="28"/>
          <w:szCs w:val="28"/>
          <w:lang w:val="uk-UA"/>
        </w:rPr>
        <w:t>Аданицька</w:t>
      </w:r>
      <w:proofErr w:type="spellEnd"/>
      <w:r w:rsidRPr="00357BD2">
        <w:rPr>
          <w:rFonts w:ascii="Times New Roman" w:hAnsi="Times New Roman"/>
          <w:color w:val="1D1B11" w:themeColor="background2" w:themeShade="1A"/>
          <w:sz w:val="28"/>
          <w:szCs w:val="28"/>
          <w:lang w:val="uk-UA"/>
        </w:rPr>
        <w:t xml:space="preserve"> О.В., учитель фізики);</w:t>
      </w:r>
    </w:p>
    <w:p w:rsidR="004546E6" w:rsidRPr="00357BD2" w:rsidRDefault="004546E6" w:rsidP="004546E6">
      <w:pPr>
        <w:shd w:val="clear" w:color="auto" w:fill="FFFFFF"/>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 учителів предметів суспільно-гуманітарного циклу (керівник  </w:t>
      </w:r>
      <w:proofErr w:type="spellStart"/>
      <w:r>
        <w:rPr>
          <w:rFonts w:ascii="Times New Roman" w:hAnsi="Times New Roman"/>
          <w:color w:val="1D1B11" w:themeColor="background2" w:themeShade="1A"/>
          <w:sz w:val="28"/>
          <w:szCs w:val="28"/>
          <w:lang w:val="uk-UA"/>
        </w:rPr>
        <w:t>Калюга</w:t>
      </w:r>
      <w:proofErr w:type="spellEnd"/>
      <w:r>
        <w:rPr>
          <w:rFonts w:ascii="Times New Roman" w:hAnsi="Times New Roman"/>
          <w:color w:val="1D1B11" w:themeColor="background2" w:themeShade="1A"/>
          <w:sz w:val="28"/>
          <w:szCs w:val="28"/>
          <w:lang w:val="uk-UA"/>
        </w:rPr>
        <w:t xml:space="preserve"> М.В</w:t>
      </w:r>
      <w:r w:rsidRPr="00357BD2">
        <w:rPr>
          <w:rFonts w:ascii="Times New Roman" w:hAnsi="Times New Roman"/>
          <w:color w:val="1D1B11" w:themeColor="background2" w:themeShade="1A"/>
          <w:sz w:val="28"/>
          <w:szCs w:val="28"/>
          <w:lang w:val="uk-UA"/>
        </w:rPr>
        <w:t>., учитель російської мови  та зарубіжної літератури);</w:t>
      </w:r>
    </w:p>
    <w:p w:rsidR="004546E6" w:rsidRPr="00357BD2" w:rsidRDefault="004546E6" w:rsidP="004546E6">
      <w:pPr>
        <w:shd w:val="clear" w:color="auto" w:fill="FFFFFF"/>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 учителів початкових класів та вчителів </w:t>
      </w:r>
      <w:proofErr w:type="spellStart"/>
      <w:r w:rsidRPr="00357BD2">
        <w:rPr>
          <w:rFonts w:ascii="Times New Roman" w:hAnsi="Times New Roman"/>
          <w:color w:val="1D1B11" w:themeColor="background2" w:themeShade="1A"/>
          <w:sz w:val="28"/>
          <w:szCs w:val="28"/>
          <w:lang w:val="uk-UA"/>
        </w:rPr>
        <w:t>слухо-мовної</w:t>
      </w:r>
      <w:proofErr w:type="spellEnd"/>
      <w:r w:rsidRPr="00357BD2">
        <w:rPr>
          <w:rFonts w:ascii="Times New Roman" w:hAnsi="Times New Roman"/>
          <w:color w:val="1D1B11" w:themeColor="background2" w:themeShade="1A"/>
          <w:sz w:val="28"/>
          <w:szCs w:val="28"/>
          <w:lang w:val="uk-UA"/>
        </w:rPr>
        <w:t xml:space="preserve"> роботи (керівник </w:t>
      </w:r>
      <w:proofErr w:type="spellStart"/>
      <w:r w:rsidRPr="00357BD2">
        <w:rPr>
          <w:rFonts w:ascii="Times New Roman" w:hAnsi="Times New Roman"/>
          <w:color w:val="1D1B11" w:themeColor="background2" w:themeShade="1A"/>
          <w:sz w:val="28"/>
          <w:szCs w:val="28"/>
          <w:lang w:val="uk-UA"/>
        </w:rPr>
        <w:t>Гуманіцька</w:t>
      </w:r>
      <w:proofErr w:type="spellEnd"/>
      <w:r w:rsidRPr="00357BD2">
        <w:rPr>
          <w:rFonts w:ascii="Times New Roman" w:hAnsi="Times New Roman"/>
          <w:color w:val="1D1B11" w:themeColor="background2" w:themeShade="1A"/>
          <w:sz w:val="28"/>
          <w:szCs w:val="28"/>
          <w:lang w:val="uk-UA"/>
        </w:rPr>
        <w:t xml:space="preserve"> Т.В., учитель початкових класів);</w:t>
      </w:r>
    </w:p>
    <w:p w:rsidR="004546E6" w:rsidRPr="00357BD2" w:rsidRDefault="004546E6" w:rsidP="004546E6">
      <w:pPr>
        <w:shd w:val="clear" w:color="auto" w:fill="FFFFFF"/>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 вихователів та класних керівників (керівник  </w:t>
      </w:r>
      <w:proofErr w:type="spellStart"/>
      <w:r w:rsidRPr="00357BD2">
        <w:rPr>
          <w:rFonts w:ascii="Times New Roman" w:hAnsi="Times New Roman"/>
          <w:color w:val="1D1B11" w:themeColor="background2" w:themeShade="1A"/>
          <w:sz w:val="28"/>
          <w:szCs w:val="28"/>
          <w:lang w:val="uk-UA"/>
        </w:rPr>
        <w:t>Бирченко</w:t>
      </w:r>
      <w:proofErr w:type="spellEnd"/>
      <w:r w:rsidRPr="00357BD2">
        <w:rPr>
          <w:rFonts w:ascii="Times New Roman" w:hAnsi="Times New Roman"/>
          <w:color w:val="1D1B11" w:themeColor="background2" w:themeShade="1A"/>
          <w:sz w:val="28"/>
          <w:szCs w:val="28"/>
          <w:lang w:val="uk-UA"/>
        </w:rPr>
        <w:t xml:space="preserve"> Н.П., вихователь).</w:t>
      </w:r>
    </w:p>
    <w:p w:rsidR="004546E6" w:rsidRPr="00357BD2" w:rsidRDefault="004546E6" w:rsidP="004546E6">
      <w:pPr>
        <w:tabs>
          <w:tab w:val="left" w:pos="993"/>
        </w:tabs>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На засіданнях пр</w:t>
      </w:r>
      <w:r>
        <w:rPr>
          <w:rFonts w:ascii="Times New Roman" w:hAnsi="Times New Roman"/>
          <w:color w:val="1D1B11" w:themeColor="background2" w:themeShade="1A"/>
          <w:sz w:val="28"/>
          <w:szCs w:val="28"/>
          <w:lang w:val="uk-UA"/>
        </w:rPr>
        <w:t xml:space="preserve">едметних методичних об’єднань </w:t>
      </w:r>
      <w:r w:rsidRPr="00357BD2">
        <w:rPr>
          <w:rFonts w:ascii="Times New Roman" w:hAnsi="Times New Roman"/>
          <w:color w:val="1D1B11" w:themeColor="background2" w:themeShade="1A"/>
          <w:sz w:val="28"/>
          <w:szCs w:val="28"/>
          <w:lang w:val="uk-UA"/>
        </w:rPr>
        <w:t>розглядаються питання, передбачені планом роботи закладу на навчальний рік.</w:t>
      </w:r>
    </w:p>
    <w:p w:rsidR="004546E6" w:rsidRPr="00357BD2" w:rsidRDefault="004546E6" w:rsidP="004546E6">
      <w:pPr>
        <w:tabs>
          <w:tab w:val="left" w:pos="993"/>
        </w:tabs>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lastRenderedPageBreak/>
        <w:t>Протягом 3-х останніх навчальних років з метою підвищення рівня педагогічної майстерності педагогічних працівників проводилися різноманітні методичні заходи:</w:t>
      </w:r>
    </w:p>
    <w:p w:rsidR="004546E6" w:rsidRPr="00357BD2" w:rsidRDefault="004546E6" w:rsidP="004546E6">
      <w:pPr>
        <w:tabs>
          <w:tab w:val="left" w:pos="993"/>
        </w:tabs>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ab/>
        <w:t>педагогічні семінари: «Методика проведення фонетичних зарядок у спеціальній школі та їх значення на розвиток усного мовлення у дітей з вадами слуху» (</w:t>
      </w:r>
      <w:proofErr w:type="spellStart"/>
      <w:r w:rsidRPr="00357BD2">
        <w:rPr>
          <w:rFonts w:ascii="Times New Roman" w:hAnsi="Times New Roman"/>
          <w:color w:val="1D1B11" w:themeColor="background2" w:themeShade="1A"/>
          <w:sz w:val="28"/>
          <w:szCs w:val="28"/>
          <w:lang w:val="uk-UA"/>
        </w:rPr>
        <w:t>Гуманіцька</w:t>
      </w:r>
      <w:proofErr w:type="spellEnd"/>
      <w:r w:rsidRPr="00357BD2">
        <w:rPr>
          <w:rFonts w:ascii="Times New Roman" w:hAnsi="Times New Roman"/>
          <w:color w:val="1D1B11" w:themeColor="background2" w:themeShade="1A"/>
          <w:sz w:val="28"/>
          <w:szCs w:val="28"/>
          <w:lang w:val="uk-UA"/>
        </w:rPr>
        <w:t xml:space="preserve"> Т.В., учитель індивідуальної </w:t>
      </w:r>
      <w:proofErr w:type="spellStart"/>
      <w:r w:rsidRPr="00357BD2">
        <w:rPr>
          <w:rFonts w:ascii="Times New Roman" w:hAnsi="Times New Roman"/>
          <w:color w:val="1D1B11" w:themeColor="background2" w:themeShade="1A"/>
          <w:sz w:val="28"/>
          <w:szCs w:val="28"/>
          <w:lang w:val="uk-UA"/>
        </w:rPr>
        <w:t>слухо-мовної</w:t>
      </w:r>
      <w:proofErr w:type="spellEnd"/>
      <w:r w:rsidRPr="00357BD2">
        <w:rPr>
          <w:rFonts w:ascii="Times New Roman" w:hAnsi="Times New Roman"/>
          <w:color w:val="1D1B11" w:themeColor="background2" w:themeShade="1A"/>
          <w:sz w:val="28"/>
          <w:szCs w:val="28"/>
          <w:lang w:val="uk-UA"/>
        </w:rPr>
        <w:t xml:space="preserve"> роботи); «Розподіл комунікативних функцій між мовленнєвими системами на уроках мовного циклу в школі для дітей з вадами слуху» (Орлова Н.М., учитель індивідуальної </w:t>
      </w:r>
      <w:proofErr w:type="spellStart"/>
      <w:r w:rsidRPr="00357BD2">
        <w:rPr>
          <w:rFonts w:ascii="Times New Roman" w:hAnsi="Times New Roman"/>
          <w:color w:val="1D1B11" w:themeColor="background2" w:themeShade="1A"/>
          <w:sz w:val="28"/>
          <w:szCs w:val="28"/>
          <w:lang w:val="uk-UA"/>
        </w:rPr>
        <w:t>слухо-мовної</w:t>
      </w:r>
      <w:proofErr w:type="spellEnd"/>
      <w:r w:rsidRPr="00357BD2">
        <w:rPr>
          <w:rFonts w:ascii="Times New Roman" w:hAnsi="Times New Roman"/>
          <w:color w:val="1D1B11" w:themeColor="background2" w:themeShade="1A"/>
          <w:sz w:val="28"/>
          <w:szCs w:val="28"/>
          <w:lang w:val="uk-UA"/>
        </w:rPr>
        <w:t xml:space="preserve"> роботи), «Психолого-педагогічний супровід роботи з підлітками девіантної поведінки» (</w:t>
      </w:r>
      <w:proofErr w:type="spellStart"/>
      <w:r w:rsidRPr="00357BD2">
        <w:rPr>
          <w:rFonts w:ascii="Times New Roman" w:hAnsi="Times New Roman"/>
          <w:color w:val="1D1B11" w:themeColor="background2" w:themeShade="1A"/>
          <w:sz w:val="28"/>
          <w:szCs w:val="28"/>
          <w:lang w:val="uk-UA"/>
        </w:rPr>
        <w:t>Проценко</w:t>
      </w:r>
      <w:proofErr w:type="spellEnd"/>
      <w:r w:rsidRPr="00357BD2">
        <w:rPr>
          <w:rFonts w:ascii="Times New Roman" w:hAnsi="Times New Roman"/>
          <w:color w:val="1D1B11" w:themeColor="background2" w:themeShade="1A"/>
          <w:sz w:val="28"/>
          <w:szCs w:val="28"/>
          <w:lang w:val="uk-UA"/>
        </w:rPr>
        <w:t xml:space="preserve"> О.М., практичний психолог); «Умови успішної реабілітації дітей з вадами слуху» (Легка О.В., учитель індивідуальної </w:t>
      </w:r>
      <w:proofErr w:type="spellStart"/>
      <w:r w:rsidRPr="00357BD2">
        <w:rPr>
          <w:rFonts w:ascii="Times New Roman" w:hAnsi="Times New Roman"/>
          <w:color w:val="1D1B11" w:themeColor="background2" w:themeShade="1A"/>
          <w:sz w:val="28"/>
          <w:szCs w:val="28"/>
          <w:lang w:val="uk-UA"/>
        </w:rPr>
        <w:t>слухо-мовної</w:t>
      </w:r>
      <w:proofErr w:type="spellEnd"/>
      <w:r w:rsidRPr="00357BD2">
        <w:rPr>
          <w:rFonts w:ascii="Times New Roman" w:hAnsi="Times New Roman"/>
          <w:color w:val="1D1B11" w:themeColor="background2" w:themeShade="1A"/>
          <w:sz w:val="28"/>
          <w:szCs w:val="28"/>
          <w:lang w:val="uk-UA"/>
        </w:rPr>
        <w:t xml:space="preserve"> роботи );</w:t>
      </w:r>
    </w:p>
    <w:p w:rsidR="004546E6" w:rsidRPr="00357BD2" w:rsidRDefault="004546E6" w:rsidP="004546E6">
      <w:pPr>
        <w:tabs>
          <w:tab w:val="left" w:pos="993"/>
        </w:tabs>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ab/>
        <w:t xml:space="preserve">постійно діючий семінар «Українська ділова мова» (учителі української мови та літератури </w:t>
      </w:r>
      <w:proofErr w:type="spellStart"/>
      <w:r w:rsidRPr="00357BD2">
        <w:rPr>
          <w:rFonts w:ascii="Times New Roman" w:hAnsi="Times New Roman"/>
          <w:color w:val="1D1B11" w:themeColor="background2" w:themeShade="1A"/>
          <w:sz w:val="28"/>
          <w:szCs w:val="28"/>
          <w:lang w:val="uk-UA"/>
        </w:rPr>
        <w:t>Грємякіна</w:t>
      </w:r>
      <w:proofErr w:type="spellEnd"/>
      <w:r w:rsidRPr="00357BD2">
        <w:rPr>
          <w:rFonts w:ascii="Times New Roman" w:hAnsi="Times New Roman"/>
          <w:color w:val="1D1B11" w:themeColor="background2" w:themeShade="1A"/>
          <w:sz w:val="28"/>
          <w:szCs w:val="28"/>
          <w:lang w:val="uk-UA"/>
        </w:rPr>
        <w:t xml:space="preserve"> В.О., Кушніренко О.В.);</w:t>
      </w:r>
    </w:p>
    <w:p w:rsidR="004546E6" w:rsidRPr="00357BD2" w:rsidRDefault="004546E6" w:rsidP="004546E6">
      <w:pPr>
        <w:tabs>
          <w:tab w:val="left" w:pos="993"/>
        </w:tabs>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ab/>
        <w:t>психологічні практикуми «Особистісне зростання вчителя», «Відкрий себе по-новому», «На межі почуттів, або як подолати конфлікт» (</w:t>
      </w:r>
      <w:proofErr w:type="spellStart"/>
      <w:r w:rsidRPr="00357BD2">
        <w:rPr>
          <w:rFonts w:ascii="Times New Roman" w:hAnsi="Times New Roman"/>
          <w:color w:val="1D1B11" w:themeColor="background2" w:themeShade="1A"/>
          <w:sz w:val="28"/>
          <w:szCs w:val="28"/>
          <w:lang w:val="uk-UA"/>
        </w:rPr>
        <w:t>Проценко</w:t>
      </w:r>
      <w:proofErr w:type="spellEnd"/>
      <w:r w:rsidRPr="00357BD2">
        <w:rPr>
          <w:rFonts w:ascii="Times New Roman" w:hAnsi="Times New Roman"/>
          <w:color w:val="1D1B11" w:themeColor="background2" w:themeShade="1A"/>
          <w:sz w:val="28"/>
          <w:szCs w:val="28"/>
          <w:lang w:val="uk-UA"/>
        </w:rPr>
        <w:t xml:space="preserve"> О.М., практичний психолог);</w:t>
      </w:r>
    </w:p>
    <w:p w:rsidR="004546E6" w:rsidRPr="00357BD2" w:rsidRDefault="004546E6" w:rsidP="004546E6">
      <w:pPr>
        <w:tabs>
          <w:tab w:val="left" w:pos="993"/>
        </w:tabs>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ab/>
        <w:t>педагогічне читання «Якість освіти: європейський вибір» (Воробйова Н.В., бібліотекар);</w:t>
      </w:r>
    </w:p>
    <w:p w:rsidR="004546E6" w:rsidRPr="00357BD2" w:rsidRDefault="004546E6" w:rsidP="004546E6">
      <w:pPr>
        <w:tabs>
          <w:tab w:val="left" w:pos="993"/>
        </w:tabs>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ab/>
        <w:t>методичний аукціон «Знай, вивчай, впроваджуй!» (</w:t>
      </w:r>
      <w:proofErr w:type="spellStart"/>
      <w:r w:rsidRPr="00357BD2">
        <w:rPr>
          <w:rFonts w:ascii="Times New Roman" w:hAnsi="Times New Roman"/>
          <w:color w:val="1D1B11" w:themeColor="background2" w:themeShade="1A"/>
          <w:sz w:val="28"/>
          <w:szCs w:val="28"/>
          <w:lang w:val="uk-UA"/>
        </w:rPr>
        <w:t>Городова</w:t>
      </w:r>
      <w:proofErr w:type="spellEnd"/>
      <w:r w:rsidRPr="00357BD2">
        <w:rPr>
          <w:rFonts w:ascii="Times New Roman" w:hAnsi="Times New Roman"/>
          <w:color w:val="1D1B11" w:themeColor="background2" w:themeShade="1A"/>
          <w:sz w:val="28"/>
          <w:szCs w:val="28"/>
          <w:lang w:val="uk-UA"/>
        </w:rPr>
        <w:t xml:space="preserve"> В.М., заступник директора з навчально-виховної роботи);</w:t>
      </w:r>
    </w:p>
    <w:p w:rsidR="004546E6" w:rsidRPr="00357BD2" w:rsidRDefault="004546E6" w:rsidP="004546E6">
      <w:pPr>
        <w:tabs>
          <w:tab w:val="left" w:pos="993"/>
        </w:tabs>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ab/>
        <w:t>панорама творчості «Ваша Величність Урок» (</w:t>
      </w:r>
      <w:proofErr w:type="spellStart"/>
      <w:r w:rsidRPr="00357BD2">
        <w:rPr>
          <w:rFonts w:ascii="Times New Roman" w:hAnsi="Times New Roman"/>
          <w:color w:val="1D1B11" w:themeColor="background2" w:themeShade="1A"/>
          <w:sz w:val="28"/>
          <w:szCs w:val="28"/>
          <w:lang w:val="uk-UA"/>
        </w:rPr>
        <w:t>Городова</w:t>
      </w:r>
      <w:proofErr w:type="spellEnd"/>
      <w:r w:rsidRPr="00357BD2">
        <w:rPr>
          <w:rFonts w:ascii="Times New Roman" w:hAnsi="Times New Roman"/>
          <w:color w:val="1D1B11" w:themeColor="background2" w:themeShade="1A"/>
          <w:sz w:val="28"/>
          <w:szCs w:val="28"/>
          <w:lang w:val="uk-UA"/>
        </w:rPr>
        <w:t xml:space="preserve"> В.М., заступник директора з навчально-виховної роботи);</w:t>
      </w:r>
    </w:p>
    <w:p w:rsidR="004546E6" w:rsidRPr="00357BD2" w:rsidRDefault="004546E6" w:rsidP="004546E6">
      <w:pPr>
        <w:tabs>
          <w:tab w:val="left" w:pos="993"/>
        </w:tabs>
        <w:spacing w:line="360" w:lineRule="auto"/>
        <w:ind w:left="709" w:hanging="425"/>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ab/>
        <w:t>підсумкова науково-методична конференція «Справа майстра величає» (</w:t>
      </w:r>
      <w:proofErr w:type="spellStart"/>
      <w:r w:rsidRPr="00357BD2">
        <w:rPr>
          <w:rFonts w:ascii="Times New Roman" w:hAnsi="Times New Roman"/>
          <w:color w:val="1D1B11" w:themeColor="background2" w:themeShade="1A"/>
          <w:sz w:val="28"/>
          <w:szCs w:val="28"/>
          <w:lang w:val="uk-UA"/>
        </w:rPr>
        <w:t>Городова</w:t>
      </w:r>
      <w:proofErr w:type="spellEnd"/>
      <w:r w:rsidRPr="00357BD2">
        <w:rPr>
          <w:rFonts w:ascii="Times New Roman" w:hAnsi="Times New Roman"/>
          <w:color w:val="1D1B11" w:themeColor="background2" w:themeShade="1A"/>
          <w:sz w:val="28"/>
          <w:szCs w:val="28"/>
          <w:lang w:val="uk-UA"/>
        </w:rPr>
        <w:t xml:space="preserve"> В.М., заступник директора з навчально-виховної роботи).</w:t>
      </w:r>
    </w:p>
    <w:p w:rsidR="004546E6" w:rsidRDefault="004546E6" w:rsidP="004546E6">
      <w:pPr>
        <w:spacing w:line="360" w:lineRule="auto"/>
        <w:ind w:firstLine="709"/>
        <w:jc w:val="both"/>
        <w:rPr>
          <w:rFonts w:ascii="Times New Roman" w:hAnsi="Times New Roman" w:cs="Times New Roman"/>
          <w:b/>
          <w:sz w:val="28"/>
          <w:szCs w:val="28"/>
          <w:lang w:val="uk-UA"/>
        </w:rPr>
      </w:pPr>
      <w:r w:rsidRPr="00357BD2">
        <w:rPr>
          <w:rFonts w:ascii="Times New Roman" w:hAnsi="Times New Roman"/>
          <w:iCs/>
          <w:color w:val="1D1B11" w:themeColor="background2" w:themeShade="1A"/>
          <w:sz w:val="28"/>
          <w:szCs w:val="28"/>
          <w:lang w:val="uk-UA"/>
        </w:rPr>
        <w:t>Щорічно у навчальному закладі проводиться атестація педагогічних працівників.</w:t>
      </w:r>
      <w:r w:rsidRPr="00106E6C">
        <w:rPr>
          <w:rFonts w:ascii="Times New Roman" w:hAnsi="Times New Roman" w:cs="Times New Roman"/>
          <w:b/>
          <w:sz w:val="28"/>
          <w:szCs w:val="28"/>
          <w:lang w:val="uk-UA"/>
        </w:rPr>
        <w:t xml:space="preserve"> </w:t>
      </w:r>
    </w:p>
    <w:p w:rsidR="004546E6" w:rsidRDefault="004546E6" w:rsidP="004546E6">
      <w:pPr>
        <w:spacing w:line="360" w:lineRule="auto"/>
        <w:ind w:firstLine="709"/>
        <w:jc w:val="both"/>
        <w:rPr>
          <w:rFonts w:ascii="Times New Roman" w:hAnsi="Times New Roman" w:cs="Times New Roman"/>
          <w:b/>
          <w:sz w:val="28"/>
          <w:szCs w:val="28"/>
          <w:lang w:val="uk-UA"/>
        </w:rPr>
      </w:pPr>
    </w:p>
    <w:p w:rsidR="004546E6" w:rsidRDefault="004546E6" w:rsidP="004546E6">
      <w:pPr>
        <w:spacing w:line="360" w:lineRule="auto"/>
        <w:ind w:firstLine="709"/>
        <w:jc w:val="both"/>
        <w:rPr>
          <w:rFonts w:ascii="Times New Roman" w:hAnsi="Times New Roman" w:cs="Times New Roman"/>
          <w:b/>
          <w:sz w:val="28"/>
          <w:szCs w:val="28"/>
          <w:lang w:val="uk-UA"/>
        </w:rPr>
      </w:pPr>
    </w:p>
    <w:p w:rsidR="004546E6" w:rsidRPr="00F21D76" w:rsidRDefault="004546E6" w:rsidP="004546E6">
      <w:pPr>
        <w:spacing w:line="360" w:lineRule="auto"/>
        <w:ind w:firstLine="709"/>
        <w:jc w:val="both"/>
        <w:rPr>
          <w:rFonts w:ascii="Times New Roman" w:hAnsi="Times New Roman" w:cs="Times New Roman"/>
          <w:b/>
          <w:sz w:val="28"/>
          <w:szCs w:val="28"/>
          <w:lang w:val="uk-UA"/>
        </w:rPr>
      </w:pPr>
      <w:r w:rsidRPr="00C246D8">
        <w:rPr>
          <w:rFonts w:ascii="Times New Roman" w:hAnsi="Times New Roman" w:cs="Times New Roman"/>
          <w:sz w:val="28"/>
          <w:szCs w:val="28"/>
          <w:lang w:val="uk-UA"/>
        </w:rPr>
        <w:lastRenderedPageBreak/>
        <w:t>Результати атестації</w:t>
      </w:r>
      <w:r>
        <w:rPr>
          <w:rFonts w:ascii="Times New Roman" w:hAnsi="Times New Roman" w:cs="Times New Roman"/>
          <w:sz w:val="28"/>
          <w:szCs w:val="28"/>
          <w:lang w:val="uk-UA"/>
        </w:rPr>
        <w:t xml:space="preserve"> педагогічних кадрів відображено в таблиці:</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135"/>
        <w:gridCol w:w="425"/>
        <w:gridCol w:w="426"/>
        <w:gridCol w:w="425"/>
        <w:gridCol w:w="425"/>
        <w:gridCol w:w="567"/>
        <w:gridCol w:w="425"/>
        <w:gridCol w:w="426"/>
        <w:gridCol w:w="425"/>
        <w:gridCol w:w="425"/>
        <w:gridCol w:w="425"/>
        <w:gridCol w:w="426"/>
        <w:gridCol w:w="567"/>
        <w:gridCol w:w="425"/>
        <w:gridCol w:w="425"/>
        <w:gridCol w:w="425"/>
        <w:gridCol w:w="426"/>
        <w:gridCol w:w="425"/>
        <w:gridCol w:w="425"/>
        <w:gridCol w:w="567"/>
        <w:gridCol w:w="425"/>
        <w:gridCol w:w="426"/>
      </w:tblGrid>
      <w:tr w:rsidR="004546E6" w:rsidRPr="001736BB" w:rsidTr="00516B38">
        <w:trPr>
          <w:trHeight w:val="704"/>
        </w:trPr>
        <w:tc>
          <w:tcPr>
            <w:tcW w:w="4254" w:type="dxa"/>
            <w:gridSpan w:val="8"/>
          </w:tcPr>
          <w:p w:rsidR="004546E6" w:rsidRPr="001736BB" w:rsidRDefault="004546E6" w:rsidP="00516B38">
            <w:pPr>
              <w:pStyle w:val="aa"/>
              <w:jc w:val="center"/>
              <w:rPr>
                <w:rFonts w:ascii="Times New Roman" w:hAnsi="Times New Roman" w:cs="Times New Roman"/>
                <w:b/>
                <w:lang w:val="uk-UA"/>
              </w:rPr>
            </w:pPr>
            <w:r w:rsidRPr="001736BB">
              <w:rPr>
                <w:rFonts w:ascii="Times New Roman" w:hAnsi="Times New Roman" w:cs="Times New Roman"/>
                <w:b/>
                <w:lang w:val="uk-UA"/>
              </w:rPr>
              <w:t xml:space="preserve">2014/2015 </w:t>
            </w:r>
          </w:p>
          <w:p w:rsidR="004546E6" w:rsidRPr="001736BB" w:rsidRDefault="004546E6" w:rsidP="00516B38">
            <w:pPr>
              <w:pStyle w:val="aa"/>
              <w:jc w:val="center"/>
              <w:rPr>
                <w:rFonts w:ascii="Times New Roman" w:hAnsi="Times New Roman" w:cs="Times New Roman"/>
                <w:b/>
                <w:lang w:val="uk-UA"/>
              </w:rPr>
            </w:pPr>
            <w:r w:rsidRPr="001736BB">
              <w:rPr>
                <w:rFonts w:ascii="Times New Roman" w:hAnsi="Times New Roman" w:cs="Times New Roman"/>
                <w:b/>
                <w:lang w:val="uk-UA"/>
              </w:rPr>
              <w:t>навчальний рік</w:t>
            </w:r>
          </w:p>
        </w:tc>
        <w:tc>
          <w:tcPr>
            <w:tcW w:w="3118" w:type="dxa"/>
            <w:gridSpan w:val="7"/>
          </w:tcPr>
          <w:p w:rsidR="004546E6" w:rsidRPr="001736BB" w:rsidRDefault="004546E6" w:rsidP="00516B38">
            <w:pPr>
              <w:pStyle w:val="aa"/>
              <w:jc w:val="center"/>
              <w:rPr>
                <w:rFonts w:ascii="Times New Roman" w:hAnsi="Times New Roman" w:cs="Times New Roman"/>
                <w:b/>
                <w:lang w:val="uk-UA"/>
              </w:rPr>
            </w:pPr>
            <w:r w:rsidRPr="001736BB">
              <w:rPr>
                <w:rFonts w:ascii="Times New Roman" w:hAnsi="Times New Roman" w:cs="Times New Roman"/>
                <w:b/>
                <w:lang w:val="uk-UA"/>
              </w:rPr>
              <w:t xml:space="preserve">2015/2016 </w:t>
            </w:r>
          </w:p>
          <w:p w:rsidR="004546E6" w:rsidRPr="001736BB" w:rsidRDefault="004546E6" w:rsidP="00516B38">
            <w:pPr>
              <w:pStyle w:val="aa"/>
              <w:jc w:val="center"/>
              <w:rPr>
                <w:rFonts w:ascii="Times New Roman" w:hAnsi="Times New Roman" w:cs="Times New Roman"/>
                <w:b/>
                <w:lang w:val="uk-UA"/>
              </w:rPr>
            </w:pPr>
            <w:r w:rsidRPr="001736BB">
              <w:rPr>
                <w:rFonts w:ascii="Times New Roman" w:hAnsi="Times New Roman" w:cs="Times New Roman"/>
                <w:b/>
                <w:lang w:val="uk-UA"/>
              </w:rPr>
              <w:t>навчальний рік</w:t>
            </w:r>
          </w:p>
        </w:tc>
        <w:tc>
          <w:tcPr>
            <w:tcW w:w="3119" w:type="dxa"/>
            <w:gridSpan w:val="7"/>
          </w:tcPr>
          <w:p w:rsidR="004546E6" w:rsidRPr="001736BB" w:rsidRDefault="004546E6" w:rsidP="00516B38">
            <w:pPr>
              <w:pStyle w:val="aa"/>
              <w:jc w:val="center"/>
              <w:rPr>
                <w:rFonts w:ascii="Times New Roman" w:hAnsi="Times New Roman" w:cs="Times New Roman"/>
                <w:b/>
                <w:lang w:val="uk-UA"/>
              </w:rPr>
            </w:pPr>
            <w:r w:rsidRPr="001736BB">
              <w:rPr>
                <w:rFonts w:ascii="Times New Roman" w:hAnsi="Times New Roman" w:cs="Times New Roman"/>
                <w:b/>
                <w:lang w:val="uk-UA"/>
              </w:rPr>
              <w:t xml:space="preserve">2016/2017 </w:t>
            </w:r>
          </w:p>
          <w:p w:rsidR="004546E6" w:rsidRPr="001736BB" w:rsidRDefault="004546E6" w:rsidP="00516B38">
            <w:pPr>
              <w:pStyle w:val="aa"/>
              <w:jc w:val="center"/>
              <w:rPr>
                <w:rFonts w:ascii="Times New Roman" w:hAnsi="Times New Roman" w:cs="Times New Roman"/>
                <w:b/>
                <w:lang w:val="uk-UA"/>
              </w:rPr>
            </w:pPr>
            <w:r w:rsidRPr="001736BB">
              <w:rPr>
                <w:rFonts w:ascii="Times New Roman" w:hAnsi="Times New Roman" w:cs="Times New Roman"/>
                <w:b/>
                <w:lang w:val="uk-UA"/>
              </w:rPr>
              <w:t>навчальний рік</w:t>
            </w:r>
          </w:p>
        </w:tc>
      </w:tr>
      <w:tr w:rsidR="004546E6" w:rsidRPr="001736BB" w:rsidTr="00516B38">
        <w:trPr>
          <w:trHeight w:val="391"/>
        </w:trPr>
        <w:tc>
          <w:tcPr>
            <w:tcW w:w="1135" w:type="dxa"/>
          </w:tcPr>
          <w:p w:rsidR="004546E6" w:rsidRPr="001736BB" w:rsidRDefault="004546E6" w:rsidP="00516B38">
            <w:pPr>
              <w:pStyle w:val="aa"/>
              <w:rPr>
                <w:rFonts w:ascii="Times New Roman" w:hAnsi="Times New Roman" w:cs="Times New Roman"/>
                <w:b/>
              </w:rPr>
            </w:pPr>
          </w:p>
        </w:tc>
        <w:tc>
          <w:tcPr>
            <w:tcW w:w="1701" w:type="dxa"/>
            <w:gridSpan w:val="4"/>
          </w:tcPr>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 xml:space="preserve">Відповідність раніше присвоєній </w:t>
            </w:r>
            <w:proofErr w:type="spellStart"/>
            <w:r w:rsidRPr="001736BB">
              <w:rPr>
                <w:rFonts w:ascii="Times New Roman" w:hAnsi="Times New Roman" w:cs="Times New Roman"/>
                <w:b/>
                <w:sz w:val="20"/>
                <w:szCs w:val="20"/>
                <w:lang w:val="uk-UA"/>
              </w:rPr>
              <w:t>квалі-фікаційній</w:t>
            </w:r>
            <w:proofErr w:type="spellEnd"/>
            <w:r w:rsidRPr="001736BB">
              <w:rPr>
                <w:rFonts w:ascii="Times New Roman" w:hAnsi="Times New Roman" w:cs="Times New Roman"/>
                <w:b/>
                <w:sz w:val="20"/>
                <w:szCs w:val="20"/>
                <w:lang w:val="uk-UA"/>
              </w:rPr>
              <w:t xml:space="preserve"> категорії</w:t>
            </w:r>
          </w:p>
        </w:tc>
        <w:tc>
          <w:tcPr>
            <w:tcW w:w="1418" w:type="dxa"/>
            <w:gridSpan w:val="3"/>
          </w:tcPr>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 xml:space="preserve">Присвоєння </w:t>
            </w:r>
            <w:proofErr w:type="spellStart"/>
            <w:r w:rsidRPr="001736BB">
              <w:rPr>
                <w:rFonts w:ascii="Times New Roman" w:hAnsi="Times New Roman" w:cs="Times New Roman"/>
                <w:b/>
                <w:sz w:val="20"/>
                <w:szCs w:val="20"/>
                <w:lang w:val="uk-UA"/>
              </w:rPr>
              <w:t>квалі-фікаційної</w:t>
            </w:r>
            <w:proofErr w:type="spellEnd"/>
            <w:r w:rsidRPr="001736BB">
              <w:rPr>
                <w:rFonts w:ascii="Times New Roman" w:hAnsi="Times New Roman" w:cs="Times New Roman"/>
                <w:b/>
                <w:sz w:val="20"/>
                <w:szCs w:val="20"/>
                <w:lang w:val="uk-UA"/>
              </w:rPr>
              <w:t xml:space="preserve"> категорії</w:t>
            </w:r>
          </w:p>
        </w:tc>
        <w:tc>
          <w:tcPr>
            <w:tcW w:w="1701" w:type="dxa"/>
            <w:gridSpan w:val="4"/>
          </w:tcPr>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 xml:space="preserve">Відповідність раніше </w:t>
            </w:r>
          </w:p>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присвоєній</w:t>
            </w:r>
          </w:p>
          <w:p w:rsidR="004546E6" w:rsidRPr="001736BB" w:rsidRDefault="004546E6" w:rsidP="00516B38">
            <w:pPr>
              <w:pStyle w:val="aa"/>
              <w:rPr>
                <w:rFonts w:ascii="Times New Roman" w:hAnsi="Times New Roman" w:cs="Times New Roman"/>
                <w:b/>
                <w:sz w:val="20"/>
                <w:szCs w:val="20"/>
                <w:lang w:val="uk-UA"/>
              </w:rPr>
            </w:pPr>
            <w:proofErr w:type="spellStart"/>
            <w:r w:rsidRPr="001736BB">
              <w:rPr>
                <w:rFonts w:ascii="Times New Roman" w:hAnsi="Times New Roman" w:cs="Times New Roman"/>
                <w:b/>
                <w:sz w:val="20"/>
                <w:szCs w:val="20"/>
                <w:lang w:val="uk-UA"/>
              </w:rPr>
              <w:t>квалі-фікаційній</w:t>
            </w:r>
            <w:proofErr w:type="spellEnd"/>
            <w:r w:rsidRPr="001736BB">
              <w:rPr>
                <w:rFonts w:ascii="Times New Roman" w:hAnsi="Times New Roman" w:cs="Times New Roman"/>
                <w:b/>
                <w:sz w:val="20"/>
                <w:szCs w:val="20"/>
                <w:lang w:val="uk-UA"/>
              </w:rPr>
              <w:t>.</w:t>
            </w:r>
          </w:p>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категорії</w:t>
            </w:r>
          </w:p>
        </w:tc>
        <w:tc>
          <w:tcPr>
            <w:tcW w:w="1417" w:type="dxa"/>
            <w:gridSpan w:val="3"/>
          </w:tcPr>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 xml:space="preserve">Присвоєння </w:t>
            </w:r>
            <w:proofErr w:type="spellStart"/>
            <w:r w:rsidRPr="001736BB">
              <w:rPr>
                <w:rFonts w:ascii="Times New Roman" w:hAnsi="Times New Roman" w:cs="Times New Roman"/>
                <w:b/>
                <w:sz w:val="20"/>
                <w:szCs w:val="20"/>
                <w:lang w:val="uk-UA"/>
              </w:rPr>
              <w:t>квалі-фікаційної</w:t>
            </w:r>
            <w:proofErr w:type="spellEnd"/>
          </w:p>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 xml:space="preserve">категорії </w:t>
            </w:r>
          </w:p>
        </w:tc>
        <w:tc>
          <w:tcPr>
            <w:tcW w:w="1701" w:type="dxa"/>
            <w:gridSpan w:val="4"/>
          </w:tcPr>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 xml:space="preserve">Відповідність раніше </w:t>
            </w:r>
          </w:p>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присвоєній</w:t>
            </w:r>
          </w:p>
          <w:p w:rsidR="004546E6" w:rsidRPr="001736BB" w:rsidRDefault="004546E6" w:rsidP="00516B38">
            <w:pPr>
              <w:pStyle w:val="aa"/>
              <w:rPr>
                <w:rFonts w:ascii="Times New Roman" w:hAnsi="Times New Roman" w:cs="Times New Roman"/>
                <w:b/>
                <w:sz w:val="20"/>
                <w:szCs w:val="20"/>
                <w:lang w:val="uk-UA"/>
              </w:rPr>
            </w:pPr>
            <w:proofErr w:type="spellStart"/>
            <w:r w:rsidRPr="001736BB">
              <w:rPr>
                <w:rFonts w:ascii="Times New Roman" w:hAnsi="Times New Roman" w:cs="Times New Roman"/>
                <w:b/>
                <w:sz w:val="20"/>
                <w:szCs w:val="20"/>
                <w:lang w:val="uk-UA"/>
              </w:rPr>
              <w:t>квалі-</w:t>
            </w:r>
            <w:proofErr w:type="spellEnd"/>
          </w:p>
          <w:p w:rsidR="004546E6" w:rsidRPr="001736BB" w:rsidRDefault="004546E6" w:rsidP="00516B38">
            <w:pPr>
              <w:pStyle w:val="aa"/>
              <w:rPr>
                <w:rFonts w:ascii="Times New Roman" w:hAnsi="Times New Roman" w:cs="Times New Roman"/>
                <w:b/>
                <w:sz w:val="20"/>
                <w:szCs w:val="20"/>
                <w:lang w:val="uk-UA"/>
              </w:rPr>
            </w:pPr>
            <w:proofErr w:type="spellStart"/>
            <w:r w:rsidRPr="001736BB">
              <w:rPr>
                <w:rFonts w:ascii="Times New Roman" w:hAnsi="Times New Roman" w:cs="Times New Roman"/>
                <w:b/>
                <w:sz w:val="20"/>
                <w:szCs w:val="20"/>
                <w:lang w:val="uk-UA"/>
              </w:rPr>
              <w:t>фікаційній</w:t>
            </w:r>
            <w:proofErr w:type="spellEnd"/>
            <w:r w:rsidRPr="001736BB">
              <w:rPr>
                <w:rFonts w:ascii="Times New Roman" w:hAnsi="Times New Roman" w:cs="Times New Roman"/>
                <w:b/>
                <w:sz w:val="20"/>
                <w:szCs w:val="20"/>
                <w:lang w:val="uk-UA"/>
              </w:rPr>
              <w:t xml:space="preserve"> категорії</w:t>
            </w:r>
          </w:p>
        </w:tc>
        <w:tc>
          <w:tcPr>
            <w:tcW w:w="1418" w:type="dxa"/>
            <w:gridSpan w:val="3"/>
          </w:tcPr>
          <w:p w:rsidR="004546E6" w:rsidRPr="001736BB" w:rsidRDefault="004546E6" w:rsidP="00516B38">
            <w:pPr>
              <w:pStyle w:val="aa"/>
              <w:rPr>
                <w:rFonts w:ascii="Times New Roman" w:hAnsi="Times New Roman" w:cs="Times New Roman"/>
                <w:b/>
                <w:sz w:val="20"/>
                <w:szCs w:val="20"/>
                <w:lang w:val="uk-UA"/>
              </w:rPr>
            </w:pPr>
            <w:r w:rsidRPr="001736BB">
              <w:rPr>
                <w:rFonts w:ascii="Times New Roman" w:hAnsi="Times New Roman" w:cs="Times New Roman"/>
                <w:b/>
                <w:sz w:val="20"/>
                <w:szCs w:val="20"/>
                <w:lang w:val="uk-UA"/>
              </w:rPr>
              <w:t xml:space="preserve">Присвоєння </w:t>
            </w:r>
            <w:proofErr w:type="spellStart"/>
            <w:r w:rsidRPr="001736BB">
              <w:rPr>
                <w:rFonts w:ascii="Times New Roman" w:hAnsi="Times New Roman" w:cs="Times New Roman"/>
                <w:b/>
                <w:sz w:val="20"/>
                <w:szCs w:val="20"/>
                <w:lang w:val="uk-UA"/>
              </w:rPr>
              <w:t>квалі-</w:t>
            </w:r>
            <w:proofErr w:type="spellEnd"/>
          </w:p>
          <w:p w:rsidR="004546E6" w:rsidRPr="001736BB" w:rsidRDefault="004546E6" w:rsidP="00516B38">
            <w:pPr>
              <w:pStyle w:val="aa"/>
              <w:rPr>
                <w:rFonts w:ascii="Times New Roman" w:hAnsi="Times New Roman" w:cs="Times New Roman"/>
                <w:b/>
                <w:sz w:val="20"/>
                <w:szCs w:val="20"/>
                <w:lang w:val="uk-UA"/>
              </w:rPr>
            </w:pPr>
            <w:proofErr w:type="spellStart"/>
            <w:r w:rsidRPr="001736BB">
              <w:rPr>
                <w:rFonts w:ascii="Times New Roman" w:hAnsi="Times New Roman" w:cs="Times New Roman"/>
                <w:b/>
                <w:sz w:val="20"/>
                <w:szCs w:val="20"/>
                <w:lang w:val="uk-UA"/>
              </w:rPr>
              <w:t>фікаційної</w:t>
            </w:r>
            <w:proofErr w:type="spellEnd"/>
            <w:r w:rsidRPr="001736BB">
              <w:rPr>
                <w:rFonts w:ascii="Times New Roman" w:hAnsi="Times New Roman" w:cs="Times New Roman"/>
                <w:b/>
                <w:sz w:val="20"/>
                <w:szCs w:val="20"/>
                <w:lang w:val="uk-UA"/>
              </w:rPr>
              <w:t xml:space="preserve"> категорії </w:t>
            </w:r>
          </w:p>
        </w:tc>
      </w:tr>
      <w:tr w:rsidR="004546E6" w:rsidRPr="001736BB" w:rsidTr="00516B38">
        <w:trPr>
          <w:cantSplit/>
          <w:trHeight w:val="1691"/>
        </w:trPr>
        <w:tc>
          <w:tcPr>
            <w:tcW w:w="1135" w:type="dxa"/>
          </w:tcPr>
          <w:p w:rsidR="004546E6" w:rsidRPr="001736BB" w:rsidRDefault="004546E6" w:rsidP="00516B38">
            <w:pPr>
              <w:pStyle w:val="aa"/>
              <w:rPr>
                <w:rFonts w:ascii="Times New Roman" w:hAnsi="Times New Roman" w:cs="Times New Roman"/>
                <w:lang w:val="uk-UA"/>
              </w:rPr>
            </w:pPr>
            <w:proofErr w:type="spellStart"/>
            <w:r w:rsidRPr="001736BB">
              <w:rPr>
                <w:rFonts w:ascii="Times New Roman" w:hAnsi="Times New Roman" w:cs="Times New Roman"/>
                <w:lang w:val="uk-UA"/>
              </w:rPr>
              <w:t>Кваліфі-каційні</w:t>
            </w:r>
            <w:proofErr w:type="spellEnd"/>
            <w:r w:rsidRPr="001736BB">
              <w:rPr>
                <w:rFonts w:ascii="Times New Roman" w:hAnsi="Times New Roman" w:cs="Times New Roman"/>
                <w:lang w:val="uk-UA"/>
              </w:rPr>
              <w:t xml:space="preserve"> категорії</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Спеціаліст</w:t>
            </w:r>
          </w:p>
        </w:tc>
        <w:tc>
          <w:tcPr>
            <w:tcW w:w="426"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Вища</w:t>
            </w:r>
          </w:p>
        </w:tc>
        <w:tc>
          <w:tcPr>
            <w:tcW w:w="567"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 категорія</w:t>
            </w:r>
          </w:p>
        </w:tc>
        <w:tc>
          <w:tcPr>
            <w:tcW w:w="426"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Вища</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Спеціаліст</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 категорія</w:t>
            </w:r>
          </w:p>
        </w:tc>
        <w:tc>
          <w:tcPr>
            <w:tcW w:w="426"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Вища</w:t>
            </w:r>
          </w:p>
        </w:tc>
        <w:tc>
          <w:tcPr>
            <w:tcW w:w="567"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Вища</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Спеціаліст</w:t>
            </w:r>
          </w:p>
        </w:tc>
        <w:tc>
          <w:tcPr>
            <w:tcW w:w="426"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 категорія</w:t>
            </w:r>
          </w:p>
        </w:tc>
        <w:tc>
          <w:tcPr>
            <w:tcW w:w="425" w:type="dxa"/>
            <w:textDirection w:val="btLr"/>
          </w:tcPr>
          <w:p w:rsidR="004546E6" w:rsidRPr="001736BB" w:rsidRDefault="004546E6" w:rsidP="00516B38">
            <w:pPr>
              <w:pStyle w:val="aa"/>
              <w:rPr>
                <w:rFonts w:ascii="Times New Roman" w:hAnsi="Times New Roman" w:cs="Times New Roman"/>
              </w:rPr>
            </w:pPr>
            <w:r w:rsidRPr="001736BB">
              <w:rPr>
                <w:rFonts w:ascii="Times New Roman" w:hAnsi="Times New Roman" w:cs="Times New Roman"/>
                <w:lang w:val="uk-UA"/>
              </w:rPr>
              <w:t>Вища</w:t>
            </w:r>
          </w:p>
        </w:tc>
        <w:tc>
          <w:tcPr>
            <w:tcW w:w="567"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ІІ категорія</w:t>
            </w:r>
          </w:p>
        </w:tc>
        <w:tc>
          <w:tcPr>
            <w:tcW w:w="425"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І категорія</w:t>
            </w:r>
          </w:p>
        </w:tc>
        <w:tc>
          <w:tcPr>
            <w:tcW w:w="426" w:type="dxa"/>
            <w:textDirection w:val="btLr"/>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Вища</w:t>
            </w:r>
          </w:p>
        </w:tc>
      </w:tr>
      <w:tr w:rsidR="004546E6" w:rsidRPr="001736BB" w:rsidTr="00516B38">
        <w:trPr>
          <w:cantSplit/>
          <w:trHeight w:val="430"/>
        </w:trPr>
        <w:tc>
          <w:tcPr>
            <w:tcW w:w="113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Учителі</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3</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4</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2</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2</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3</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r>
      <w:tr w:rsidR="004546E6" w:rsidRPr="001736BB" w:rsidTr="00516B38">
        <w:trPr>
          <w:cantSplit/>
          <w:trHeight w:val="717"/>
        </w:trPr>
        <w:tc>
          <w:tcPr>
            <w:tcW w:w="1135" w:type="dxa"/>
          </w:tcPr>
          <w:p w:rsidR="004546E6" w:rsidRPr="001736BB" w:rsidRDefault="004546E6" w:rsidP="00516B38">
            <w:pPr>
              <w:pStyle w:val="aa"/>
              <w:rPr>
                <w:rFonts w:ascii="Times New Roman" w:hAnsi="Times New Roman" w:cs="Times New Roman"/>
                <w:lang w:val="uk-UA"/>
              </w:rPr>
            </w:pPr>
            <w:proofErr w:type="spellStart"/>
            <w:r w:rsidRPr="001736BB">
              <w:rPr>
                <w:rFonts w:ascii="Times New Roman" w:hAnsi="Times New Roman" w:cs="Times New Roman"/>
                <w:lang w:val="uk-UA"/>
              </w:rPr>
              <w:t>Вихова-</w:t>
            </w:r>
            <w:proofErr w:type="spellEnd"/>
          </w:p>
          <w:p w:rsidR="004546E6" w:rsidRPr="001736BB" w:rsidRDefault="004546E6" w:rsidP="00516B38">
            <w:pPr>
              <w:pStyle w:val="aa"/>
              <w:rPr>
                <w:rFonts w:ascii="Times New Roman" w:hAnsi="Times New Roman" w:cs="Times New Roman"/>
                <w:lang w:val="uk-UA"/>
              </w:rPr>
            </w:pPr>
            <w:proofErr w:type="spellStart"/>
            <w:r w:rsidRPr="001736BB">
              <w:rPr>
                <w:rFonts w:ascii="Times New Roman" w:hAnsi="Times New Roman" w:cs="Times New Roman"/>
                <w:lang w:val="uk-UA"/>
              </w:rPr>
              <w:t>телі</w:t>
            </w:r>
            <w:proofErr w:type="spellEnd"/>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5</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3</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r>
      <w:tr w:rsidR="004546E6" w:rsidRPr="001736BB" w:rsidTr="00516B38">
        <w:trPr>
          <w:cantSplit/>
          <w:trHeight w:val="671"/>
        </w:trPr>
        <w:tc>
          <w:tcPr>
            <w:tcW w:w="1135" w:type="dxa"/>
          </w:tcPr>
          <w:p w:rsidR="004546E6" w:rsidRPr="001736BB" w:rsidRDefault="004546E6" w:rsidP="00516B38">
            <w:pPr>
              <w:pStyle w:val="aa"/>
              <w:rPr>
                <w:rFonts w:ascii="Times New Roman" w:hAnsi="Times New Roman" w:cs="Times New Roman"/>
                <w:lang w:val="uk-UA"/>
              </w:rPr>
            </w:pPr>
            <w:proofErr w:type="spellStart"/>
            <w:r w:rsidRPr="001736BB">
              <w:rPr>
                <w:rFonts w:ascii="Times New Roman" w:hAnsi="Times New Roman" w:cs="Times New Roman"/>
                <w:lang w:val="uk-UA"/>
              </w:rPr>
              <w:t>Керів-</w:t>
            </w:r>
            <w:proofErr w:type="spellEnd"/>
          </w:p>
          <w:p w:rsidR="004546E6" w:rsidRPr="001736BB" w:rsidRDefault="004546E6" w:rsidP="00516B38">
            <w:pPr>
              <w:pStyle w:val="aa"/>
              <w:rPr>
                <w:rFonts w:ascii="Times New Roman" w:hAnsi="Times New Roman" w:cs="Times New Roman"/>
                <w:lang w:val="uk-UA"/>
              </w:rPr>
            </w:pPr>
            <w:proofErr w:type="spellStart"/>
            <w:r w:rsidRPr="001736BB">
              <w:rPr>
                <w:rFonts w:ascii="Times New Roman" w:hAnsi="Times New Roman" w:cs="Times New Roman"/>
                <w:lang w:val="uk-UA"/>
              </w:rPr>
              <w:t>ники</w:t>
            </w:r>
            <w:proofErr w:type="spellEnd"/>
            <w:r w:rsidRPr="001736BB">
              <w:rPr>
                <w:rFonts w:ascii="Times New Roman" w:hAnsi="Times New Roman" w:cs="Times New Roman"/>
                <w:lang w:val="uk-UA"/>
              </w:rPr>
              <w:t xml:space="preserve"> гуртків</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2</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r>
      <w:tr w:rsidR="004546E6" w:rsidRPr="001736BB" w:rsidTr="00516B38">
        <w:trPr>
          <w:cantSplit/>
          <w:trHeight w:val="482"/>
        </w:trPr>
        <w:tc>
          <w:tcPr>
            <w:tcW w:w="113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Усього</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4</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2</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3</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5</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5</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2</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2</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3</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0</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2</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3</w:t>
            </w:r>
          </w:p>
        </w:tc>
        <w:tc>
          <w:tcPr>
            <w:tcW w:w="567"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5"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c>
          <w:tcPr>
            <w:tcW w:w="426" w:type="dxa"/>
          </w:tcPr>
          <w:p w:rsidR="004546E6" w:rsidRPr="001736BB" w:rsidRDefault="004546E6" w:rsidP="00516B38">
            <w:pPr>
              <w:pStyle w:val="aa"/>
              <w:rPr>
                <w:rFonts w:ascii="Times New Roman" w:hAnsi="Times New Roman" w:cs="Times New Roman"/>
                <w:lang w:val="uk-UA"/>
              </w:rPr>
            </w:pPr>
            <w:r w:rsidRPr="001736BB">
              <w:rPr>
                <w:rFonts w:ascii="Times New Roman" w:hAnsi="Times New Roman" w:cs="Times New Roman"/>
                <w:lang w:val="uk-UA"/>
              </w:rPr>
              <w:t>1</w:t>
            </w:r>
          </w:p>
        </w:tc>
      </w:tr>
    </w:tbl>
    <w:p w:rsidR="004546E6" w:rsidRPr="00692C9D" w:rsidRDefault="004546E6" w:rsidP="004546E6">
      <w:pPr>
        <w:spacing w:line="360" w:lineRule="auto"/>
        <w:jc w:val="both"/>
        <w:rPr>
          <w:rFonts w:ascii="Times New Roman" w:hAnsi="Times New Roman"/>
          <w:iCs/>
          <w:color w:val="1D1B11" w:themeColor="background2" w:themeShade="1A"/>
          <w:sz w:val="28"/>
          <w:szCs w:val="28"/>
          <w:lang w:val="uk-UA"/>
        </w:rPr>
      </w:pPr>
    </w:p>
    <w:tbl>
      <w:tblPr>
        <w:tblpPr w:leftFromText="180" w:rightFromText="180" w:vertAnchor="text" w:horzAnchor="margin" w:tblpX="-384" w:tblpY="2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703"/>
        <w:gridCol w:w="1701"/>
        <w:gridCol w:w="1635"/>
        <w:gridCol w:w="1559"/>
      </w:tblGrid>
      <w:tr w:rsidR="004546E6" w:rsidRPr="003105EC" w:rsidTr="00516B38">
        <w:trPr>
          <w:trHeight w:val="486"/>
        </w:trPr>
        <w:tc>
          <w:tcPr>
            <w:tcW w:w="5703" w:type="dxa"/>
          </w:tcPr>
          <w:p w:rsidR="004546E6" w:rsidRPr="003105EC" w:rsidRDefault="004546E6" w:rsidP="00516B38">
            <w:pPr>
              <w:rPr>
                <w:rFonts w:ascii="Times New Roman" w:hAnsi="Times New Roman" w:cs="Times New Roman"/>
                <w:lang w:val="uk-UA"/>
              </w:rPr>
            </w:pPr>
          </w:p>
        </w:tc>
        <w:tc>
          <w:tcPr>
            <w:tcW w:w="1701"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2014/2015</w:t>
            </w:r>
          </w:p>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навчальний рік</w:t>
            </w:r>
          </w:p>
        </w:tc>
        <w:tc>
          <w:tcPr>
            <w:tcW w:w="1635"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2015/2016</w:t>
            </w:r>
          </w:p>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навчальний рік</w:t>
            </w:r>
          </w:p>
        </w:tc>
        <w:tc>
          <w:tcPr>
            <w:tcW w:w="1559" w:type="dxa"/>
          </w:tcPr>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2016/2017</w:t>
            </w:r>
          </w:p>
          <w:p w:rsidR="004546E6" w:rsidRPr="00F21D76" w:rsidRDefault="004546E6" w:rsidP="00516B38">
            <w:pPr>
              <w:jc w:val="center"/>
              <w:rPr>
                <w:rFonts w:ascii="Times New Roman" w:hAnsi="Times New Roman" w:cs="Times New Roman"/>
                <w:b/>
                <w:lang w:val="uk-UA"/>
              </w:rPr>
            </w:pPr>
            <w:r w:rsidRPr="00F21D76">
              <w:rPr>
                <w:rFonts w:ascii="Times New Roman" w:hAnsi="Times New Roman" w:cs="Times New Roman"/>
                <w:b/>
                <w:lang w:val="uk-UA"/>
              </w:rPr>
              <w:t>навчальний рік</w:t>
            </w:r>
          </w:p>
        </w:tc>
      </w:tr>
      <w:tr w:rsidR="004546E6" w:rsidRPr="003105EC" w:rsidTr="00516B38">
        <w:trPr>
          <w:trHeight w:val="285"/>
        </w:trPr>
        <w:tc>
          <w:tcPr>
            <w:tcW w:w="5703"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Присвоєно педагогічне звання «старший учитель»</w:t>
            </w:r>
          </w:p>
        </w:tc>
        <w:tc>
          <w:tcPr>
            <w:tcW w:w="1701"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w:t>
            </w:r>
          </w:p>
        </w:tc>
        <w:tc>
          <w:tcPr>
            <w:tcW w:w="1635"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3</w:t>
            </w:r>
          </w:p>
        </w:tc>
        <w:tc>
          <w:tcPr>
            <w:tcW w:w="155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r>
      <w:tr w:rsidR="004546E6" w:rsidRPr="003105EC" w:rsidTr="00516B38">
        <w:trPr>
          <w:trHeight w:val="396"/>
        </w:trPr>
        <w:tc>
          <w:tcPr>
            <w:tcW w:w="5703"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Відповідність раніше присвоєного педагогічного звання «старший учитель»</w:t>
            </w:r>
          </w:p>
        </w:tc>
        <w:tc>
          <w:tcPr>
            <w:tcW w:w="1701"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1635"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155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w:t>
            </w:r>
          </w:p>
        </w:tc>
      </w:tr>
      <w:tr w:rsidR="004546E6" w:rsidRPr="003105EC" w:rsidTr="00516B38">
        <w:trPr>
          <w:trHeight w:val="396"/>
        </w:trPr>
        <w:tc>
          <w:tcPr>
            <w:tcW w:w="5703"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Відповідність раніше присвоєного педагогічного звання «учитель-методист»</w:t>
            </w:r>
          </w:p>
        </w:tc>
        <w:tc>
          <w:tcPr>
            <w:tcW w:w="1701"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1635"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w:t>
            </w:r>
          </w:p>
        </w:tc>
        <w:tc>
          <w:tcPr>
            <w:tcW w:w="155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r>
    </w:tbl>
    <w:p w:rsidR="004546E6" w:rsidRPr="00106E6C" w:rsidRDefault="004546E6" w:rsidP="004546E6">
      <w:pPr>
        <w:tabs>
          <w:tab w:val="left" w:pos="851"/>
        </w:tabs>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Педагогічні працівники, які атестуються, своєчасно проходять курсове  підвищення кваліфікації при Комунальному вищому навчальному закладі «Харківсь</w:t>
      </w:r>
      <w:r>
        <w:rPr>
          <w:rFonts w:ascii="Times New Roman" w:hAnsi="Times New Roman"/>
          <w:color w:val="1D1B11" w:themeColor="background2" w:themeShade="1A"/>
          <w:sz w:val="28"/>
          <w:szCs w:val="28"/>
          <w:lang w:val="uk-UA"/>
        </w:rPr>
        <w:t>ка академія неперервної освіти».</w:t>
      </w:r>
    </w:p>
    <w:tbl>
      <w:tblPr>
        <w:tblpPr w:leftFromText="180" w:rightFromText="180" w:vertAnchor="text" w:horzAnchor="margin" w:tblpXSpec="center" w:tblpY="140"/>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9"/>
        <w:gridCol w:w="2180"/>
        <w:gridCol w:w="2147"/>
        <w:gridCol w:w="2126"/>
      </w:tblGrid>
      <w:tr w:rsidR="004546E6" w:rsidRPr="003105EC" w:rsidTr="00516B38">
        <w:trPr>
          <w:trHeight w:val="560"/>
        </w:trPr>
        <w:tc>
          <w:tcPr>
            <w:tcW w:w="3679" w:type="dxa"/>
          </w:tcPr>
          <w:p w:rsidR="004546E6" w:rsidRPr="00C246D8" w:rsidRDefault="004546E6" w:rsidP="00516B38">
            <w:pPr>
              <w:jc w:val="center"/>
              <w:rPr>
                <w:rFonts w:ascii="Times New Roman" w:hAnsi="Times New Roman" w:cs="Times New Roman"/>
                <w:b/>
                <w:lang w:val="uk-UA"/>
              </w:rPr>
            </w:pPr>
            <w:r w:rsidRPr="00C246D8">
              <w:rPr>
                <w:rFonts w:ascii="Times New Roman" w:hAnsi="Times New Roman" w:cs="Times New Roman"/>
                <w:b/>
                <w:lang w:val="uk-UA"/>
              </w:rPr>
              <w:t>Працівники закладу</w:t>
            </w:r>
          </w:p>
        </w:tc>
        <w:tc>
          <w:tcPr>
            <w:tcW w:w="2180" w:type="dxa"/>
          </w:tcPr>
          <w:p w:rsidR="004546E6" w:rsidRPr="00C246D8" w:rsidRDefault="004546E6" w:rsidP="00516B38">
            <w:pPr>
              <w:jc w:val="center"/>
              <w:rPr>
                <w:rFonts w:ascii="Times New Roman" w:hAnsi="Times New Roman" w:cs="Times New Roman"/>
                <w:b/>
                <w:lang w:val="uk-UA"/>
              </w:rPr>
            </w:pPr>
            <w:r w:rsidRPr="00C246D8">
              <w:rPr>
                <w:rFonts w:ascii="Times New Roman" w:hAnsi="Times New Roman" w:cs="Times New Roman"/>
                <w:b/>
                <w:lang w:val="uk-UA"/>
              </w:rPr>
              <w:t>2014/2015</w:t>
            </w:r>
          </w:p>
          <w:p w:rsidR="004546E6" w:rsidRPr="00C246D8" w:rsidRDefault="004546E6" w:rsidP="00516B38">
            <w:pPr>
              <w:jc w:val="center"/>
              <w:rPr>
                <w:rFonts w:ascii="Times New Roman" w:hAnsi="Times New Roman" w:cs="Times New Roman"/>
                <w:b/>
                <w:lang w:val="uk-UA"/>
              </w:rPr>
            </w:pPr>
            <w:r w:rsidRPr="00C246D8">
              <w:rPr>
                <w:rFonts w:ascii="Times New Roman" w:hAnsi="Times New Roman" w:cs="Times New Roman"/>
                <w:b/>
                <w:lang w:val="uk-UA"/>
              </w:rPr>
              <w:t>навчальний рік</w:t>
            </w:r>
          </w:p>
        </w:tc>
        <w:tc>
          <w:tcPr>
            <w:tcW w:w="2147" w:type="dxa"/>
          </w:tcPr>
          <w:p w:rsidR="004546E6" w:rsidRPr="00C246D8" w:rsidRDefault="004546E6" w:rsidP="00516B38">
            <w:pPr>
              <w:jc w:val="center"/>
              <w:rPr>
                <w:rFonts w:ascii="Times New Roman" w:hAnsi="Times New Roman" w:cs="Times New Roman"/>
                <w:b/>
                <w:lang w:val="uk-UA"/>
              </w:rPr>
            </w:pPr>
            <w:r w:rsidRPr="00C246D8">
              <w:rPr>
                <w:rFonts w:ascii="Times New Roman" w:hAnsi="Times New Roman" w:cs="Times New Roman"/>
                <w:b/>
                <w:lang w:val="uk-UA"/>
              </w:rPr>
              <w:t>2015/2016</w:t>
            </w:r>
          </w:p>
          <w:p w:rsidR="004546E6" w:rsidRPr="00C246D8" w:rsidRDefault="004546E6" w:rsidP="00516B38">
            <w:pPr>
              <w:jc w:val="center"/>
              <w:rPr>
                <w:rFonts w:ascii="Times New Roman" w:hAnsi="Times New Roman" w:cs="Times New Roman"/>
                <w:b/>
                <w:lang w:val="uk-UA"/>
              </w:rPr>
            </w:pPr>
            <w:r w:rsidRPr="00C246D8">
              <w:rPr>
                <w:rFonts w:ascii="Times New Roman" w:hAnsi="Times New Roman" w:cs="Times New Roman"/>
                <w:b/>
                <w:lang w:val="uk-UA"/>
              </w:rPr>
              <w:t>навчальний рік</w:t>
            </w:r>
          </w:p>
        </w:tc>
        <w:tc>
          <w:tcPr>
            <w:tcW w:w="2126" w:type="dxa"/>
          </w:tcPr>
          <w:p w:rsidR="004546E6" w:rsidRPr="00C246D8" w:rsidRDefault="004546E6" w:rsidP="00516B38">
            <w:pPr>
              <w:jc w:val="center"/>
              <w:rPr>
                <w:rFonts w:ascii="Times New Roman" w:hAnsi="Times New Roman" w:cs="Times New Roman"/>
                <w:b/>
                <w:lang w:val="uk-UA"/>
              </w:rPr>
            </w:pPr>
            <w:r w:rsidRPr="00C246D8">
              <w:rPr>
                <w:rFonts w:ascii="Times New Roman" w:hAnsi="Times New Roman" w:cs="Times New Roman"/>
                <w:b/>
                <w:lang w:val="uk-UA"/>
              </w:rPr>
              <w:t>2016/2017</w:t>
            </w:r>
          </w:p>
          <w:p w:rsidR="004546E6" w:rsidRPr="00C246D8" w:rsidRDefault="004546E6" w:rsidP="00516B38">
            <w:pPr>
              <w:jc w:val="center"/>
              <w:rPr>
                <w:rFonts w:ascii="Times New Roman" w:hAnsi="Times New Roman" w:cs="Times New Roman"/>
                <w:b/>
                <w:lang w:val="uk-UA"/>
              </w:rPr>
            </w:pPr>
            <w:r w:rsidRPr="00C246D8">
              <w:rPr>
                <w:rFonts w:ascii="Times New Roman" w:hAnsi="Times New Roman" w:cs="Times New Roman"/>
                <w:b/>
                <w:lang w:val="uk-UA"/>
              </w:rPr>
              <w:t>навчальний рік</w:t>
            </w:r>
          </w:p>
        </w:tc>
      </w:tr>
      <w:tr w:rsidR="004546E6" w:rsidRPr="003105EC" w:rsidTr="00516B38">
        <w:trPr>
          <w:trHeight w:val="321"/>
        </w:trPr>
        <w:tc>
          <w:tcPr>
            <w:tcW w:w="367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Заступники директора з НВР, ВР</w:t>
            </w:r>
          </w:p>
        </w:tc>
        <w:tc>
          <w:tcPr>
            <w:tcW w:w="2180"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w:t>
            </w:r>
          </w:p>
        </w:tc>
        <w:tc>
          <w:tcPr>
            <w:tcW w:w="2147"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2126"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r>
      <w:tr w:rsidR="004546E6" w:rsidRPr="003105EC" w:rsidTr="00516B38">
        <w:trPr>
          <w:trHeight w:val="264"/>
        </w:trPr>
        <w:tc>
          <w:tcPr>
            <w:tcW w:w="367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Учителі</w:t>
            </w:r>
          </w:p>
        </w:tc>
        <w:tc>
          <w:tcPr>
            <w:tcW w:w="2180"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7</w:t>
            </w:r>
          </w:p>
        </w:tc>
        <w:tc>
          <w:tcPr>
            <w:tcW w:w="2147"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6</w:t>
            </w:r>
          </w:p>
        </w:tc>
        <w:tc>
          <w:tcPr>
            <w:tcW w:w="2126"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9</w:t>
            </w:r>
          </w:p>
        </w:tc>
      </w:tr>
      <w:tr w:rsidR="004546E6" w:rsidRPr="003105EC" w:rsidTr="00516B38">
        <w:trPr>
          <w:trHeight w:val="268"/>
        </w:trPr>
        <w:tc>
          <w:tcPr>
            <w:tcW w:w="367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Вихователі</w:t>
            </w:r>
          </w:p>
        </w:tc>
        <w:tc>
          <w:tcPr>
            <w:tcW w:w="2180"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3</w:t>
            </w:r>
          </w:p>
        </w:tc>
        <w:tc>
          <w:tcPr>
            <w:tcW w:w="2147"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2</w:t>
            </w:r>
          </w:p>
        </w:tc>
        <w:tc>
          <w:tcPr>
            <w:tcW w:w="2126"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4</w:t>
            </w:r>
          </w:p>
        </w:tc>
      </w:tr>
      <w:tr w:rsidR="004546E6" w:rsidRPr="003105EC" w:rsidTr="00516B38">
        <w:trPr>
          <w:trHeight w:val="258"/>
        </w:trPr>
        <w:tc>
          <w:tcPr>
            <w:tcW w:w="367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Керівники гуртків</w:t>
            </w:r>
          </w:p>
        </w:tc>
        <w:tc>
          <w:tcPr>
            <w:tcW w:w="2180"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2147"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3</w:t>
            </w:r>
          </w:p>
        </w:tc>
        <w:tc>
          <w:tcPr>
            <w:tcW w:w="2126"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r>
      <w:tr w:rsidR="004546E6" w:rsidRPr="003105EC" w:rsidTr="00516B38">
        <w:trPr>
          <w:trHeight w:val="262"/>
        </w:trPr>
        <w:tc>
          <w:tcPr>
            <w:tcW w:w="367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Бібліотекар</w:t>
            </w:r>
          </w:p>
        </w:tc>
        <w:tc>
          <w:tcPr>
            <w:tcW w:w="2180"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2147"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w:t>
            </w:r>
          </w:p>
        </w:tc>
        <w:tc>
          <w:tcPr>
            <w:tcW w:w="2126"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r>
      <w:tr w:rsidR="004546E6" w:rsidRPr="003105EC" w:rsidTr="00516B38">
        <w:trPr>
          <w:trHeight w:val="252"/>
        </w:trPr>
        <w:tc>
          <w:tcPr>
            <w:tcW w:w="367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Практичний психолог</w:t>
            </w:r>
          </w:p>
        </w:tc>
        <w:tc>
          <w:tcPr>
            <w:tcW w:w="2180"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2147"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0</w:t>
            </w:r>
          </w:p>
        </w:tc>
        <w:tc>
          <w:tcPr>
            <w:tcW w:w="2126"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w:t>
            </w:r>
          </w:p>
        </w:tc>
      </w:tr>
      <w:tr w:rsidR="004546E6" w:rsidRPr="003105EC" w:rsidTr="00516B38">
        <w:trPr>
          <w:trHeight w:val="241"/>
        </w:trPr>
        <w:tc>
          <w:tcPr>
            <w:tcW w:w="3679"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Усього</w:t>
            </w:r>
          </w:p>
        </w:tc>
        <w:tc>
          <w:tcPr>
            <w:tcW w:w="2180"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11</w:t>
            </w:r>
          </w:p>
        </w:tc>
        <w:tc>
          <w:tcPr>
            <w:tcW w:w="2147"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12</w:t>
            </w:r>
          </w:p>
        </w:tc>
        <w:tc>
          <w:tcPr>
            <w:tcW w:w="2126" w:type="dxa"/>
          </w:tcPr>
          <w:p w:rsidR="004546E6" w:rsidRPr="003105EC" w:rsidRDefault="004546E6" w:rsidP="00516B38">
            <w:pPr>
              <w:rPr>
                <w:rFonts w:ascii="Times New Roman" w:hAnsi="Times New Roman" w:cs="Times New Roman"/>
                <w:lang w:val="uk-UA"/>
              </w:rPr>
            </w:pPr>
            <w:r w:rsidRPr="003105EC">
              <w:rPr>
                <w:rFonts w:ascii="Times New Roman" w:hAnsi="Times New Roman" w:cs="Times New Roman"/>
                <w:lang w:val="uk-UA"/>
              </w:rPr>
              <w:t>14</w:t>
            </w:r>
          </w:p>
        </w:tc>
      </w:tr>
    </w:tbl>
    <w:p w:rsidR="004546E6" w:rsidRPr="00357BD2" w:rsidRDefault="004546E6" w:rsidP="004546E6">
      <w:pPr>
        <w:shd w:val="clear" w:color="auto" w:fill="FFFFFF"/>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lastRenderedPageBreak/>
        <w:t>30 педагогічних працівників закладу в березні 2016 року брали участь у тематичному спецкурсі «</w:t>
      </w:r>
      <w:proofErr w:type="spellStart"/>
      <w:r w:rsidRPr="00357BD2">
        <w:rPr>
          <w:rFonts w:ascii="Times New Roman" w:hAnsi="Times New Roman"/>
          <w:color w:val="1D1B11" w:themeColor="background2" w:themeShade="1A"/>
          <w:sz w:val="28"/>
          <w:szCs w:val="28"/>
          <w:lang w:val="uk-UA"/>
        </w:rPr>
        <w:t>Корекційно-розвивальна</w:t>
      </w:r>
      <w:proofErr w:type="spellEnd"/>
      <w:r w:rsidRPr="00357BD2">
        <w:rPr>
          <w:rFonts w:ascii="Times New Roman" w:hAnsi="Times New Roman"/>
          <w:color w:val="1D1B11" w:themeColor="background2" w:themeShade="1A"/>
          <w:sz w:val="28"/>
          <w:szCs w:val="28"/>
          <w:lang w:val="uk-UA"/>
        </w:rPr>
        <w:t xml:space="preserve"> робота при аутизмі» (18 годин).</w:t>
      </w:r>
    </w:p>
    <w:p w:rsidR="004546E6" w:rsidRPr="00357BD2" w:rsidRDefault="004546E6" w:rsidP="004546E6">
      <w:pPr>
        <w:tabs>
          <w:tab w:val="left" w:pos="851"/>
        </w:tabs>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План-графік підвищення кваліфікації виконується в повному обсязі.</w:t>
      </w:r>
    </w:p>
    <w:p w:rsidR="004546E6" w:rsidRPr="00357BD2" w:rsidRDefault="004546E6" w:rsidP="004546E6">
      <w:pPr>
        <w:spacing w:line="360" w:lineRule="auto"/>
        <w:ind w:firstLine="709"/>
        <w:jc w:val="both"/>
        <w:rPr>
          <w:rFonts w:ascii="Times New Roman" w:hAnsi="Times New Roman" w:cs="Times New Roman"/>
          <w:bCs/>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У 2015/2016 навчальному році</w:t>
      </w:r>
      <w:r>
        <w:rPr>
          <w:rFonts w:ascii="Times New Roman" w:hAnsi="Times New Roman"/>
          <w:color w:val="1D1B11" w:themeColor="background2" w:themeShade="1A"/>
          <w:sz w:val="28"/>
          <w:szCs w:val="28"/>
          <w:lang w:val="uk-UA"/>
        </w:rPr>
        <w:t xml:space="preserve"> </w:t>
      </w:r>
      <w:proofErr w:type="spellStart"/>
      <w:r>
        <w:rPr>
          <w:rFonts w:ascii="Times New Roman" w:hAnsi="Times New Roman"/>
          <w:color w:val="1D1B11" w:themeColor="background2" w:themeShade="1A"/>
          <w:sz w:val="28"/>
          <w:szCs w:val="28"/>
          <w:lang w:val="uk-UA"/>
        </w:rPr>
        <w:t>Гуманіцька</w:t>
      </w:r>
      <w:proofErr w:type="spellEnd"/>
      <w:r>
        <w:rPr>
          <w:rFonts w:ascii="Times New Roman" w:hAnsi="Times New Roman"/>
          <w:color w:val="1D1B11" w:themeColor="background2" w:themeShade="1A"/>
          <w:sz w:val="28"/>
          <w:szCs w:val="28"/>
          <w:lang w:val="uk-UA"/>
        </w:rPr>
        <w:t xml:space="preserve"> Т.В., </w:t>
      </w:r>
      <w:r w:rsidRPr="00357BD2">
        <w:rPr>
          <w:rFonts w:ascii="Times New Roman" w:hAnsi="Times New Roman"/>
          <w:color w:val="1D1B11" w:themeColor="background2" w:themeShade="1A"/>
          <w:sz w:val="28"/>
          <w:szCs w:val="28"/>
          <w:lang w:val="uk-UA"/>
        </w:rPr>
        <w:t>учитель початкових кла</w:t>
      </w:r>
      <w:r>
        <w:rPr>
          <w:rFonts w:ascii="Times New Roman" w:hAnsi="Times New Roman"/>
          <w:color w:val="1D1B11" w:themeColor="background2" w:themeShade="1A"/>
          <w:sz w:val="28"/>
          <w:szCs w:val="28"/>
          <w:lang w:val="uk-UA"/>
        </w:rPr>
        <w:t xml:space="preserve">сів, </w:t>
      </w:r>
      <w:r w:rsidRPr="00357BD2">
        <w:rPr>
          <w:rFonts w:ascii="Times New Roman" w:hAnsi="Times New Roman"/>
          <w:color w:val="1D1B11" w:themeColor="background2" w:themeShade="1A"/>
          <w:sz w:val="28"/>
          <w:szCs w:val="28"/>
          <w:lang w:val="uk-UA"/>
        </w:rPr>
        <w:t xml:space="preserve"> Безкровна Д.Д.</w:t>
      </w:r>
      <w:r>
        <w:rPr>
          <w:rFonts w:ascii="Times New Roman" w:hAnsi="Times New Roman"/>
          <w:color w:val="1D1B11" w:themeColor="background2" w:themeShade="1A"/>
          <w:sz w:val="28"/>
          <w:szCs w:val="28"/>
          <w:lang w:val="uk-UA"/>
        </w:rPr>
        <w:t xml:space="preserve">, учитель фізичної культури, </w:t>
      </w:r>
      <w:r w:rsidRPr="00357BD2">
        <w:rPr>
          <w:rFonts w:ascii="Times New Roman" w:hAnsi="Times New Roman"/>
          <w:color w:val="1D1B11" w:themeColor="background2" w:themeShade="1A"/>
          <w:sz w:val="28"/>
          <w:szCs w:val="28"/>
          <w:lang w:val="uk-UA"/>
        </w:rPr>
        <w:t xml:space="preserve"> розробили власні </w:t>
      </w:r>
      <w:proofErr w:type="spellStart"/>
      <w:r w:rsidRPr="00357BD2">
        <w:rPr>
          <w:rFonts w:ascii="Times New Roman" w:hAnsi="Times New Roman"/>
          <w:color w:val="1D1B11" w:themeColor="background2" w:themeShade="1A"/>
          <w:sz w:val="28"/>
          <w:szCs w:val="28"/>
          <w:lang w:val="uk-UA"/>
        </w:rPr>
        <w:t>веб-сайти</w:t>
      </w:r>
      <w:proofErr w:type="spellEnd"/>
      <w:r w:rsidRPr="00357BD2">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Вчителем Безкровною Д.Д. підготовлені н</w:t>
      </w:r>
      <w:r w:rsidRPr="00357BD2">
        <w:rPr>
          <w:rFonts w:ascii="Times New Roman" w:hAnsi="Times New Roman" w:cs="Times New Roman"/>
          <w:bCs/>
          <w:color w:val="1D1B11" w:themeColor="background2" w:themeShade="1A"/>
          <w:sz w:val="28"/>
          <w:szCs w:val="28"/>
          <w:lang w:val="uk-UA"/>
        </w:rPr>
        <w:t>авчальні програми з предмету «Лікувальна фізкультура» для підготовчих, 1-5</w:t>
      </w:r>
      <w:r>
        <w:rPr>
          <w:rFonts w:ascii="Times New Roman" w:hAnsi="Times New Roman" w:cs="Times New Roman"/>
          <w:bCs/>
          <w:color w:val="1D1B11" w:themeColor="background2" w:themeShade="1A"/>
          <w:sz w:val="28"/>
          <w:szCs w:val="28"/>
          <w:lang w:val="uk-UA"/>
        </w:rPr>
        <w:t>-х</w:t>
      </w:r>
      <w:r w:rsidRPr="00357BD2">
        <w:rPr>
          <w:rFonts w:ascii="Times New Roman" w:hAnsi="Times New Roman" w:cs="Times New Roman"/>
          <w:bCs/>
          <w:color w:val="1D1B11" w:themeColor="background2" w:themeShade="1A"/>
          <w:sz w:val="28"/>
          <w:szCs w:val="28"/>
          <w:lang w:val="uk-UA"/>
        </w:rPr>
        <w:t xml:space="preserve"> класів спеціальних загальноосвітніх навчальних закладів для дітей з вадами слуху</w:t>
      </w:r>
      <w:r>
        <w:rPr>
          <w:rFonts w:ascii="Times New Roman" w:hAnsi="Times New Roman" w:cs="Times New Roman"/>
          <w:bCs/>
          <w:color w:val="1D1B11" w:themeColor="background2" w:themeShade="1A"/>
          <w:sz w:val="28"/>
          <w:szCs w:val="28"/>
          <w:lang w:val="uk-UA"/>
        </w:rPr>
        <w:t>, які</w:t>
      </w:r>
      <w:r w:rsidRPr="00357BD2">
        <w:rPr>
          <w:rFonts w:ascii="Times New Roman" w:hAnsi="Times New Roman" w:cs="Times New Roman"/>
          <w:bCs/>
          <w:color w:val="1D1B11" w:themeColor="background2" w:themeShade="1A"/>
          <w:sz w:val="28"/>
          <w:szCs w:val="28"/>
          <w:lang w:val="uk-UA"/>
        </w:rPr>
        <w:t xml:space="preserve"> надан</w:t>
      </w:r>
      <w:r>
        <w:rPr>
          <w:rFonts w:ascii="Times New Roman" w:hAnsi="Times New Roman" w:cs="Times New Roman"/>
          <w:bCs/>
          <w:color w:val="1D1B11" w:themeColor="background2" w:themeShade="1A"/>
          <w:sz w:val="28"/>
          <w:szCs w:val="28"/>
          <w:lang w:val="uk-UA"/>
        </w:rPr>
        <w:t>о</w:t>
      </w:r>
      <w:r w:rsidRPr="00357BD2">
        <w:rPr>
          <w:rFonts w:ascii="Times New Roman" w:hAnsi="Times New Roman" w:cs="Times New Roman"/>
          <w:bCs/>
          <w:color w:val="1D1B11" w:themeColor="background2" w:themeShade="1A"/>
          <w:sz w:val="28"/>
          <w:szCs w:val="28"/>
          <w:lang w:val="uk-UA"/>
        </w:rPr>
        <w:t xml:space="preserve"> на розгляд комісії</w:t>
      </w:r>
      <w:r>
        <w:rPr>
          <w:rFonts w:ascii="Times New Roman" w:hAnsi="Times New Roman" w:cs="Times New Roman"/>
          <w:bCs/>
          <w:color w:val="1D1B11" w:themeColor="background2" w:themeShade="1A"/>
          <w:sz w:val="28"/>
          <w:szCs w:val="28"/>
          <w:lang w:val="uk-UA"/>
        </w:rPr>
        <w:t xml:space="preserve"> </w:t>
      </w:r>
      <w:r w:rsidRPr="00357BD2">
        <w:rPr>
          <w:rFonts w:ascii="Times New Roman" w:hAnsi="Times New Roman" w:cs="Times New Roman"/>
          <w:bCs/>
          <w:color w:val="1D1B11" w:themeColor="background2" w:themeShade="1A"/>
          <w:sz w:val="28"/>
          <w:szCs w:val="28"/>
          <w:lang w:val="uk-UA"/>
        </w:rPr>
        <w:t xml:space="preserve"> Інституту </w:t>
      </w:r>
      <w:proofErr w:type="spellStart"/>
      <w:r w:rsidRPr="00357BD2">
        <w:rPr>
          <w:rFonts w:ascii="Times New Roman" w:hAnsi="Times New Roman" w:cs="Times New Roman"/>
          <w:bCs/>
          <w:color w:val="1D1B11" w:themeColor="background2" w:themeShade="1A"/>
          <w:sz w:val="28"/>
          <w:szCs w:val="28"/>
          <w:lang w:val="uk-UA"/>
        </w:rPr>
        <w:t>іноваційних</w:t>
      </w:r>
      <w:proofErr w:type="spellEnd"/>
      <w:r w:rsidRPr="00357BD2">
        <w:rPr>
          <w:rFonts w:ascii="Times New Roman" w:hAnsi="Times New Roman" w:cs="Times New Roman"/>
          <w:bCs/>
          <w:color w:val="1D1B11" w:themeColor="background2" w:themeShade="1A"/>
          <w:sz w:val="28"/>
          <w:szCs w:val="28"/>
          <w:lang w:val="uk-UA"/>
        </w:rPr>
        <w:t xml:space="preserve"> технологій та змісту освіти Міністерства освіти і науки України.</w:t>
      </w:r>
    </w:p>
    <w:p w:rsidR="004546E6" w:rsidRPr="00357BD2" w:rsidRDefault="004546E6" w:rsidP="004546E6">
      <w:pPr>
        <w:pStyle w:val="aa"/>
        <w:spacing w:line="360" w:lineRule="auto"/>
        <w:ind w:firstLine="567"/>
        <w:jc w:val="both"/>
        <w:rPr>
          <w:rFonts w:ascii="Times New Roman" w:hAnsi="Times New Roman" w:cs="Times New Roman"/>
          <w:noProof/>
          <w:color w:val="1D1B11" w:themeColor="background2" w:themeShade="1A"/>
          <w:sz w:val="28"/>
          <w:szCs w:val="28"/>
          <w:lang w:val="uk-UA" w:eastAsia="ru-RU"/>
        </w:rPr>
      </w:pPr>
      <w:r w:rsidRPr="00357BD2">
        <w:rPr>
          <w:rFonts w:ascii="Times New Roman" w:hAnsi="Times New Roman" w:cs="Times New Roman"/>
          <w:noProof/>
          <w:color w:val="1D1B11" w:themeColor="background2" w:themeShade="1A"/>
          <w:sz w:val="28"/>
          <w:szCs w:val="28"/>
          <w:lang w:val="uk-UA" w:eastAsia="ru-RU"/>
        </w:rPr>
        <w:t xml:space="preserve">Педагогічні працівники спеціальної школи-інтернату постійно публікують свої творчі наробки  в різноманітних фахових виданнях. </w:t>
      </w:r>
    </w:p>
    <w:p w:rsidR="004546E6" w:rsidRPr="008E43D9" w:rsidRDefault="004546E6" w:rsidP="004546E6">
      <w:pPr>
        <w:spacing w:line="360" w:lineRule="auto"/>
        <w:ind w:firstLine="567"/>
        <w:jc w:val="both"/>
        <w:rPr>
          <w:rFonts w:ascii="Times New Roman" w:hAnsi="Times New Roman" w:cs="Times New Roman"/>
          <w:bCs/>
          <w:color w:val="0D0D0D" w:themeColor="text1" w:themeTint="F2"/>
          <w:sz w:val="28"/>
          <w:szCs w:val="28"/>
          <w:lang w:val="uk-UA"/>
        </w:rPr>
      </w:pPr>
      <w:r w:rsidRPr="000622B0">
        <w:rPr>
          <w:rFonts w:ascii="Times New Roman" w:hAnsi="Times New Roman" w:cs="Times New Roman"/>
          <w:noProof/>
          <w:color w:val="1D1B11" w:themeColor="background2" w:themeShade="1A"/>
          <w:sz w:val="28"/>
          <w:szCs w:val="28"/>
          <w:lang w:val="uk-UA" w:eastAsia="ru-RU"/>
        </w:rPr>
        <w:t xml:space="preserve">Так у 2014/2015 навчальному році </w:t>
      </w:r>
      <w:r w:rsidRPr="008E43D9">
        <w:rPr>
          <w:rFonts w:ascii="Times New Roman" w:hAnsi="Times New Roman"/>
          <w:color w:val="0D0D0D" w:themeColor="text1" w:themeTint="F2"/>
          <w:sz w:val="28"/>
          <w:szCs w:val="28"/>
          <w:lang w:val="uk-UA"/>
        </w:rPr>
        <w:t xml:space="preserve">6 робіт було надано на ХХІІ обласну виставку-презентацію педагогічних ідей та технологій. </w:t>
      </w:r>
      <w:r>
        <w:rPr>
          <w:rFonts w:ascii="Times New Roman" w:hAnsi="Times New Roman"/>
          <w:color w:val="0D0D0D" w:themeColor="text1" w:themeTint="F2"/>
          <w:sz w:val="28"/>
          <w:szCs w:val="28"/>
          <w:lang w:val="uk-UA"/>
        </w:rPr>
        <w:t xml:space="preserve">Колективна робота вчителів індивідуальної </w:t>
      </w:r>
      <w:proofErr w:type="spellStart"/>
      <w:r>
        <w:rPr>
          <w:rFonts w:ascii="Times New Roman" w:hAnsi="Times New Roman"/>
          <w:color w:val="0D0D0D" w:themeColor="text1" w:themeTint="F2"/>
          <w:sz w:val="28"/>
          <w:szCs w:val="28"/>
          <w:lang w:val="uk-UA"/>
        </w:rPr>
        <w:t>слухо-мовної</w:t>
      </w:r>
      <w:proofErr w:type="spellEnd"/>
      <w:r>
        <w:rPr>
          <w:rFonts w:ascii="Times New Roman" w:hAnsi="Times New Roman"/>
          <w:color w:val="0D0D0D" w:themeColor="text1" w:themeTint="F2"/>
          <w:sz w:val="28"/>
          <w:szCs w:val="28"/>
          <w:lang w:val="uk-UA"/>
        </w:rPr>
        <w:t xml:space="preserve"> роботи </w:t>
      </w:r>
      <w:proofErr w:type="spellStart"/>
      <w:r>
        <w:rPr>
          <w:rFonts w:ascii="Times New Roman" w:hAnsi="Times New Roman"/>
          <w:color w:val="0D0D0D" w:themeColor="text1" w:themeTint="F2"/>
          <w:sz w:val="28"/>
          <w:szCs w:val="28"/>
          <w:lang w:val="uk-UA"/>
        </w:rPr>
        <w:t>Бондарєвої</w:t>
      </w:r>
      <w:proofErr w:type="spellEnd"/>
      <w:r>
        <w:rPr>
          <w:rFonts w:ascii="Times New Roman" w:hAnsi="Times New Roman"/>
          <w:color w:val="0D0D0D" w:themeColor="text1" w:themeTint="F2"/>
          <w:sz w:val="28"/>
          <w:szCs w:val="28"/>
          <w:lang w:val="uk-UA"/>
        </w:rPr>
        <w:t xml:space="preserve"> Н.І., </w:t>
      </w:r>
      <w:proofErr w:type="spellStart"/>
      <w:r>
        <w:rPr>
          <w:rFonts w:ascii="Times New Roman" w:hAnsi="Times New Roman"/>
          <w:color w:val="0D0D0D" w:themeColor="text1" w:themeTint="F2"/>
          <w:sz w:val="28"/>
          <w:szCs w:val="28"/>
          <w:lang w:val="uk-UA"/>
        </w:rPr>
        <w:t>Городової</w:t>
      </w:r>
      <w:proofErr w:type="spellEnd"/>
      <w:r>
        <w:rPr>
          <w:rFonts w:ascii="Times New Roman" w:hAnsi="Times New Roman"/>
          <w:color w:val="0D0D0D" w:themeColor="text1" w:themeTint="F2"/>
          <w:sz w:val="28"/>
          <w:szCs w:val="28"/>
          <w:lang w:val="uk-UA"/>
        </w:rPr>
        <w:t xml:space="preserve"> В.М., </w:t>
      </w:r>
      <w:proofErr w:type="spellStart"/>
      <w:r>
        <w:rPr>
          <w:rFonts w:ascii="Times New Roman" w:hAnsi="Times New Roman"/>
          <w:color w:val="0D0D0D" w:themeColor="text1" w:themeTint="F2"/>
          <w:sz w:val="28"/>
          <w:szCs w:val="28"/>
          <w:lang w:val="uk-UA"/>
        </w:rPr>
        <w:t>Гуманіцької</w:t>
      </w:r>
      <w:proofErr w:type="spellEnd"/>
      <w:r>
        <w:rPr>
          <w:rFonts w:ascii="Times New Roman" w:hAnsi="Times New Roman"/>
          <w:color w:val="0D0D0D" w:themeColor="text1" w:themeTint="F2"/>
          <w:sz w:val="28"/>
          <w:szCs w:val="28"/>
          <w:lang w:val="uk-UA"/>
        </w:rPr>
        <w:t xml:space="preserve"> Т.В., Орлової Н.М. «Збірка рекомендованих текстів з розвитку слухового сприймання для 10-12-х класів спеціальних загальноосвітніх навчальних закладів для дітей з вадами слуху» була відзначена дипломом ІІ ступеня;</w:t>
      </w:r>
      <w:r w:rsidRPr="008E43D9">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р</w:t>
      </w:r>
      <w:r w:rsidRPr="008E43D9">
        <w:rPr>
          <w:rFonts w:ascii="Times New Roman" w:hAnsi="Times New Roman"/>
          <w:color w:val="0D0D0D" w:themeColor="text1" w:themeTint="F2"/>
          <w:sz w:val="28"/>
          <w:szCs w:val="28"/>
          <w:lang w:val="uk-UA"/>
        </w:rPr>
        <w:t>обота вчителя фізичної культури Безкровної Д.Д. «Навчальна програма з предмету «Лікувальна фізкультура» для підготовчих, 1-4</w:t>
      </w:r>
      <w:r>
        <w:rPr>
          <w:rFonts w:ascii="Times New Roman" w:hAnsi="Times New Roman"/>
          <w:color w:val="0D0D0D" w:themeColor="text1" w:themeTint="F2"/>
          <w:sz w:val="28"/>
          <w:szCs w:val="28"/>
          <w:lang w:val="uk-UA"/>
        </w:rPr>
        <w:t>-х</w:t>
      </w:r>
      <w:r w:rsidRPr="008E43D9">
        <w:rPr>
          <w:rFonts w:ascii="Times New Roman" w:hAnsi="Times New Roman"/>
          <w:color w:val="0D0D0D" w:themeColor="text1" w:themeTint="F2"/>
          <w:sz w:val="28"/>
          <w:szCs w:val="28"/>
          <w:lang w:val="uk-UA"/>
        </w:rPr>
        <w:t xml:space="preserve"> класів спеціальних загальноосвітніх навчальних закладів для дітей з вадами слуху» була відзначена дипломом ІІ</w:t>
      </w:r>
      <w:r>
        <w:rPr>
          <w:rFonts w:ascii="Times New Roman" w:hAnsi="Times New Roman"/>
          <w:color w:val="0D0D0D" w:themeColor="text1" w:themeTint="F2"/>
          <w:sz w:val="28"/>
          <w:szCs w:val="28"/>
          <w:lang w:val="uk-UA"/>
        </w:rPr>
        <w:t>І</w:t>
      </w:r>
      <w:r w:rsidRPr="008E43D9">
        <w:rPr>
          <w:rFonts w:ascii="Times New Roman" w:hAnsi="Times New Roman"/>
          <w:color w:val="0D0D0D" w:themeColor="text1" w:themeTint="F2"/>
          <w:sz w:val="28"/>
          <w:szCs w:val="28"/>
          <w:lang w:val="uk-UA"/>
        </w:rPr>
        <w:t xml:space="preserve"> ступеня.</w:t>
      </w:r>
    </w:p>
    <w:p w:rsidR="004546E6" w:rsidRDefault="004546E6" w:rsidP="004546E6">
      <w:pPr>
        <w:pStyle w:val="aa"/>
        <w:spacing w:line="360" w:lineRule="auto"/>
        <w:ind w:firstLine="567"/>
        <w:jc w:val="both"/>
        <w:rPr>
          <w:rFonts w:ascii="Times New Roman" w:hAnsi="Times New Roman" w:cs="Times New Roman"/>
          <w:noProof/>
          <w:color w:val="1D1B11" w:themeColor="background2" w:themeShade="1A"/>
          <w:sz w:val="28"/>
          <w:szCs w:val="28"/>
          <w:lang w:val="uk-UA" w:eastAsia="ru-RU"/>
        </w:rPr>
      </w:pPr>
      <w:r w:rsidRPr="000622B0">
        <w:rPr>
          <w:rFonts w:ascii="Times New Roman" w:hAnsi="Times New Roman"/>
          <w:color w:val="0D0D0D" w:themeColor="text1" w:themeTint="F2"/>
          <w:sz w:val="28"/>
          <w:szCs w:val="28"/>
          <w:lang w:val="uk-UA"/>
        </w:rPr>
        <w:t>У 2014/2015</w:t>
      </w:r>
      <w:r w:rsidRPr="008E43D9">
        <w:rPr>
          <w:rFonts w:ascii="Times New Roman" w:hAnsi="Times New Roman"/>
          <w:color w:val="0D0D0D" w:themeColor="text1" w:themeTint="F2"/>
          <w:sz w:val="28"/>
          <w:szCs w:val="28"/>
          <w:lang w:val="uk-UA"/>
        </w:rPr>
        <w:t xml:space="preserve"> навчальному році </w:t>
      </w:r>
      <w:r w:rsidRPr="008E43D9">
        <w:rPr>
          <w:rFonts w:ascii="Times New Roman" w:hAnsi="Times New Roman" w:cs="Times New Roman"/>
          <w:noProof/>
          <w:color w:val="0D0D0D" w:themeColor="text1" w:themeTint="F2"/>
          <w:sz w:val="28"/>
          <w:szCs w:val="28"/>
          <w:lang w:val="uk-UA" w:eastAsia="ru-RU"/>
        </w:rPr>
        <w:t xml:space="preserve">у журналі </w:t>
      </w:r>
      <w:r w:rsidRPr="008E43D9">
        <w:rPr>
          <w:rFonts w:ascii="Times New Roman" w:hAnsi="Times New Roman"/>
          <w:color w:val="0D0D0D" w:themeColor="text1" w:themeTint="F2"/>
          <w:sz w:val="28"/>
          <w:szCs w:val="28"/>
          <w:lang w:val="uk-UA"/>
        </w:rPr>
        <w:t xml:space="preserve">«Відкритий </w:t>
      </w:r>
      <w:r w:rsidRPr="00826C09">
        <w:rPr>
          <w:rFonts w:ascii="Times New Roman" w:hAnsi="Times New Roman"/>
          <w:color w:val="1D1B11" w:themeColor="background2" w:themeShade="1A"/>
          <w:sz w:val="28"/>
          <w:szCs w:val="28"/>
          <w:lang w:val="uk-UA"/>
        </w:rPr>
        <w:t xml:space="preserve">урок: розробки, технології, досвід» </w:t>
      </w:r>
      <w:r w:rsidRPr="00826C09">
        <w:rPr>
          <w:rFonts w:ascii="Times New Roman" w:hAnsi="Times New Roman" w:cs="Times New Roman"/>
          <w:noProof/>
          <w:color w:val="1D1B11" w:themeColor="background2" w:themeShade="1A"/>
          <w:sz w:val="28"/>
          <w:szCs w:val="28"/>
          <w:lang w:val="uk-UA" w:eastAsia="ru-RU"/>
        </w:rPr>
        <w:t>опубліковані статті</w:t>
      </w:r>
      <w:r>
        <w:rPr>
          <w:rFonts w:ascii="Times New Roman" w:hAnsi="Times New Roman" w:cs="Times New Roman"/>
          <w:noProof/>
          <w:color w:val="1D1B11" w:themeColor="background2" w:themeShade="1A"/>
          <w:sz w:val="28"/>
          <w:szCs w:val="28"/>
          <w:lang w:val="uk-UA" w:eastAsia="ru-RU"/>
        </w:rPr>
        <w:t xml:space="preserve"> та розробки уроків </w:t>
      </w:r>
      <w:r w:rsidRPr="00826C09">
        <w:rPr>
          <w:rFonts w:ascii="Times New Roman" w:hAnsi="Times New Roman" w:cs="Times New Roman"/>
          <w:noProof/>
          <w:color w:val="1D1B11" w:themeColor="background2" w:themeShade="1A"/>
          <w:sz w:val="28"/>
          <w:szCs w:val="28"/>
          <w:lang w:val="uk-UA" w:eastAsia="ru-RU"/>
        </w:rPr>
        <w:t xml:space="preserve">педагогів </w:t>
      </w:r>
      <w:r>
        <w:rPr>
          <w:rFonts w:ascii="Times New Roman" w:hAnsi="Times New Roman" w:cs="Times New Roman"/>
          <w:noProof/>
          <w:color w:val="1D1B11" w:themeColor="background2" w:themeShade="1A"/>
          <w:sz w:val="28"/>
          <w:szCs w:val="28"/>
          <w:lang w:val="uk-UA" w:eastAsia="ru-RU"/>
        </w:rPr>
        <w:t xml:space="preserve">спеціальної </w:t>
      </w:r>
      <w:r w:rsidRPr="00826C09">
        <w:rPr>
          <w:rFonts w:ascii="Times New Roman" w:hAnsi="Times New Roman" w:cs="Times New Roman"/>
          <w:noProof/>
          <w:color w:val="1D1B11" w:themeColor="background2" w:themeShade="1A"/>
          <w:sz w:val="28"/>
          <w:szCs w:val="28"/>
          <w:lang w:val="uk-UA" w:eastAsia="ru-RU"/>
        </w:rPr>
        <w:t>школи-інтернату:</w:t>
      </w:r>
    </w:p>
    <w:p w:rsidR="004546E6" w:rsidRPr="006F33B4" w:rsidRDefault="004546E6" w:rsidP="004546E6">
      <w:pPr>
        <w:pStyle w:val="aa"/>
        <w:numPr>
          <w:ilvl w:val="0"/>
          <w:numId w:val="22"/>
        </w:numPr>
        <w:spacing w:line="360" w:lineRule="auto"/>
        <w:ind w:left="709" w:hanging="425"/>
        <w:jc w:val="both"/>
        <w:rPr>
          <w:rFonts w:ascii="Times New Roman" w:hAnsi="Times New Roman" w:cs="Times New Roman"/>
          <w:noProof/>
          <w:color w:val="1D1B11" w:themeColor="background2" w:themeShade="1A"/>
          <w:sz w:val="28"/>
          <w:szCs w:val="28"/>
          <w:lang w:val="uk-UA" w:eastAsia="ru-RU"/>
        </w:rPr>
      </w:pPr>
      <w:r w:rsidRPr="006F33B4">
        <w:rPr>
          <w:rFonts w:ascii="Times New Roman" w:hAnsi="Times New Roman" w:cs="Times New Roman"/>
          <w:sz w:val="28"/>
          <w:szCs w:val="28"/>
          <w:lang w:val="uk-UA"/>
        </w:rPr>
        <w:t xml:space="preserve">«Особливості розвитку координаційних здібностей у </w:t>
      </w:r>
      <w:proofErr w:type="spellStart"/>
      <w:r w:rsidRPr="006F33B4">
        <w:rPr>
          <w:rFonts w:ascii="Times New Roman" w:hAnsi="Times New Roman" w:cs="Times New Roman"/>
          <w:sz w:val="28"/>
          <w:szCs w:val="28"/>
          <w:lang w:val="uk-UA"/>
        </w:rPr>
        <w:t>слабочуючих</w:t>
      </w:r>
      <w:proofErr w:type="spellEnd"/>
      <w:r w:rsidRPr="006F33B4">
        <w:rPr>
          <w:rFonts w:ascii="Times New Roman" w:hAnsi="Times New Roman" w:cs="Times New Roman"/>
          <w:sz w:val="28"/>
          <w:szCs w:val="28"/>
          <w:lang w:val="uk-UA"/>
        </w:rPr>
        <w:t xml:space="preserve"> дітей у процесі фізичного виховання»</w:t>
      </w:r>
      <w:r>
        <w:rPr>
          <w:rFonts w:ascii="Times New Roman" w:hAnsi="Times New Roman" w:cs="Times New Roman"/>
          <w:sz w:val="28"/>
          <w:szCs w:val="28"/>
          <w:lang w:val="uk-UA"/>
        </w:rPr>
        <w:t xml:space="preserve"> - 2014 рік, учитель фізичної культури Безкровна Д.Д.;</w:t>
      </w:r>
    </w:p>
    <w:p w:rsidR="004546E6" w:rsidRDefault="004546E6" w:rsidP="004546E6">
      <w:pPr>
        <w:pStyle w:val="aa"/>
        <w:numPr>
          <w:ilvl w:val="0"/>
          <w:numId w:val="22"/>
        </w:numPr>
        <w:spacing w:line="360" w:lineRule="auto"/>
        <w:ind w:left="709" w:hanging="425"/>
        <w:jc w:val="both"/>
        <w:rPr>
          <w:rFonts w:ascii="Times New Roman" w:hAnsi="Times New Roman" w:cs="Times New Roman"/>
          <w:noProof/>
          <w:color w:val="1D1B11" w:themeColor="background2" w:themeShade="1A"/>
          <w:sz w:val="28"/>
          <w:szCs w:val="28"/>
          <w:lang w:val="uk-UA" w:eastAsia="ru-RU"/>
        </w:rPr>
      </w:pPr>
      <w:r>
        <w:rPr>
          <w:rFonts w:ascii="Times New Roman" w:hAnsi="Times New Roman" w:cs="Times New Roman"/>
          <w:noProof/>
          <w:color w:val="1D1B11" w:themeColor="background2" w:themeShade="1A"/>
          <w:sz w:val="28"/>
          <w:szCs w:val="28"/>
          <w:lang w:val="uk-UA" w:eastAsia="ru-RU"/>
        </w:rPr>
        <w:lastRenderedPageBreak/>
        <w:t>«Мовні конференції у спеціальній загальноосвітній школі-інтернаті для дітей з порушенням слуху» - 2014 рік, учителі індивідуальної слухо-мовної роботи Гуманіцька Т.В., Орлова Н.М.;</w:t>
      </w:r>
    </w:p>
    <w:p w:rsidR="004546E6" w:rsidRDefault="004546E6" w:rsidP="004546E6">
      <w:pPr>
        <w:pStyle w:val="aa"/>
        <w:numPr>
          <w:ilvl w:val="0"/>
          <w:numId w:val="22"/>
        </w:numPr>
        <w:spacing w:line="360" w:lineRule="auto"/>
        <w:ind w:left="709" w:hanging="425"/>
        <w:jc w:val="both"/>
        <w:rPr>
          <w:rFonts w:ascii="Times New Roman" w:hAnsi="Times New Roman" w:cs="Times New Roman"/>
          <w:noProof/>
          <w:color w:val="1D1B11" w:themeColor="background2" w:themeShade="1A"/>
          <w:sz w:val="28"/>
          <w:szCs w:val="28"/>
          <w:lang w:val="uk-UA" w:eastAsia="ru-RU"/>
        </w:rPr>
      </w:pPr>
      <w:r>
        <w:rPr>
          <w:rFonts w:ascii="Times New Roman" w:hAnsi="Times New Roman" w:cs="Times New Roman"/>
          <w:noProof/>
          <w:color w:val="1D1B11" w:themeColor="background2" w:themeShade="1A"/>
          <w:sz w:val="28"/>
          <w:szCs w:val="28"/>
          <w:lang w:val="uk-UA" w:eastAsia="ru-RU"/>
        </w:rPr>
        <w:t xml:space="preserve"> «О.С. Пушкін-видатний російський поет, шанувальник народної казки», «О.С. Пушкін. Вступ до поеми «Руслан і Людмила», «Сучасний урок: пошуки, перспективи» - 2015 рік, учитель російської мови та зарубіжної літератури Л.І. Воронкіна;</w:t>
      </w:r>
    </w:p>
    <w:p w:rsidR="004546E6" w:rsidRDefault="004546E6" w:rsidP="004546E6">
      <w:pPr>
        <w:pStyle w:val="aa"/>
        <w:numPr>
          <w:ilvl w:val="0"/>
          <w:numId w:val="22"/>
        </w:numPr>
        <w:spacing w:line="360" w:lineRule="auto"/>
        <w:ind w:left="709" w:hanging="425"/>
        <w:jc w:val="both"/>
        <w:rPr>
          <w:rFonts w:ascii="Times New Roman" w:hAnsi="Times New Roman" w:cs="Times New Roman"/>
          <w:noProof/>
          <w:color w:val="1D1B11" w:themeColor="background2" w:themeShade="1A"/>
          <w:sz w:val="28"/>
          <w:szCs w:val="28"/>
          <w:lang w:val="uk-UA" w:eastAsia="ru-RU"/>
        </w:rPr>
      </w:pPr>
      <w:r>
        <w:rPr>
          <w:rFonts w:ascii="Times New Roman" w:hAnsi="Times New Roman" w:cs="Times New Roman"/>
          <w:noProof/>
          <w:color w:val="1D1B11" w:themeColor="background2" w:themeShade="1A"/>
          <w:sz w:val="28"/>
          <w:szCs w:val="28"/>
          <w:lang w:val="uk-UA" w:eastAsia="ru-RU"/>
        </w:rPr>
        <w:t xml:space="preserve"> «Особливості формування усної мови у дітей з недоліками слуху» - 2015 рік, учитель індивідуальної слухо-мовної роботи Кіндякова Я.К.</w:t>
      </w:r>
    </w:p>
    <w:p w:rsidR="004546E6" w:rsidRPr="00826C09" w:rsidRDefault="004546E6" w:rsidP="004546E6">
      <w:pPr>
        <w:pStyle w:val="aa"/>
        <w:spacing w:line="360" w:lineRule="auto"/>
        <w:ind w:firstLine="567"/>
        <w:jc w:val="both"/>
        <w:rPr>
          <w:rFonts w:ascii="Times New Roman" w:hAnsi="Times New Roman" w:cs="Times New Roman"/>
          <w:noProof/>
          <w:color w:val="1D1B11" w:themeColor="background2" w:themeShade="1A"/>
          <w:sz w:val="28"/>
          <w:szCs w:val="28"/>
          <w:lang w:val="uk-UA" w:eastAsia="ru-RU"/>
        </w:rPr>
      </w:pPr>
      <w:r>
        <w:rPr>
          <w:rFonts w:ascii="Times New Roman" w:hAnsi="Times New Roman" w:cs="Times New Roman"/>
          <w:noProof/>
          <w:color w:val="1D1B11" w:themeColor="background2" w:themeShade="1A"/>
          <w:sz w:val="28"/>
          <w:szCs w:val="28"/>
          <w:lang w:val="uk-UA" w:eastAsia="ru-RU"/>
        </w:rPr>
        <w:t>У збірнику «Вплив досягнень психологічних наук на розвиток сучасного суспільства» учитель української жестової мови Лещенко Л.М. опублікувала статтю «Проблеми в навчанні дітей з вадами слуху» - 2014 рік.</w:t>
      </w:r>
    </w:p>
    <w:p w:rsidR="004546E6" w:rsidRPr="00826C09" w:rsidRDefault="004546E6" w:rsidP="004546E6">
      <w:pPr>
        <w:pStyle w:val="aa"/>
        <w:spacing w:line="360" w:lineRule="auto"/>
        <w:ind w:firstLine="567"/>
        <w:jc w:val="both"/>
        <w:rPr>
          <w:rFonts w:ascii="Times New Roman" w:hAnsi="Times New Roman" w:cs="Times New Roman"/>
          <w:noProof/>
          <w:color w:val="1D1B11" w:themeColor="background2" w:themeShade="1A"/>
          <w:sz w:val="28"/>
          <w:szCs w:val="28"/>
          <w:lang w:val="uk-UA" w:eastAsia="ru-RU"/>
        </w:rPr>
      </w:pPr>
      <w:r w:rsidRPr="00826C09">
        <w:rPr>
          <w:rFonts w:ascii="Times New Roman" w:hAnsi="Times New Roman" w:cs="Times New Roman"/>
          <w:noProof/>
          <w:color w:val="1D1B11" w:themeColor="background2" w:themeShade="1A"/>
          <w:sz w:val="28"/>
          <w:szCs w:val="28"/>
          <w:lang w:val="uk-UA" w:eastAsia="ru-RU"/>
        </w:rPr>
        <w:t xml:space="preserve">У </w:t>
      </w:r>
      <w:r w:rsidRPr="000622B0">
        <w:rPr>
          <w:rFonts w:ascii="Times New Roman" w:hAnsi="Times New Roman" w:cs="Times New Roman"/>
          <w:noProof/>
          <w:color w:val="1D1B11" w:themeColor="background2" w:themeShade="1A"/>
          <w:sz w:val="28"/>
          <w:szCs w:val="28"/>
          <w:lang w:val="uk-UA" w:eastAsia="ru-RU"/>
        </w:rPr>
        <w:t>2015/2016</w:t>
      </w:r>
      <w:r w:rsidRPr="00826C09">
        <w:rPr>
          <w:rFonts w:ascii="Times New Roman" w:hAnsi="Times New Roman" w:cs="Times New Roman"/>
          <w:noProof/>
          <w:color w:val="1D1B11" w:themeColor="background2" w:themeShade="1A"/>
          <w:sz w:val="28"/>
          <w:szCs w:val="28"/>
          <w:lang w:val="uk-UA" w:eastAsia="ru-RU"/>
        </w:rPr>
        <w:t xml:space="preserve"> навчальному році у журналі </w:t>
      </w:r>
      <w:r w:rsidRPr="00826C09">
        <w:rPr>
          <w:rFonts w:ascii="Times New Roman" w:hAnsi="Times New Roman"/>
          <w:color w:val="1D1B11" w:themeColor="background2" w:themeShade="1A"/>
          <w:sz w:val="28"/>
          <w:szCs w:val="28"/>
          <w:lang w:val="uk-UA"/>
        </w:rPr>
        <w:t xml:space="preserve">«Відкритий урок: розробки, технології, досвід» </w:t>
      </w:r>
      <w:r w:rsidRPr="00826C09">
        <w:rPr>
          <w:rFonts w:ascii="Times New Roman" w:hAnsi="Times New Roman" w:cs="Times New Roman"/>
          <w:noProof/>
          <w:color w:val="1D1B11" w:themeColor="background2" w:themeShade="1A"/>
          <w:sz w:val="28"/>
          <w:szCs w:val="28"/>
          <w:lang w:val="uk-UA" w:eastAsia="ru-RU"/>
        </w:rPr>
        <w:t>опубліковані статті та виховні заходи педагогів школи-інтернату:</w:t>
      </w:r>
    </w:p>
    <w:p w:rsidR="004546E6" w:rsidRPr="00737355" w:rsidRDefault="004546E6" w:rsidP="004546E6">
      <w:pPr>
        <w:pStyle w:val="aa"/>
        <w:numPr>
          <w:ilvl w:val="0"/>
          <w:numId w:val="23"/>
        </w:numPr>
        <w:spacing w:line="360" w:lineRule="auto"/>
        <w:ind w:left="284" w:hanging="284"/>
        <w:jc w:val="both"/>
        <w:rPr>
          <w:rFonts w:ascii="Times New Roman" w:hAnsi="Times New Roman" w:cs="Times New Roman"/>
          <w:color w:val="1D1B11" w:themeColor="background2" w:themeShade="1A"/>
          <w:sz w:val="28"/>
          <w:szCs w:val="28"/>
          <w:lang w:val="uk-UA"/>
        </w:rPr>
      </w:pPr>
      <w:r w:rsidRPr="00737355">
        <w:rPr>
          <w:rFonts w:ascii="Times New Roman" w:hAnsi="Times New Roman" w:cs="Times New Roman"/>
          <w:noProof/>
          <w:color w:val="1D1B11" w:themeColor="background2" w:themeShade="1A"/>
          <w:sz w:val="28"/>
          <w:szCs w:val="28"/>
          <w:lang w:val="uk-UA" w:eastAsia="ru-RU"/>
        </w:rPr>
        <w:t>«Національно-патріотичне виховання у школі для дітей з вадами слуху» - 2016 рік, учитель української мови та літератури Грємякіна В.О.;</w:t>
      </w:r>
    </w:p>
    <w:p w:rsidR="004546E6" w:rsidRPr="00826C09" w:rsidRDefault="004546E6" w:rsidP="004546E6">
      <w:pPr>
        <w:pStyle w:val="aa"/>
        <w:numPr>
          <w:ilvl w:val="0"/>
          <w:numId w:val="23"/>
        </w:numPr>
        <w:spacing w:line="360" w:lineRule="auto"/>
        <w:ind w:left="709" w:hanging="425"/>
        <w:jc w:val="both"/>
        <w:rPr>
          <w:rFonts w:ascii="Times New Roman" w:hAnsi="Times New Roman" w:cs="Times New Roman"/>
          <w:color w:val="1D1B11" w:themeColor="background2" w:themeShade="1A"/>
          <w:sz w:val="28"/>
          <w:szCs w:val="28"/>
          <w:lang w:val="uk-UA"/>
        </w:rPr>
      </w:pPr>
      <w:r w:rsidRPr="00826C09">
        <w:rPr>
          <w:rFonts w:ascii="Times New Roman" w:hAnsi="Times New Roman" w:cs="Times New Roman"/>
          <w:color w:val="1D1B11" w:themeColor="background2" w:themeShade="1A"/>
          <w:sz w:val="28"/>
          <w:szCs w:val="28"/>
          <w:lang w:val="uk-UA"/>
        </w:rPr>
        <w:t>«Використання мультимедійних презентацій на уроках англійської мови» - 201</w:t>
      </w:r>
      <w:r>
        <w:rPr>
          <w:rFonts w:ascii="Times New Roman" w:hAnsi="Times New Roman" w:cs="Times New Roman"/>
          <w:color w:val="1D1B11" w:themeColor="background2" w:themeShade="1A"/>
          <w:sz w:val="28"/>
          <w:szCs w:val="28"/>
          <w:lang w:val="uk-UA"/>
        </w:rPr>
        <w:t xml:space="preserve">6 рік, учитель англійської мови </w:t>
      </w:r>
      <w:proofErr w:type="spellStart"/>
      <w:r w:rsidRPr="00826C09">
        <w:rPr>
          <w:rFonts w:ascii="Times New Roman" w:hAnsi="Times New Roman" w:cs="Times New Roman"/>
          <w:color w:val="1D1B11" w:themeColor="background2" w:themeShade="1A"/>
          <w:sz w:val="28"/>
          <w:szCs w:val="28"/>
          <w:lang w:val="uk-UA"/>
        </w:rPr>
        <w:t>Ісмаілова</w:t>
      </w:r>
      <w:proofErr w:type="spellEnd"/>
      <w:r w:rsidRPr="00826C09">
        <w:rPr>
          <w:rFonts w:ascii="Times New Roman" w:hAnsi="Times New Roman" w:cs="Times New Roman"/>
          <w:color w:val="1D1B11" w:themeColor="background2" w:themeShade="1A"/>
          <w:sz w:val="28"/>
          <w:szCs w:val="28"/>
          <w:lang w:val="uk-UA"/>
        </w:rPr>
        <w:t xml:space="preserve"> З.Г.</w:t>
      </w:r>
      <w:r w:rsidRPr="00826C09">
        <w:rPr>
          <w:rFonts w:ascii="Times New Roman" w:eastAsia="Times New Roman" w:hAnsi="Times New Roman" w:cs="Times New Roman"/>
          <w:color w:val="1D1B11" w:themeColor="background2" w:themeShade="1A"/>
          <w:sz w:val="28"/>
          <w:szCs w:val="28"/>
          <w:lang w:val="uk-UA"/>
        </w:rPr>
        <w:t>;</w:t>
      </w:r>
    </w:p>
    <w:p w:rsidR="004546E6" w:rsidRDefault="004546E6" w:rsidP="004546E6">
      <w:pPr>
        <w:pStyle w:val="aa"/>
        <w:numPr>
          <w:ilvl w:val="0"/>
          <w:numId w:val="23"/>
        </w:numPr>
        <w:spacing w:line="360" w:lineRule="auto"/>
        <w:ind w:left="709" w:hanging="425"/>
        <w:jc w:val="both"/>
        <w:rPr>
          <w:rFonts w:ascii="Times New Roman" w:hAnsi="Times New Roman" w:cs="Times New Roman"/>
          <w:color w:val="1D1B11" w:themeColor="background2" w:themeShade="1A"/>
          <w:sz w:val="28"/>
          <w:szCs w:val="28"/>
          <w:lang w:val="uk-UA"/>
        </w:rPr>
      </w:pPr>
      <w:r w:rsidRPr="00826C09">
        <w:rPr>
          <w:rFonts w:ascii="Times New Roman" w:hAnsi="Times New Roman" w:cs="Times New Roman"/>
          <w:color w:val="1D1B11" w:themeColor="background2" w:themeShade="1A"/>
          <w:sz w:val="28"/>
          <w:szCs w:val="28"/>
          <w:lang w:val="uk-UA"/>
        </w:rPr>
        <w:t xml:space="preserve">«Стан викладання фізичної культури для учнів зі зниженим слухом молодшого шкільного віку» - 2016 рік, </w:t>
      </w:r>
      <w:r w:rsidRPr="00826C09">
        <w:rPr>
          <w:rFonts w:ascii="Times New Roman" w:eastAsia="Times New Roman" w:hAnsi="Times New Roman" w:cs="Times New Roman"/>
          <w:bCs/>
          <w:color w:val="1D1B11" w:themeColor="background2" w:themeShade="1A"/>
          <w:sz w:val="28"/>
          <w:szCs w:val="28"/>
          <w:lang w:val="uk-UA" w:eastAsia="ru-RU"/>
        </w:rPr>
        <w:t xml:space="preserve">учитель фізичної культури </w:t>
      </w:r>
      <w:r w:rsidRPr="00826C09">
        <w:rPr>
          <w:rFonts w:ascii="Times New Roman" w:hAnsi="Times New Roman" w:cs="Times New Roman"/>
          <w:color w:val="1D1B11" w:themeColor="background2" w:themeShade="1A"/>
          <w:sz w:val="28"/>
          <w:szCs w:val="28"/>
          <w:lang w:val="uk-UA"/>
        </w:rPr>
        <w:t xml:space="preserve">Безкровна Д.Д.; </w:t>
      </w:r>
    </w:p>
    <w:p w:rsidR="004546E6" w:rsidRPr="00826C09" w:rsidRDefault="004546E6" w:rsidP="004546E6">
      <w:pPr>
        <w:pStyle w:val="aa"/>
        <w:numPr>
          <w:ilvl w:val="0"/>
          <w:numId w:val="23"/>
        </w:numPr>
        <w:spacing w:line="360" w:lineRule="auto"/>
        <w:ind w:left="709" w:hanging="425"/>
        <w:jc w:val="both"/>
        <w:rPr>
          <w:rFonts w:ascii="Times New Roman" w:hAnsi="Times New Roman" w:cs="Times New Roman"/>
          <w:color w:val="1D1B11" w:themeColor="background2" w:themeShade="1A"/>
          <w:sz w:val="28"/>
          <w:szCs w:val="28"/>
          <w:lang w:val="uk-UA"/>
        </w:rPr>
      </w:pPr>
      <w:r w:rsidRPr="00826C09">
        <w:rPr>
          <w:rFonts w:ascii="Times New Roman" w:hAnsi="Times New Roman" w:cs="Times New Roman"/>
          <w:color w:val="1D1B11" w:themeColor="background2" w:themeShade="1A"/>
          <w:sz w:val="28"/>
          <w:szCs w:val="28"/>
          <w:lang w:val="uk-UA"/>
        </w:rPr>
        <w:t xml:space="preserve"> «Значення предметно-практичного навчання для розвитку зв’язного мовлення учнів із вадами слуху» - 2016 рік, вихователь </w:t>
      </w:r>
      <w:proofErr w:type="spellStart"/>
      <w:r w:rsidRPr="00826C09">
        <w:rPr>
          <w:rFonts w:ascii="Times New Roman" w:hAnsi="Times New Roman" w:cs="Times New Roman"/>
          <w:color w:val="1D1B11" w:themeColor="background2" w:themeShade="1A"/>
          <w:sz w:val="28"/>
          <w:szCs w:val="28"/>
          <w:lang w:val="uk-UA"/>
        </w:rPr>
        <w:t>Бирченко</w:t>
      </w:r>
      <w:proofErr w:type="spellEnd"/>
      <w:r w:rsidRPr="00826C09">
        <w:rPr>
          <w:rFonts w:ascii="Times New Roman" w:hAnsi="Times New Roman" w:cs="Times New Roman"/>
          <w:color w:val="1D1B11" w:themeColor="background2" w:themeShade="1A"/>
          <w:sz w:val="28"/>
          <w:szCs w:val="28"/>
          <w:lang w:val="uk-UA"/>
        </w:rPr>
        <w:t xml:space="preserve"> Н.П.;</w:t>
      </w:r>
    </w:p>
    <w:p w:rsidR="004546E6" w:rsidRPr="00826C09" w:rsidRDefault="004546E6" w:rsidP="004546E6">
      <w:pPr>
        <w:pStyle w:val="aa"/>
        <w:numPr>
          <w:ilvl w:val="0"/>
          <w:numId w:val="23"/>
        </w:numPr>
        <w:spacing w:line="360" w:lineRule="auto"/>
        <w:ind w:left="709" w:hanging="425"/>
        <w:jc w:val="both"/>
        <w:rPr>
          <w:rFonts w:ascii="Times New Roman" w:hAnsi="Times New Roman" w:cs="Times New Roman"/>
          <w:color w:val="1D1B11" w:themeColor="background2" w:themeShade="1A"/>
          <w:sz w:val="28"/>
          <w:szCs w:val="28"/>
          <w:lang w:val="uk-UA"/>
        </w:rPr>
      </w:pPr>
      <w:r w:rsidRPr="00826C09">
        <w:rPr>
          <w:rFonts w:ascii="Times New Roman" w:hAnsi="Times New Roman" w:cs="Times New Roman"/>
          <w:color w:val="1D1B11" w:themeColor="background2" w:themeShade="1A"/>
          <w:sz w:val="28"/>
          <w:szCs w:val="28"/>
          <w:lang w:val="uk-UA"/>
        </w:rPr>
        <w:t>«Інноваційні технології проведення сучасного уроку історії для дітей з вадами слуху» - 2016 рік, учитель історії Демченко О.Г.</w:t>
      </w:r>
      <w:r w:rsidRPr="00826C09">
        <w:rPr>
          <w:color w:val="1D1B11" w:themeColor="background2" w:themeShade="1A"/>
          <w:sz w:val="28"/>
          <w:szCs w:val="28"/>
          <w:lang w:val="uk-UA"/>
        </w:rPr>
        <w:t xml:space="preserve"> ;</w:t>
      </w:r>
    </w:p>
    <w:p w:rsidR="004546E6" w:rsidRPr="00826C09" w:rsidRDefault="004546E6" w:rsidP="004546E6">
      <w:pPr>
        <w:pStyle w:val="aa"/>
        <w:numPr>
          <w:ilvl w:val="0"/>
          <w:numId w:val="23"/>
        </w:numPr>
        <w:spacing w:line="360" w:lineRule="auto"/>
        <w:ind w:left="709" w:hanging="425"/>
        <w:jc w:val="both"/>
        <w:rPr>
          <w:rFonts w:ascii="Times New Roman" w:hAnsi="Times New Roman" w:cs="Times New Roman"/>
          <w:color w:val="1D1B11" w:themeColor="background2" w:themeShade="1A"/>
          <w:sz w:val="28"/>
          <w:szCs w:val="28"/>
          <w:lang w:val="uk-UA"/>
        </w:rPr>
      </w:pPr>
      <w:r w:rsidRPr="00826C09">
        <w:rPr>
          <w:rFonts w:ascii="Times New Roman" w:hAnsi="Times New Roman" w:cs="Times New Roman"/>
          <w:color w:val="1D1B11" w:themeColor="background2" w:themeShade="1A"/>
          <w:sz w:val="28"/>
          <w:szCs w:val="28"/>
          <w:lang w:val="uk-UA"/>
        </w:rPr>
        <w:t>«Розвиток технічної творчості у дітей з вадами слуху» - 2016 рік, учитель трудового навчання Бойко Л.Є.;</w:t>
      </w:r>
    </w:p>
    <w:p w:rsidR="004546E6" w:rsidRDefault="004546E6" w:rsidP="004546E6">
      <w:pPr>
        <w:pStyle w:val="aa"/>
        <w:numPr>
          <w:ilvl w:val="0"/>
          <w:numId w:val="23"/>
        </w:numPr>
        <w:spacing w:line="360" w:lineRule="auto"/>
        <w:ind w:left="709" w:hanging="425"/>
        <w:jc w:val="both"/>
        <w:rPr>
          <w:rFonts w:ascii="Times New Roman" w:hAnsi="Times New Roman" w:cs="Times New Roman"/>
          <w:color w:val="1D1B11" w:themeColor="background2" w:themeShade="1A"/>
          <w:sz w:val="28"/>
          <w:szCs w:val="28"/>
          <w:lang w:val="uk-UA"/>
        </w:rPr>
      </w:pPr>
      <w:r w:rsidRPr="00826C09">
        <w:rPr>
          <w:rFonts w:ascii="Times New Roman" w:hAnsi="Times New Roman" w:cs="Times New Roman"/>
          <w:color w:val="1D1B11" w:themeColor="background2" w:themeShade="1A"/>
          <w:sz w:val="28"/>
          <w:szCs w:val="28"/>
          <w:lang w:val="uk-UA"/>
        </w:rPr>
        <w:lastRenderedPageBreak/>
        <w:t xml:space="preserve">«Сучасний урок: пошуки, перспективи» (2016 рік), «Бесіда до Дня Соборності України для 8-х класів спеціальної школи» - 2015 рік, вихователь </w:t>
      </w:r>
      <w:proofErr w:type="spellStart"/>
      <w:r w:rsidRPr="00826C09">
        <w:rPr>
          <w:rFonts w:ascii="Times New Roman" w:hAnsi="Times New Roman" w:cs="Times New Roman"/>
          <w:color w:val="1D1B11" w:themeColor="background2" w:themeShade="1A"/>
          <w:sz w:val="28"/>
          <w:szCs w:val="28"/>
          <w:lang w:val="uk-UA"/>
        </w:rPr>
        <w:t>Воронкіна</w:t>
      </w:r>
      <w:proofErr w:type="spellEnd"/>
      <w:r w:rsidRPr="00826C09">
        <w:rPr>
          <w:rFonts w:ascii="Times New Roman" w:hAnsi="Times New Roman" w:cs="Times New Roman"/>
          <w:color w:val="1D1B11" w:themeColor="background2" w:themeShade="1A"/>
          <w:sz w:val="28"/>
          <w:szCs w:val="28"/>
          <w:lang w:val="uk-UA"/>
        </w:rPr>
        <w:t xml:space="preserve"> Л.І.</w:t>
      </w:r>
    </w:p>
    <w:p w:rsidR="004546E6" w:rsidRPr="009329ED" w:rsidRDefault="004546E6" w:rsidP="004546E6">
      <w:pPr>
        <w:pStyle w:val="aa"/>
        <w:spacing w:line="360" w:lineRule="auto"/>
        <w:ind w:firstLine="567"/>
        <w:jc w:val="both"/>
        <w:rPr>
          <w:rFonts w:ascii="Times New Roman" w:hAnsi="Times New Roman" w:cs="Times New Roman"/>
          <w:color w:val="1D1B11" w:themeColor="background2" w:themeShade="1A"/>
          <w:sz w:val="28"/>
          <w:szCs w:val="28"/>
          <w:lang w:val="uk-UA"/>
        </w:rPr>
      </w:pPr>
      <w:r w:rsidRPr="00826C09">
        <w:rPr>
          <w:rFonts w:ascii="Times New Roman" w:hAnsi="Times New Roman" w:cs="Times New Roman"/>
          <w:color w:val="1D1B11" w:themeColor="background2" w:themeShade="1A"/>
          <w:sz w:val="28"/>
          <w:szCs w:val="28"/>
          <w:lang w:val="uk-UA"/>
        </w:rPr>
        <w:t xml:space="preserve">Директор </w:t>
      </w:r>
      <w:r>
        <w:rPr>
          <w:rFonts w:ascii="Times New Roman" w:hAnsi="Times New Roman" w:cs="Times New Roman"/>
          <w:color w:val="1D1B11" w:themeColor="background2" w:themeShade="1A"/>
          <w:sz w:val="28"/>
          <w:szCs w:val="28"/>
          <w:lang w:val="uk-UA"/>
        </w:rPr>
        <w:t xml:space="preserve">спеціальної </w:t>
      </w:r>
      <w:r w:rsidRPr="00826C09">
        <w:rPr>
          <w:rFonts w:ascii="Times New Roman" w:hAnsi="Times New Roman" w:cs="Times New Roman"/>
          <w:color w:val="1D1B11" w:themeColor="background2" w:themeShade="1A"/>
          <w:sz w:val="28"/>
          <w:szCs w:val="28"/>
          <w:lang w:val="uk-UA"/>
        </w:rPr>
        <w:t xml:space="preserve">школи-інтернату </w:t>
      </w:r>
      <w:proofErr w:type="spellStart"/>
      <w:r w:rsidRPr="00826C09">
        <w:rPr>
          <w:rFonts w:ascii="Times New Roman" w:hAnsi="Times New Roman" w:cs="Times New Roman"/>
          <w:color w:val="1D1B11" w:themeColor="background2" w:themeShade="1A"/>
          <w:sz w:val="28"/>
          <w:szCs w:val="28"/>
          <w:lang w:val="uk-UA"/>
        </w:rPr>
        <w:t>Альошичева</w:t>
      </w:r>
      <w:proofErr w:type="spellEnd"/>
      <w:r w:rsidRPr="00826C09">
        <w:rPr>
          <w:rFonts w:ascii="Times New Roman" w:hAnsi="Times New Roman" w:cs="Times New Roman"/>
          <w:color w:val="1D1B11" w:themeColor="background2" w:themeShade="1A"/>
          <w:sz w:val="28"/>
          <w:szCs w:val="28"/>
          <w:lang w:val="uk-UA"/>
        </w:rPr>
        <w:t xml:space="preserve"> Т.Б. співпрацює зі спеціалістами дефектологічного факультету і Ресурсного центру факультету дошкільної освіти та практичної психології Донбаського державного педагогічного університету, де опубліковано її роботи: «</w:t>
      </w:r>
      <w:proofErr w:type="spellStart"/>
      <w:r w:rsidRPr="00826C09">
        <w:rPr>
          <w:rFonts w:ascii="Times New Roman" w:hAnsi="Times New Roman" w:cs="Times New Roman"/>
          <w:color w:val="1D1B11" w:themeColor="background2" w:themeShade="1A"/>
          <w:sz w:val="28"/>
          <w:szCs w:val="28"/>
          <w:lang w:val="uk-UA"/>
        </w:rPr>
        <w:t>Корекційно-розвивальна</w:t>
      </w:r>
      <w:proofErr w:type="spellEnd"/>
      <w:r w:rsidRPr="00826C09">
        <w:rPr>
          <w:rFonts w:ascii="Times New Roman" w:hAnsi="Times New Roman" w:cs="Times New Roman"/>
          <w:color w:val="1D1B11" w:themeColor="background2" w:themeShade="1A"/>
          <w:sz w:val="28"/>
          <w:szCs w:val="28"/>
          <w:lang w:val="uk-UA"/>
        </w:rPr>
        <w:t xml:space="preserve"> програма для підлітків із проявами девіантної поведінки (7-9 класи)» - 2015 рік; «Програма </w:t>
      </w:r>
      <w:proofErr w:type="spellStart"/>
      <w:r w:rsidRPr="00826C09">
        <w:rPr>
          <w:rFonts w:ascii="Times New Roman" w:hAnsi="Times New Roman" w:cs="Times New Roman"/>
          <w:color w:val="1D1B11" w:themeColor="background2" w:themeShade="1A"/>
          <w:sz w:val="28"/>
          <w:szCs w:val="28"/>
          <w:lang w:val="uk-UA"/>
        </w:rPr>
        <w:t>тренінгових</w:t>
      </w:r>
      <w:proofErr w:type="spellEnd"/>
      <w:r w:rsidRPr="00826C09">
        <w:rPr>
          <w:rFonts w:ascii="Times New Roman" w:hAnsi="Times New Roman" w:cs="Times New Roman"/>
          <w:color w:val="1D1B11" w:themeColor="background2" w:themeShade="1A"/>
          <w:sz w:val="28"/>
          <w:szCs w:val="28"/>
          <w:lang w:val="uk-UA"/>
        </w:rPr>
        <w:t xml:space="preserve"> занять «Профілактика та корекція </w:t>
      </w:r>
      <w:proofErr w:type="spellStart"/>
      <w:r w:rsidRPr="00826C09">
        <w:rPr>
          <w:rFonts w:ascii="Times New Roman" w:hAnsi="Times New Roman" w:cs="Times New Roman"/>
          <w:color w:val="1D1B11" w:themeColor="background2" w:themeShade="1A"/>
          <w:sz w:val="28"/>
          <w:szCs w:val="28"/>
          <w:lang w:val="uk-UA"/>
        </w:rPr>
        <w:t>делінквентної</w:t>
      </w:r>
      <w:proofErr w:type="spellEnd"/>
      <w:r w:rsidRPr="00826C09">
        <w:rPr>
          <w:rFonts w:ascii="Times New Roman" w:hAnsi="Times New Roman" w:cs="Times New Roman"/>
          <w:color w:val="1D1B11" w:themeColor="background2" w:themeShade="1A"/>
          <w:sz w:val="28"/>
          <w:szCs w:val="28"/>
          <w:lang w:val="uk-UA"/>
        </w:rPr>
        <w:t xml:space="preserve"> та девіантної поведінки старшокласників (9-11 класи)» - 2015 рік; «Робота над голосом» - 2016 рік; «Формування усного мовлення у школярів» - 2016 рік.</w:t>
      </w:r>
    </w:p>
    <w:p w:rsidR="004546E6" w:rsidRPr="00E01558" w:rsidRDefault="004546E6" w:rsidP="004546E6">
      <w:pPr>
        <w:pStyle w:val="aa"/>
        <w:spacing w:line="360" w:lineRule="auto"/>
        <w:ind w:firstLine="567"/>
        <w:jc w:val="both"/>
        <w:rPr>
          <w:rFonts w:ascii="Times New Roman" w:hAnsi="Times New Roman" w:cs="Times New Roman"/>
          <w:noProof/>
          <w:color w:val="1D1B11" w:themeColor="background2" w:themeShade="1A"/>
          <w:sz w:val="28"/>
          <w:szCs w:val="28"/>
          <w:lang w:val="uk-UA" w:eastAsia="ru-RU"/>
        </w:rPr>
      </w:pPr>
      <w:r w:rsidRPr="00E01558">
        <w:rPr>
          <w:rFonts w:ascii="Times New Roman" w:hAnsi="Times New Roman" w:cs="Times New Roman"/>
          <w:noProof/>
          <w:color w:val="1D1B11" w:themeColor="background2" w:themeShade="1A"/>
          <w:sz w:val="28"/>
          <w:szCs w:val="28"/>
          <w:lang w:val="uk-UA" w:eastAsia="ru-RU"/>
        </w:rPr>
        <w:t xml:space="preserve">У </w:t>
      </w:r>
      <w:r w:rsidRPr="000622B0">
        <w:rPr>
          <w:rFonts w:ascii="Times New Roman" w:hAnsi="Times New Roman" w:cs="Times New Roman"/>
          <w:noProof/>
          <w:color w:val="1D1B11" w:themeColor="background2" w:themeShade="1A"/>
          <w:sz w:val="28"/>
          <w:szCs w:val="28"/>
          <w:lang w:val="uk-UA" w:eastAsia="ru-RU"/>
        </w:rPr>
        <w:t>2016/2017</w:t>
      </w:r>
      <w:r w:rsidRPr="00E01558">
        <w:rPr>
          <w:rFonts w:ascii="Times New Roman" w:hAnsi="Times New Roman" w:cs="Times New Roman"/>
          <w:noProof/>
          <w:color w:val="1D1B11" w:themeColor="background2" w:themeShade="1A"/>
          <w:sz w:val="28"/>
          <w:szCs w:val="28"/>
          <w:lang w:val="uk-UA" w:eastAsia="ru-RU"/>
        </w:rPr>
        <w:t xml:space="preserve"> навчальному році у журналі </w:t>
      </w:r>
      <w:r w:rsidRPr="00E01558">
        <w:rPr>
          <w:rFonts w:ascii="Times New Roman" w:hAnsi="Times New Roman" w:cs="Times New Roman"/>
          <w:color w:val="1D1B11" w:themeColor="background2" w:themeShade="1A"/>
          <w:sz w:val="28"/>
          <w:szCs w:val="28"/>
          <w:lang w:val="uk-UA"/>
        </w:rPr>
        <w:t xml:space="preserve">«Відкритий урок: розробки, технології, досвід» </w:t>
      </w:r>
      <w:r w:rsidRPr="00E01558">
        <w:rPr>
          <w:rFonts w:ascii="Times New Roman" w:hAnsi="Times New Roman" w:cs="Times New Roman"/>
          <w:noProof/>
          <w:color w:val="1D1B11" w:themeColor="background2" w:themeShade="1A"/>
          <w:sz w:val="28"/>
          <w:szCs w:val="28"/>
          <w:lang w:val="uk-UA" w:eastAsia="ru-RU"/>
        </w:rPr>
        <w:t>опубліковані статті та розробки уроків педагогів спеціальної школи-інтернату:</w:t>
      </w:r>
    </w:p>
    <w:p w:rsidR="004546E6" w:rsidRPr="00E01558" w:rsidRDefault="004546E6" w:rsidP="004546E6">
      <w:pPr>
        <w:pStyle w:val="aa"/>
        <w:numPr>
          <w:ilvl w:val="0"/>
          <w:numId w:val="25"/>
        </w:numPr>
        <w:spacing w:line="360" w:lineRule="auto"/>
        <w:ind w:left="709" w:hanging="425"/>
        <w:jc w:val="both"/>
        <w:rPr>
          <w:rFonts w:ascii="Times New Roman" w:hAnsi="Times New Roman" w:cs="Times New Roman"/>
          <w:color w:val="1D1B11" w:themeColor="background2" w:themeShade="1A"/>
          <w:sz w:val="28"/>
          <w:szCs w:val="28"/>
          <w:lang w:val="uk-UA"/>
        </w:rPr>
      </w:pPr>
      <w:r w:rsidRPr="00E01558">
        <w:rPr>
          <w:rFonts w:ascii="Times New Roman" w:hAnsi="Times New Roman" w:cs="Times New Roman"/>
          <w:color w:val="0D0D0D"/>
          <w:sz w:val="28"/>
          <w:szCs w:val="28"/>
          <w:lang w:val="uk-UA"/>
        </w:rPr>
        <w:t>«Культура мовлення. Спільне і відмінне в українській і російській мовах»</w:t>
      </w:r>
      <w:r w:rsidRPr="00E01558">
        <w:rPr>
          <w:rFonts w:ascii="Times New Roman" w:hAnsi="Times New Roman" w:cs="Times New Roman"/>
          <w:noProof/>
          <w:color w:val="1D1B11" w:themeColor="background2" w:themeShade="1A"/>
          <w:sz w:val="28"/>
          <w:szCs w:val="28"/>
          <w:lang w:val="uk-UA" w:eastAsia="ru-RU"/>
        </w:rPr>
        <w:t xml:space="preserve"> - 2016 рік, учитель російської мови та зарубіжної літератури </w:t>
      </w:r>
      <w:r>
        <w:rPr>
          <w:rFonts w:ascii="Times New Roman" w:hAnsi="Times New Roman" w:cs="Times New Roman"/>
          <w:noProof/>
          <w:color w:val="1D1B11" w:themeColor="background2" w:themeShade="1A"/>
          <w:sz w:val="28"/>
          <w:szCs w:val="28"/>
          <w:lang w:val="uk-UA" w:eastAsia="ru-RU"/>
        </w:rPr>
        <w:t xml:space="preserve">             </w:t>
      </w:r>
      <w:r w:rsidRPr="00E01558">
        <w:rPr>
          <w:rFonts w:ascii="Times New Roman" w:hAnsi="Times New Roman" w:cs="Times New Roman"/>
          <w:noProof/>
          <w:color w:val="1D1B11" w:themeColor="background2" w:themeShade="1A"/>
          <w:sz w:val="28"/>
          <w:szCs w:val="28"/>
          <w:lang w:val="uk-UA" w:eastAsia="ru-RU"/>
        </w:rPr>
        <w:t>Кушніренко О.В.;</w:t>
      </w:r>
    </w:p>
    <w:p w:rsidR="004546E6" w:rsidRPr="00E01558" w:rsidRDefault="004546E6" w:rsidP="004546E6">
      <w:pPr>
        <w:pStyle w:val="aa"/>
        <w:numPr>
          <w:ilvl w:val="0"/>
          <w:numId w:val="25"/>
        </w:numPr>
        <w:spacing w:line="360" w:lineRule="auto"/>
        <w:ind w:left="709" w:hanging="425"/>
        <w:jc w:val="both"/>
        <w:rPr>
          <w:rFonts w:ascii="Times New Roman" w:hAnsi="Times New Roman" w:cs="Times New Roman"/>
          <w:color w:val="1D1B11" w:themeColor="background2" w:themeShade="1A"/>
          <w:sz w:val="28"/>
          <w:szCs w:val="28"/>
          <w:lang w:val="uk-UA"/>
        </w:rPr>
      </w:pPr>
      <w:r w:rsidRPr="00E01558">
        <w:rPr>
          <w:rFonts w:ascii="Times New Roman" w:hAnsi="Times New Roman" w:cs="Times New Roman"/>
          <w:color w:val="0D0D0D"/>
          <w:sz w:val="28"/>
          <w:szCs w:val="28"/>
          <w:lang w:val="uk-UA"/>
        </w:rPr>
        <w:t xml:space="preserve">«Трагічна доля героїні твору «Дівчина-чайка» Дніпрової Чайки» - 2016 рік, учитель української мови та літератури </w:t>
      </w:r>
      <w:proofErr w:type="spellStart"/>
      <w:r w:rsidRPr="00E01558">
        <w:rPr>
          <w:rFonts w:ascii="Times New Roman" w:hAnsi="Times New Roman" w:cs="Times New Roman"/>
          <w:color w:val="0D0D0D"/>
          <w:sz w:val="28"/>
          <w:szCs w:val="28"/>
          <w:lang w:val="uk-UA"/>
        </w:rPr>
        <w:t>Калюга</w:t>
      </w:r>
      <w:proofErr w:type="spellEnd"/>
      <w:r w:rsidRPr="00E01558">
        <w:rPr>
          <w:rFonts w:ascii="Times New Roman" w:hAnsi="Times New Roman" w:cs="Times New Roman"/>
          <w:color w:val="0D0D0D"/>
          <w:sz w:val="28"/>
          <w:szCs w:val="28"/>
          <w:lang w:val="uk-UA"/>
        </w:rPr>
        <w:t xml:space="preserve"> М.В.</w:t>
      </w:r>
      <w:r>
        <w:rPr>
          <w:rFonts w:ascii="Times New Roman" w:hAnsi="Times New Roman" w:cs="Times New Roman"/>
          <w:color w:val="0D0D0D"/>
          <w:sz w:val="28"/>
          <w:szCs w:val="28"/>
          <w:lang w:val="uk-UA"/>
        </w:rPr>
        <w:t>;</w:t>
      </w:r>
    </w:p>
    <w:p w:rsidR="004546E6" w:rsidRPr="00E01558" w:rsidRDefault="004546E6" w:rsidP="004546E6">
      <w:pPr>
        <w:pStyle w:val="aa"/>
        <w:numPr>
          <w:ilvl w:val="0"/>
          <w:numId w:val="25"/>
        </w:numPr>
        <w:spacing w:line="360" w:lineRule="auto"/>
        <w:ind w:left="709" w:hanging="425"/>
        <w:jc w:val="both"/>
        <w:rPr>
          <w:rFonts w:ascii="Times New Roman" w:hAnsi="Times New Roman" w:cs="Times New Roman"/>
          <w:sz w:val="28"/>
          <w:szCs w:val="28"/>
          <w:lang w:val="uk-UA"/>
        </w:rPr>
      </w:pPr>
      <w:r w:rsidRPr="00E01558">
        <w:rPr>
          <w:rFonts w:ascii="Times New Roman" w:hAnsi="Times New Roman" w:cs="Times New Roman"/>
          <w:color w:val="0D0D0D"/>
          <w:sz w:val="28"/>
          <w:szCs w:val="28"/>
          <w:lang w:val="uk-UA"/>
        </w:rPr>
        <w:t>«Ознаки рівнобедреного трикутника» (геометрія, 7 клас)</w:t>
      </w:r>
      <w:r>
        <w:rPr>
          <w:rFonts w:ascii="Times New Roman" w:hAnsi="Times New Roman" w:cs="Times New Roman"/>
          <w:color w:val="0D0D0D"/>
          <w:sz w:val="28"/>
          <w:szCs w:val="28"/>
          <w:lang w:val="uk-UA"/>
        </w:rPr>
        <w:t xml:space="preserve"> </w:t>
      </w:r>
      <w:r w:rsidRPr="00E01558">
        <w:rPr>
          <w:rFonts w:ascii="Times New Roman" w:hAnsi="Times New Roman" w:cs="Times New Roman"/>
          <w:color w:val="0D0D0D"/>
          <w:sz w:val="28"/>
          <w:szCs w:val="28"/>
          <w:lang w:val="uk-UA"/>
        </w:rPr>
        <w:t>-</w:t>
      </w:r>
      <w:r>
        <w:rPr>
          <w:rFonts w:ascii="Times New Roman" w:hAnsi="Times New Roman" w:cs="Times New Roman"/>
          <w:color w:val="0D0D0D"/>
          <w:sz w:val="28"/>
          <w:szCs w:val="28"/>
          <w:lang w:val="uk-UA"/>
        </w:rPr>
        <w:t xml:space="preserve"> </w:t>
      </w:r>
      <w:r w:rsidRPr="00E01558">
        <w:rPr>
          <w:rFonts w:ascii="Times New Roman" w:hAnsi="Times New Roman" w:cs="Times New Roman"/>
          <w:color w:val="0D0D0D"/>
          <w:sz w:val="28"/>
          <w:szCs w:val="28"/>
          <w:lang w:val="uk-UA"/>
        </w:rPr>
        <w:t xml:space="preserve">2016 рік, учитель математики </w:t>
      </w:r>
      <w:proofErr w:type="spellStart"/>
      <w:r w:rsidRPr="00E01558">
        <w:rPr>
          <w:rFonts w:ascii="Times New Roman" w:hAnsi="Times New Roman" w:cs="Times New Roman"/>
          <w:color w:val="0D0D0D"/>
          <w:sz w:val="28"/>
          <w:szCs w:val="28"/>
          <w:lang w:val="uk-UA"/>
        </w:rPr>
        <w:t>Ріяка</w:t>
      </w:r>
      <w:proofErr w:type="spellEnd"/>
      <w:r w:rsidRPr="00E01558">
        <w:rPr>
          <w:rFonts w:ascii="Times New Roman" w:hAnsi="Times New Roman" w:cs="Times New Roman"/>
          <w:color w:val="0D0D0D"/>
          <w:sz w:val="28"/>
          <w:szCs w:val="28"/>
          <w:lang w:val="uk-UA"/>
        </w:rPr>
        <w:t xml:space="preserve"> Н.І.</w:t>
      </w:r>
    </w:p>
    <w:p w:rsidR="004546E6" w:rsidRPr="00E01558" w:rsidRDefault="004546E6" w:rsidP="004546E6">
      <w:pPr>
        <w:pStyle w:val="aa"/>
        <w:spacing w:line="360" w:lineRule="auto"/>
        <w:ind w:firstLine="567"/>
        <w:jc w:val="both"/>
        <w:rPr>
          <w:rFonts w:ascii="Times New Roman" w:hAnsi="Times New Roman" w:cs="Times New Roman"/>
          <w:sz w:val="28"/>
          <w:szCs w:val="28"/>
          <w:lang w:val="uk-UA"/>
        </w:rPr>
      </w:pPr>
      <w:r w:rsidRPr="00E01558">
        <w:rPr>
          <w:rFonts w:ascii="Times New Roman" w:hAnsi="Times New Roman" w:cs="Times New Roman"/>
          <w:color w:val="0D0D0D"/>
          <w:sz w:val="28"/>
          <w:szCs w:val="28"/>
          <w:lang w:val="uk-UA"/>
        </w:rPr>
        <w:t xml:space="preserve">У Методичному порталі опубліковані статті </w:t>
      </w:r>
      <w:r>
        <w:rPr>
          <w:rFonts w:ascii="Times New Roman" w:hAnsi="Times New Roman" w:cs="Times New Roman"/>
          <w:color w:val="0D0D0D"/>
          <w:sz w:val="28"/>
          <w:szCs w:val="28"/>
          <w:lang w:val="uk-UA"/>
        </w:rPr>
        <w:t>та розробки уроків педагогів</w:t>
      </w:r>
      <w:r w:rsidRPr="00E01558">
        <w:rPr>
          <w:rFonts w:ascii="Times New Roman" w:hAnsi="Times New Roman" w:cs="Times New Roman"/>
          <w:color w:val="0D0D0D"/>
          <w:sz w:val="28"/>
          <w:szCs w:val="28"/>
          <w:lang w:val="uk-UA"/>
        </w:rPr>
        <w:t xml:space="preserve"> спеціальної школи-інтернату:</w:t>
      </w:r>
    </w:p>
    <w:p w:rsidR="004546E6" w:rsidRPr="00C246D8" w:rsidRDefault="004546E6" w:rsidP="004546E6">
      <w:pPr>
        <w:pStyle w:val="aa"/>
        <w:numPr>
          <w:ilvl w:val="0"/>
          <w:numId w:val="24"/>
        </w:numPr>
        <w:spacing w:line="360" w:lineRule="auto"/>
        <w:ind w:left="709" w:hanging="425"/>
        <w:jc w:val="both"/>
        <w:rPr>
          <w:rFonts w:ascii="Times New Roman" w:hAnsi="Times New Roman" w:cs="Times New Roman"/>
          <w:sz w:val="28"/>
          <w:szCs w:val="28"/>
          <w:lang w:val="uk-UA"/>
        </w:rPr>
      </w:pPr>
      <w:r w:rsidRPr="00C246D8">
        <w:rPr>
          <w:rFonts w:ascii="Times New Roman" w:hAnsi="Times New Roman" w:cs="Times New Roman"/>
          <w:sz w:val="28"/>
          <w:szCs w:val="28"/>
          <w:lang w:val="uk-UA"/>
        </w:rPr>
        <w:t xml:space="preserve">«Робота над звуком «Р» у закритих складах» - 2016 рік, учитель індивідуальної </w:t>
      </w:r>
      <w:proofErr w:type="spellStart"/>
      <w:r w:rsidRPr="00C246D8">
        <w:rPr>
          <w:rFonts w:ascii="Times New Roman" w:hAnsi="Times New Roman" w:cs="Times New Roman"/>
          <w:sz w:val="28"/>
          <w:szCs w:val="28"/>
          <w:lang w:val="uk-UA"/>
        </w:rPr>
        <w:t>слухо-мовної</w:t>
      </w:r>
      <w:proofErr w:type="spellEnd"/>
      <w:r w:rsidRPr="00C246D8">
        <w:rPr>
          <w:rFonts w:ascii="Times New Roman" w:hAnsi="Times New Roman" w:cs="Times New Roman"/>
          <w:sz w:val="28"/>
          <w:szCs w:val="28"/>
          <w:lang w:val="uk-UA"/>
        </w:rPr>
        <w:t xml:space="preserve"> роботи </w:t>
      </w:r>
      <w:proofErr w:type="spellStart"/>
      <w:r w:rsidRPr="00C246D8">
        <w:rPr>
          <w:rFonts w:ascii="Times New Roman" w:hAnsi="Times New Roman" w:cs="Times New Roman"/>
          <w:sz w:val="28"/>
          <w:szCs w:val="28"/>
          <w:lang w:val="uk-UA"/>
        </w:rPr>
        <w:t>Городова</w:t>
      </w:r>
      <w:proofErr w:type="spellEnd"/>
      <w:r w:rsidRPr="00C246D8">
        <w:rPr>
          <w:rFonts w:ascii="Times New Roman" w:hAnsi="Times New Roman" w:cs="Times New Roman"/>
          <w:sz w:val="28"/>
          <w:szCs w:val="28"/>
          <w:lang w:val="uk-UA"/>
        </w:rPr>
        <w:t xml:space="preserve"> В.М.;</w:t>
      </w:r>
    </w:p>
    <w:p w:rsidR="004546E6" w:rsidRPr="00C246D8" w:rsidRDefault="004546E6" w:rsidP="004546E6">
      <w:pPr>
        <w:pStyle w:val="aa"/>
        <w:numPr>
          <w:ilvl w:val="0"/>
          <w:numId w:val="24"/>
        </w:numPr>
        <w:spacing w:line="360" w:lineRule="auto"/>
        <w:ind w:left="709" w:hanging="425"/>
        <w:jc w:val="both"/>
        <w:rPr>
          <w:rFonts w:ascii="Times New Roman" w:hAnsi="Times New Roman" w:cs="Times New Roman"/>
          <w:color w:val="0D0D0D"/>
          <w:sz w:val="28"/>
          <w:szCs w:val="28"/>
          <w:lang w:val="uk-UA"/>
        </w:rPr>
      </w:pPr>
      <w:r w:rsidRPr="00C246D8">
        <w:rPr>
          <w:rFonts w:ascii="Times New Roman" w:hAnsi="Times New Roman" w:cs="Times New Roman"/>
          <w:color w:val="0D0D0D"/>
          <w:sz w:val="28"/>
          <w:szCs w:val="28"/>
          <w:lang w:val="uk-UA"/>
        </w:rPr>
        <w:t xml:space="preserve">«Тема грошей у п’єсі І. Карпенка-Карого «Сто тисяч» - 2016 рік, учитель української мови та літератури </w:t>
      </w:r>
      <w:proofErr w:type="spellStart"/>
      <w:r w:rsidRPr="00C246D8">
        <w:rPr>
          <w:rFonts w:ascii="Times New Roman" w:hAnsi="Times New Roman" w:cs="Times New Roman"/>
          <w:color w:val="0D0D0D"/>
          <w:sz w:val="28"/>
          <w:szCs w:val="28"/>
          <w:lang w:val="uk-UA"/>
        </w:rPr>
        <w:t>Калюга</w:t>
      </w:r>
      <w:proofErr w:type="spellEnd"/>
      <w:r w:rsidRPr="00C246D8">
        <w:rPr>
          <w:rFonts w:ascii="Times New Roman" w:hAnsi="Times New Roman" w:cs="Times New Roman"/>
          <w:color w:val="0D0D0D"/>
          <w:sz w:val="28"/>
          <w:szCs w:val="28"/>
          <w:lang w:val="uk-UA"/>
        </w:rPr>
        <w:t xml:space="preserve"> М.В.;</w:t>
      </w:r>
    </w:p>
    <w:p w:rsidR="004546E6" w:rsidRPr="008C67A5" w:rsidRDefault="004546E6" w:rsidP="004546E6">
      <w:pPr>
        <w:pStyle w:val="aa"/>
        <w:numPr>
          <w:ilvl w:val="0"/>
          <w:numId w:val="24"/>
        </w:numPr>
        <w:spacing w:line="360" w:lineRule="auto"/>
        <w:ind w:left="709" w:hanging="425"/>
        <w:jc w:val="both"/>
        <w:rPr>
          <w:rFonts w:ascii="Times New Roman" w:hAnsi="Times New Roman" w:cs="Times New Roman"/>
          <w:sz w:val="28"/>
          <w:szCs w:val="28"/>
          <w:lang w:val="uk-UA"/>
        </w:rPr>
      </w:pPr>
      <w:r w:rsidRPr="00063DB6">
        <w:rPr>
          <w:rFonts w:ascii="Times New Roman" w:eastAsia="Calibri" w:hAnsi="Times New Roman" w:cs="Times New Roman"/>
          <w:sz w:val="28"/>
          <w:szCs w:val="28"/>
          <w:lang w:val="uk-UA"/>
        </w:rPr>
        <w:lastRenderedPageBreak/>
        <w:t>«Вивчення звуку [</w:t>
      </w:r>
      <w:proofErr w:type="spellStart"/>
      <w:r w:rsidRPr="00063DB6">
        <w:rPr>
          <w:rFonts w:ascii="Times New Roman" w:eastAsia="Calibri" w:hAnsi="Times New Roman" w:cs="Times New Roman"/>
          <w:sz w:val="28"/>
          <w:szCs w:val="28"/>
          <w:lang w:val="uk-UA"/>
        </w:rPr>
        <w:t>с-с’</w:t>
      </w:r>
      <w:proofErr w:type="spellEnd"/>
      <w:r w:rsidRPr="00063DB6">
        <w:rPr>
          <w:rFonts w:ascii="Times New Roman" w:eastAsia="Calibri" w:hAnsi="Times New Roman" w:cs="Times New Roman"/>
          <w:sz w:val="28"/>
          <w:szCs w:val="28"/>
          <w:lang w:val="uk-UA"/>
        </w:rPr>
        <w:t xml:space="preserve">], буква С дактилем. </w:t>
      </w:r>
      <w:proofErr w:type="spellStart"/>
      <w:r w:rsidRPr="00E01558">
        <w:rPr>
          <w:rFonts w:ascii="Times New Roman" w:eastAsia="Calibri" w:hAnsi="Times New Roman" w:cs="Times New Roman"/>
          <w:sz w:val="28"/>
          <w:szCs w:val="28"/>
          <w:lang w:val="ru-RU"/>
        </w:rPr>
        <w:t>Ознайомлення</w:t>
      </w:r>
      <w:proofErr w:type="spellEnd"/>
      <w:r w:rsidRPr="00E01558">
        <w:rPr>
          <w:rFonts w:ascii="Times New Roman" w:eastAsia="Calibri" w:hAnsi="Times New Roman" w:cs="Times New Roman"/>
          <w:sz w:val="28"/>
          <w:szCs w:val="28"/>
          <w:lang w:val="ru-RU"/>
        </w:rPr>
        <w:t xml:space="preserve"> </w:t>
      </w:r>
      <w:proofErr w:type="spellStart"/>
      <w:r w:rsidRPr="00E01558">
        <w:rPr>
          <w:rFonts w:ascii="Times New Roman" w:eastAsia="Calibri" w:hAnsi="Times New Roman" w:cs="Times New Roman"/>
          <w:sz w:val="28"/>
          <w:szCs w:val="28"/>
          <w:lang w:val="ru-RU"/>
        </w:rPr>
        <w:t>з</w:t>
      </w:r>
      <w:proofErr w:type="spellEnd"/>
      <w:r w:rsidRPr="00E01558">
        <w:rPr>
          <w:rFonts w:ascii="Times New Roman" w:eastAsia="Calibri" w:hAnsi="Times New Roman" w:cs="Times New Roman"/>
          <w:sz w:val="28"/>
          <w:szCs w:val="28"/>
          <w:lang w:val="ru-RU"/>
        </w:rPr>
        <w:t xml:space="preserve"> </w:t>
      </w:r>
      <w:proofErr w:type="spellStart"/>
      <w:r w:rsidRPr="00E01558">
        <w:rPr>
          <w:rFonts w:ascii="Times New Roman" w:eastAsia="Calibri" w:hAnsi="Times New Roman" w:cs="Times New Roman"/>
          <w:sz w:val="28"/>
          <w:szCs w:val="28"/>
          <w:lang w:val="ru-RU"/>
        </w:rPr>
        <w:t>тваринами</w:t>
      </w:r>
      <w:proofErr w:type="spellEnd"/>
      <w:r w:rsidRPr="00E01558">
        <w:rPr>
          <w:rFonts w:ascii="Times New Roman" w:eastAsia="Calibri" w:hAnsi="Times New Roman" w:cs="Times New Roman"/>
          <w:sz w:val="28"/>
          <w:szCs w:val="28"/>
          <w:lang w:val="ru-RU"/>
        </w:rPr>
        <w:t>», «</w:t>
      </w:r>
      <w:proofErr w:type="spellStart"/>
      <w:r w:rsidRPr="00E01558">
        <w:rPr>
          <w:rFonts w:ascii="Times New Roman" w:eastAsia="Calibri" w:hAnsi="Times New Roman" w:cs="Times New Roman"/>
          <w:sz w:val="28"/>
          <w:szCs w:val="28"/>
          <w:lang w:val="ru-RU"/>
        </w:rPr>
        <w:t>Закріплення</w:t>
      </w:r>
      <w:proofErr w:type="spellEnd"/>
      <w:r w:rsidRPr="00E01558">
        <w:rPr>
          <w:rFonts w:ascii="Times New Roman" w:eastAsia="Calibri" w:hAnsi="Times New Roman" w:cs="Times New Roman"/>
          <w:sz w:val="28"/>
          <w:szCs w:val="28"/>
          <w:lang w:val="ru-RU"/>
        </w:rPr>
        <w:t xml:space="preserve"> </w:t>
      </w:r>
      <w:proofErr w:type="spellStart"/>
      <w:r w:rsidRPr="00E01558">
        <w:rPr>
          <w:rFonts w:ascii="Times New Roman" w:eastAsia="Calibri" w:hAnsi="Times New Roman" w:cs="Times New Roman"/>
          <w:sz w:val="28"/>
          <w:szCs w:val="28"/>
          <w:lang w:val="ru-RU"/>
        </w:rPr>
        <w:t>вивчення</w:t>
      </w:r>
      <w:proofErr w:type="spellEnd"/>
      <w:r w:rsidRPr="00E01558">
        <w:rPr>
          <w:rFonts w:ascii="Times New Roman" w:eastAsia="Calibri" w:hAnsi="Times New Roman" w:cs="Times New Roman"/>
          <w:sz w:val="28"/>
          <w:szCs w:val="28"/>
          <w:lang w:val="ru-RU"/>
        </w:rPr>
        <w:t xml:space="preserve"> </w:t>
      </w:r>
      <w:proofErr w:type="spellStart"/>
      <w:r w:rsidRPr="00E01558">
        <w:rPr>
          <w:rFonts w:ascii="Times New Roman" w:eastAsia="Calibri" w:hAnsi="Times New Roman" w:cs="Times New Roman"/>
          <w:sz w:val="28"/>
          <w:szCs w:val="28"/>
          <w:lang w:val="ru-RU"/>
        </w:rPr>
        <w:t>букви</w:t>
      </w:r>
      <w:proofErr w:type="spellEnd"/>
      <w:r w:rsidRPr="00E01558">
        <w:rPr>
          <w:rFonts w:ascii="Times New Roman" w:eastAsia="Calibri" w:hAnsi="Times New Roman" w:cs="Times New Roman"/>
          <w:sz w:val="28"/>
          <w:szCs w:val="28"/>
          <w:lang w:val="ru-RU"/>
        </w:rPr>
        <w:t xml:space="preserve"> С, </w:t>
      </w:r>
      <w:proofErr w:type="spellStart"/>
      <w:r w:rsidRPr="00E01558">
        <w:rPr>
          <w:rFonts w:ascii="Times New Roman" w:eastAsia="Calibri" w:hAnsi="Times New Roman" w:cs="Times New Roman"/>
          <w:sz w:val="28"/>
          <w:szCs w:val="28"/>
          <w:lang w:val="ru-RU"/>
        </w:rPr>
        <w:t>написання</w:t>
      </w:r>
      <w:proofErr w:type="spellEnd"/>
      <w:r w:rsidRPr="00E01558">
        <w:rPr>
          <w:rFonts w:ascii="Times New Roman" w:eastAsia="Calibri" w:hAnsi="Times New Roman" w:cs="Times New Roman"/>
          <w:sz w:val="28"/>
          <w:szCs w:val="28"/>
          <w:lang w:val="ru-RU"/>
        </w:rPr>
        <w:t xml:space="preserve"> </w:t>
      </w:r>
      <w:proofErr w:type="spellStart"/>
      <w:r w:rsidRPr="00E01558">
        <w:rPr>
          <w:rFonts w:ascii="Times New Roman" w:eastAsia="Calibri" w:hAnsi="Times New Roman" w:cs="Times New Roman"/>
          <w:sz w:val="28"/>
          <w:szCs w:val="28"/>
          <w:lang w:val="ru-RU"/>
        </w:rPr>
        <w:t>складів</w:t>
      </w:r>
      <w:proofErr w:type="spellEnd"/>
      <w:r w:rsidRPr="00E01558">
        <w:rPr>
          <w:rFonts w:ascii="Times New Roman" w:eastAsia="Calibri" w:hAnsi="Times New Roman" w:cs="Times New Roman"/>
          <w:sz w:val="28"/>
          <w:szCs w:val="28"/>
          <w:lang w:val="ru-RU"/>
        </w:rPr>
        <w:t xml:space="preserve">, </w:t>
      </w:r>
      <w:proofErr w:type="spellStart"/>
      <w:r w:rsidRPr="00E01558">
        <w:rPr>
          <w:rFonts w:ascii="Times New Roman" w:eastAsia="Calibri" w:hAnsi="Times New Roman" w:cs="Times New Roman"/>
          <w:sz w:val="28"/>
          <w:szCs w:val="28"/>
          <w:lang w:val="ru-RU"/>
        </w:rPr>
        <w:t>слів</w:t>
      </w:r>
      <w:proofErr w:type="spellEnd"/>
      <w:r w:rsidRPr="00E01558">
        <w:rPr>
          <w:rFonts w:ascii="Times New Roman" w:eastAsia="Calibri" w:hAnsi="Times New Roman" w:cs="Times New Roman"/>
          <w:sz w:val="28"/>
          <w:szCs w:val="28"/>
          <w:lang w:val="ru-RU"/>
        </w:rPr>
        <w:t xml:space="preserve"> та </w:t>
      </w:r>
      <w:proofErr w:type="spellStart"/>
      <w:r w:rsidRPr="00E01558">
        <w:rPr>
          <w:rFonts w:ascii="Times New Roman" w:eastAsia="Calibri" w:hAnsi="Times New Roman" w:cs="Times New Roman"/>
          <w:sz w:val="28"/>
          <w:szCs w:val="28"/>
          <w:lang w:val="ru-RU"/>
        </w:rPr>
        <w:t>речень</w:t>
      </w:r>
      <w:proofErr w:type="spellEnd"/>
      <w:r w:rsidRPr="00E0155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- 2016 </w:t>
      </w:r>
      <w:proofErr w:type="spellStart"/>
      <w:proofErr w:type="gramStart"/>
      <w:r>
        <w:rPr>
          <w:rFonts w:ascii="Times New Roman" w:eastAsia="Calibri" w:hAnsi="Times New Roman" w:cs="Times New Roman"/>
          <w:sz w:val="28"/>
          <w:szCs w:val="28"/>
          <w:lang w:val="ru-RU"/>
        </w:rPr>
        <w:t>р</w:t>
      </w:r>
      <w:proofErr w:type="gramEnd"/>
      <w:r>
        <w:rPr>
          <w:rFonts w:ascii="Times New Roman" w:eastAsia="Calibri" w:hAnsi="Times New Roman" w:cs="Times New Roman"/>
          <w:sz w:val="28"/>
          <w:szCs w:val="28"/>
          <w:lang w:val="ru-RU"/>
        </w:rPr>
        <w:t>ік</w:t>
      </w:r>
      <w:proofErr w:type="spellEnd"/>
      <w:r>
        <w:rPr>
          <w:rFonts w:ascii="Times New Roman" w:eastAsia="Calibri" w:hAnsi="Times New Roman" w:cs="Times New Roman"/>
          <w:sz w:val="28"/>
          <w:szCs w:val="28"/>
          <w:lang w:val="ru-RU"/>
        </w:rPr>
        <w:t xml:space="preserve">, учитель </w:t>
      </w:r>
      <w:proofErr w:type="spellStart"/>
      <w:r>
        <w:rPr>
          <w:rFonts w:ascii="Times New Roman" w:eastAsia="Calibri" w:hAnsi="Times New Roman" w:cs="Times New Roman"/>
          <w:sz w:val="28"/>
          <w:szCs w:val="28"/>
          <w:lang w:val="ru-RU"/>
        </w:rPr>
        <w:t>початкових</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класів</w:t>
      </w:r>
      <w:proofErr w:type="spellEnd"/>
      <w:r>
        <w:rPr>
          <w:rFonts w:ascii="Times New Roman" w:eastAsia="Calibri" w:hAnsi="Times New Roman" w:cs="Times New Roman"/>
          <w:sz w:val="28"/>
          <w:szCs w:val="28"/>
          <w:lang w:val="ru-RU"/>
        </w:rPr>
        <w:t xml:space="preserve"> Мамонова І.Д.</w:t>
      </w:r>
    </w:p>
    <w:p w:rsidR="004546E6" w:rsidRDefault="004546E6" w:rsidP="004546E6">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Створили власні</w:t>
      </w:r>
      <w:r w:rsidRPr="00E01558">
        <w:rPr>
          <w:rFonts w:ascii="Times New Roman" w:hAnsi="Times New Roman" w:cs="Times New Roman"/>
          <w:sz w:val="28"/>
          <w:szCs w:val="28"/>
          <w:lang w:val="uk-UA"/>
        </w:rPr>
        <w:t xml:space="preserve"> </w:t>
      </w:r>
      <w:proofErr w:type="spellStart"/>
      <w:r w:rsidRPr="00E01558">
        <w:rPr>
          <w:rFonts w:ascii="Times New Roman" w:hAnsi="Times New Roman" w:cs="Times New Roman"/>
          <w:sz w:val="28"/>
          <w:szCs w:val="28"/>
          <w:lang w:val="uk-UA"/>
        </w:rPr>
        <w:t>Веб-сайт</w:t>
      </w:r>
      <w:proofErr w:type="spellEnd"/>
      <w:r w:rsidRPr="00E01558">
        <w:rPr>
          <w:rFonts w:ascii="Times New Roman" w:hAnsi="Times New Roman" w:cs="Times New Roman"/>
          <w:sz w:val="28"/>
          <w:szCs w:val="28"/>
          <w:lang w:val="uk-UA"/>
        </w:rPr>
        <w:t xml:space="preserve"> (</w:t>
      </w:r>
      <w:proofErr w:type="spellStart"/>
      <w:r w:rsidRPr="00E01558">
        <w:rPr>
          <w:rFonts w:ascii="Times New Roman" w:hAnsi="Times New Roman" w:cs="Times New Roman"/>
          <w:sz w:val="28"/>
          <w:szCs w:val="28"/>
          <w:lang w:val="uk-UA"/>
        </w:rPr>
        <w:t>блог</w:t>
      </w:r>
      <w:proofErr w:type="spellEnd"/>
      <w:r w:rsidRPr="00E01558">
        <w:rPr>
          <w:rFonts w:ascii="Times New Roman" w:hAnsi="Times New Roman" w:cs="Times New Roman"/>
          <w:sz w:val="28"/>
          <w:szCs w:val="28"/>
          <w:lang w:val="uk-UA"/>
        </w:rPr>
        <w:t>) для учителів та батьків</w:t>
      </w:r>
      <w:r>
        <w:rPr>
          <w:rFonts w:ascii="Times New Roman" w:hAnsi="Times New Roman" w:cs="Times New Roman"/>
          <w:sz w:val="28"/>
          <w:szCs w:val="28"/>
          <w:lang w:val="uk-UA"/>
        </w:rPr>
        <w:t>:</w:t>
      </w:r>
    </w:p>
    <w:p w:rsidR="004546E6" w:rsidRPr="00106E6C" w:rsidRDefault="004546E6" w:rsidP="004546E6">
      <w:pPr>
        <w:pStyle w:val="aa"/>
        <w:numPr>
          <w:ilvl w:val="0"/>
          <w:numId w:val="21"/>
        </w:numPr>
        <w:spacing w:line="360" w:lineRule="auto"/>
        <w:ind w:left="709" w:hanging="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Городова</w:t>
      </w:r>
      <w:proofErr w:type="spellEnd"/>
      <w:r>
        <w:rPr>
          <w:rFonts w:ascii="Times New Roman" w:hAnsi="Times New Roman" w:cs="Times New Roman"/>
          <w:sz w:val="28"/>
          <w:szCs w:val="28"/>
          <w:lang w:val="uk-UA"/>
        </w:rPr>
        <w:t xml:space="preserve"> В.М., учитель початкових класів</w:t>
      </w:r>
      <w:r w:rsidRPr="00E01558">
        <w:rPr>
          <w:rFonts w:ascii="Times New Roman" w:hAnsi="Times New Roman" w:cs="Times New Roman"/>
          <w:sz w:val="28"/>
          <w:szCs w:val="28"/>
          <w:lang w:val="uk-UA"/>
        </w:rPr>
        <w:t xml:space="preserve"> </w:t>
      </w:r>
      <w:r w:rsidRPr="00106E6C">
        <w:rPr>
          <w:rFonts w:ascii="Times New Roman" w:hAnsi="Times New Roman" w:cs="Times New Roman"/>
          <w:sz w:val="28"/>
          <w:szCs w:val="28"/>
          <w:lang w:val="uk-UA"/>
        </w:rPr>
        <w:t>(</w:t>
      </w:r>
      <w:hyperlink r:id="rId10" w:history="1">
        <w:r w:rsidRPr="00106E6C">
          <w:rPr>
            <w:rStyle w:val="afb"/>
            <w:rFonts w:ascii="Times New Roman" w:hAnsi="Times New Roman" w:cs="Times New Roman"/>
            <w:color w:val="002060"/>
            <w:sz w:val="28"/>
            <w:szCs w:val="28"/>
            <w:lang w:val="uk-UA"/>
          </w:rPr>
          <w:t>https://valentinagorodova.wordpress.com/</w:t>
        </w:r>
      </w:hyperlink>
      <w:r w:rsidRPr="00106E6C">
        <w:rPr>
          <w:rFonts w:ascii="Times New Roman" w:hAnsi="Times New Roman" w:cs="Times New Roman"/>
          <w:sz w:val="28"/>
          <w:szCs w:val="28"/>
          <w:lang w:val="uk-UA"/>
        </w:rPr>
        <w:t>);</w:t>
      </w:r>
    </w:p>
    <w:p w:rsidR="004546E6" w:rsidRDefault="004546E6" w:rsidP="004546E6">
      <w:pPr>
        <w:pStyle w:val="aa"/>
        <w:numPr>
          <w:ilvl w:val="0"/>
          <w:numId w:val="21"/>
        </w:numPr>
        <w:spacing w:line="36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Легка О.В., учитель індивідуальної </w:t>
      </w:r>
      <w:proofErr w:type="spellStart"/>
      <w:r>
        <w:rPr>
          <w:rFonts w:ascii="Times New Roman" w:hAnsi="Times New Roman" w:cs="Times New Roman"/>
          <w:sz w:val="28"/>
          <w:szCs w:val="28"/>
          <w:lang w:val="uk-UA"/>
        </w:rPr>
        <w:t>слухо-мовної</w:t>
      </w:r>
      <w:proofErr w:type="spellEnd"/>
      <w:r>
        <w:rPr>
          <w:rFonts w:ascii="Times New Roman" w:hAnsi="Times New Roman" w:cs="Times New Roman"/>
          <w:sz w:val="28"/>
          <w:szCs w:val="28"/>
          <w:lang w:val="uk-UA"/>
        </w:rPr>
        <w:t xml:space="preserve"> роботи </w:t>
      </w:r>
      <w:r w:rsidRPr="00E01558">
        <w:rPr>
          <w:rFonts w:ascii="Times New Roman" w:hAnsi="Times New Roman" w:cs="Times New Roman"/>
          <w:sz w:val="28"/>
          <w:szCs w:val="28"/>
          <w:lang w:val="uk-UA"/>
        </w:rPr>
        <w:t>(</w:t>
      </w:r>
      <w:hyperlink r:id="rId11" w:history="1">
        <w:r w:rsidRPr="00707836">
          <w:rPr>
            <w:rStyle w:val="afb"/>
            <w:rFonts w:ascii="Times New Roman" w:hAnsi="Times New Roman" w:cs="Times New Roman"/>
            <w:color w:val="002060"/>
            <w:sz w:val="28"/>
            <w:szCs w:val="28"/>
            <w:lang w:val="uk-UA"/>
          </w:rPr>
          <w:t>https://sluh1elena.wordpress.com/</w:t>
        </w:r>
      </w:hyperlink>
      <w:r w:rsidRPr="00E01558">
        <w:rPr>
          <w:rFonts w:ascii="Times New Roman" w:hAnsi="Times New Roman" w:cs="Times New Roman"/>
          <w:sz w:val="28"/>
          <w:szCs w:val="28"/>
          <w:lang w:val="uk-UA"/>
        </w:rPr>
        <w:t>)</w:t>
      </w:r>
      <w:r>
        <w:rPr>
          <w:rFonts w:ascii="Times New Roman" w:hAnsi="Times New Roman" w:cs="Times New Roman"/>
          <w:sz w:val="28"/>
          <w:szCs w:val="28"/>
          <w:lang w:val="uk-UA"/>
        </w:rPr>
        <w:t>;</w:t>
      </w:r>
    </w:p>
    <w:p w:rsidR="004546E6" w:rsidRDefault="004546E6" w:rsidP="004546E6">
      <w:pPr>
        <w:pStyle w:val="aa"/>
        <w:numPr>
          <w:ilvl w:val="0"/>
          <w:numId w:val="21"/>
        </w:numPr>
        <w:spacing w:line="360" w:lineRule="auto"/>
        <w:ind w:left="709" w:hanging="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Ріяка</w:t>
      </w:r>
      <w:proofErr w:type="spellEnd"/>
      <w:r>
        <w:rPr>
          <w:rFonts w:ascii="Times New Roman" w:hAnsi="Times New Roman" w:cs="Times New Roman"/>
          <w:sz w:val="28"/>
          <w:szCs w:val="28"/>
          <w:lang w:val="uk-UA"/>
        </w:rPr>
        <w:t xml:space="preserve"> Н.І., учитель математики </w:t>
      </w:r>
      <w:r w:rsidRPr="00E01558">
        <w:rPr>
          <w:rFonts w:ascii="Times New Roman" w:hAnsi="Times New Roman" w:cs="Times New Roman"/>
          <w:sz w:val="28"/>
          <w:szCs w:val="28"/>
          <w:lang w:val="uk-UA"/>
        </w:rPr>
        <w:t>(</w:t>
      </w:r>
      <w:hyperlink r:id="rId12" w:history="1">
        <w:r w:rsidRPr="00707836">
          <w:rPr>
            <w:rStyle w:val="afb"/>
            <w:rFonts w:ascii="Times New Roman" w:hAnsi="Times New Roman" w:cs="Times New Roman"/>
            <w:color w:val="002060"/>
            <w:sz w:val="28"/>
            <w:szCs w:val="28"/>
            <w:lang w:val="uk-UA"/>
          </w:rPr>
          <w:t>https://</w:t>
        </w:r>
        <w:proofErr w:type="spellStart"/>
        <w:r w:rsidRPr="00707836">
          <w:rPr>
            <w:rStyle w:val="afb"/>
            <w:rFonts w:ascii="Times New Roman" w:hAnsi="Times New Roman" w:cs="Times New Roman"/>
            <w:color w:val="002060"/>
            <w:sz w:val="28"/>
            <w:szCs w:val="28"/>
          </w:rPr>
          <w:t>nadezhda</w:t>
        </w:r>
        <w:proofErr w:type="spellEnd"/>
        <w:r w:rsidRPr="00707836">
          <w:rPr>
            <w:rStyle w:val="afb"/>
            <w:rFonts w:ascii="Times New Roman" w:hAnsi="Times New Roman" w:cs="Times New Roman"/>
            <w:color w:val="002060"/>
            <w:sz w:val="28"/>
            <w:szCs w:val="28"/>
            <w:lang w:val="uk-UA"/>
          </w:rPr>
          <w:t>17</w:t>
        </w:r>
        <w:r w:rsidRPr="00707836">
          <w:rPr>
            <w:rStyle w:val="afb"/>
            <w:rFonts w:ascii="Times New Roman" w:hAnsi="Times New Roman" w:cs="Times New Roman"/>
            <w:color w:val="002060"/>
            <w:sz w:val="28"/>
            <w:szCs w:val="28"/>
          </w:rPr>
          <w:t>math</w:t>
        </w:r>
        <w:r w:rsidRPr="00707836">
          <w:rPr>
            <w:rStyle w:val="afb"/>
            <w:rFonts w:ascii="Times New Roman" w:hAnsi="Times New Roman" w:cs="Times New Roman"/>
            <w:color w:val="002060"/>
            <w:sz w:val="28"/>
            <w:szCs w:val="28"/>
            <w:lang w:val="uk-UA"/>
          </w:rPr>
          <w:t>.wordpress.com/</w:t>
        </w:r>
      </w:hyperlink>
      <w:r>
        <w:rPr>
          <w:rFonts w:ascii="Times New Roman" w:hAnsi="Times New Roman" w:cs="Times New Roman"/>
          <w:sz w:val="28"/>
          <w:szCs w:val="28"/>
          <w:lang w:val="uk-UA"/>
        </w:rPr>
        <w:t>);</w:t>
      </w:r>
    </w:p>
    <w:p w:rsidR="004546E6" w:rsidRDefault="004546E6" w:rsidP="004546E6">
      <w:pPr>
        <w:pStyle w:val="aa"/>
        <w:numPr>
          <w:ilvl w:val="0"/>
          <w:numId w:val="21"/>
        </w:numPr>
        <w:spacing w:line="36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Бойко Л.Є., учитель трудового навчання (</w:t>
      </w:r>
      <w:r w:rsidRPr="00707836">
        <w:rPr>
          <w:rFonts w:ascii="Times New Roman" w:hAnsi="Times New Roman" w:cs="Times New Roman"/>
          <w:color w:val="002060"/>
          <w:sz w:val="28"/>
          <w:szCs w:val="28"/>
          <w:lang w:val="uk-UA"/>
        </w:rPr>
        <w:t>https://leboyko.wordpress.com/)</w:t>
      </w:r>
      <w:r>
        <w:rPr>
          <w:rFonts w:ascii="Times New Roman" w:hAnsi="Times New Roman" w:cs="Times New Roman"/>
          <w:color w:val="002060"/>
          <w:sz w:val="28"/>
          <w:szCs w:val="28"/>
          <w:lang w:val="uk-UA"/>
        </w:rPr>
        <w:t>;</w:t>
      </w:r>
    </w:p>
    <w:p w:rsidR="004546E6" w:rsidRPr="00E01558" w:rsidRDefault="004546E6" w:rsidP="004546E6">
      <w:pPr>
        <w:pStyle w:val="aa"/>
        <w:numPr>
          <w:ilvl w:val="0"/>
          <w:numId w:val="21"/>
        </w:numPr>
        <w:spacing w:line="360" w:lineRule="auto"/>
        <w:ind w:left="709" w:hanging="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Можевітін</w:t>
      </w:r>
      <w:proofErr w:type="spellEnd"/>
      <w:r>
        <w:rPr>
          <w:rFonts w:ascii="Times New Roman" w:hAnsi="Times New Roman" w:cs="Times New Roman"/>
          <w:sz w:val="28"/>
          <w:szCs w:val="28"/>
          <w:lang w:val="uk-UA"/>
        </w:rPr>
        <w:t xml:space="preserve"> В.Ю., учитель математики (</w:t>
      </w:r>
      <w:r w:rsidRPr="00707836">
        <w:rPr>
          <w:rFonts w:ascii="Times New Roman" w:hAnsi="Times New Roman" w:cs="Times New Roman"/>
          <w:color w:val="002060"/>
          <w:sz w:val="28"/>
          <w:szCs w:val="28"/>
          <w:lang w:val="uk-UA"/>
        </w:rPr>
        <w:t>https://mozhevik.wordpress.com/)</w:t>
      </w:r>
      <w:r>
        <w:rPr>
          <w:rFonts w:ascii="Times New Roman" w:hAnsi="Times New Roman" w:cs="Times New Roman"/>
          <w:color w:val="002060"/>
          <w:sz w:val="28"/>
          <w:szCs w:val="28"/>
          <w:lang w:val="uk-UA"/>
        </w:rPr>
        <w:t>.</w:t>
      </w:r>
    </w:p>
    <w:p w:rsidR="004546E6" w:rsidRPr="00E01558" w:rsidRDefault="004546E6" w:rsidP="004546E6">
      <w:pPr>
        <w:pStyle w:val="aff1"/>
        <w:shd w:val="clear" w:color="auto" w:fill="FFFFFF"/>
        <w:spacing w:before="0" w:beforeAutospacing="0" w:after="0" w:afterAutospacing="0" w:line="360" w:lineRule="auto"/>
        <w:ind w:firstLine="567"/>
        <w:jc w:val="both"/>
        <w:textAlignment w:val="baseline"/>
        <w:rPr>
          <w:color w:val="0D0D0D" w:themeColor="text1" w:themeTint="F2"/>
          <w:sz w:val="28"/>
          <w:szCs w:val="28"/>
        </w:rPr>
      </w:pPr>
      <w:r>
        <w:rPr>
          <w:color w:val="0D0D0D" w:themeColor="text1" w:themeTint="F2"/>
          <w:sz w:val="28"/>
          <w:szCs w:val="28"/>
        </w:rPr>
        <w:t xml:space="preserve">Практичний психолог </w:t>
      </w:r>
      <w:proofErr w:type="spellStart"/>
      <w:r w:rsidRPr="00E01558">
        <w:rPr>
          <w:color w:val="0D0D0D" w:themeColor="text1" w:themeTint="F2"/>
          <w:sz w:val="28"/>
          <w:szCs w:val="28"/>
        </w:rPr>
        <w:t>Проценко</w:t>
      </w:r>
      <w:proofErr w:type="spellEnd"/>
      <w:r w:rsidRPr="00E01558">
        <w:rPr>
          <w:color w:val="0D0D0D" w:themeColor="text1" w:themeTint="F2"/>
          <w:sz w:val="28"/>
          <w:szCs w:val="28"/>
        </w:rPr>
        <w:t xml:space="preserve"> О.М. </w:t>
      </w:r>
      <w:r>
        <w:rPr>
          <w:color w:val="0D0D0D" w:themeColor="text1" w:themeTint="F2"/>
          <w:sz w:val="28"/>
          <w:szCs w:val="28"/>
        </w:rPr>
        <w:t>у</w:t>
      </w:r>
      <w:r w:rsidRPr="00E01558">
        <w:rPr>
          <w:color w:val="0D0D0D" w:themeColor="text1" w:themeTint="F2"/>
          <w:sz w:val="28"/>
          <w:szCs w:val="28"/>
        </w:rPr>
        <w:t xml:space="preserve"> Методичному порталі опублікувала статтю «Розвиток дрібної моторики руки у молодших школя</w:t>
      </w:r>
      <w:r>
        <w:rPr>
          <w:color w:val="0D0D0D" w:themeColor="text1" w:themeTint="F2"/>
          <w:sz w:val="28"/>
          <w:szCs w:val="28"/>
        </w:rPr>
        <w:t>рів з вадами слуху» (2016 рік).</w:t>
      </w:r>
    </w:p>
    <w:p w:rsidR="004546E6" w:rsidRDefault="004546E6" w:rsidP="004546E6">
      <w:pPr>
        <w:spacing w:line="360" w:lineRule="auto"/>
        <w:ind w:firstLine="567"/>
        <w:rPr>
          <w:rFonts w:ascii="Times New Roman" w:hAnsi="Times New Roman" w:cs="Times New Roman"/>
          <w:sz w:val="28"/>
          <w:szCs w:val="28"/>
          <w:lang w:val="uk-UA"/>
        </w:rPr>
      </w:pPr>
      <w:r w:rsidRPr="009A3445">
        <w:rPr>
          <w:rFonts w:ascii="Times New Roman" w:hAnsi="Times New Roman" w:cs="Times New Roman"/>
          <w:sz w:val="28"/>
          <w:szCs w:val="28"/>
          <w:lang w:val="uk-UA"/>
        </w:rPr>
        <w:t xml:space="preserve">Учитель фізичної культури Безкровна Д.Д. взяла участь у Всеукраїнському конкурсі </w:t>
      </w:r>
      <w:r>
        <w:rPr>
          <w:rFonts w:ascii="Times New Roman" w:hAnsi="Times New Roman" w:cs="Times New Roman"/>
          <w:sz w:val="28"/>
          <w:szCs w:val="28"/>
          <w:lang w:val="uk-UA"/>
        </w:rPr>
        <w:t>«Панорама творчих уроків-2016»</w:t>
      </w:r>
      <w:r w:rsidRPr="009A3445">
        <w:rPr>
          <w:rFonts w:ascii="Times New Roman" w:hAnsi="Times New Roman" w:cs="Times New Roman"/>
          <w:sz w:val="28"/>
          <w:szCs w:val="28"/>
          <w:lang w:val="uk-UA"/>
        </w:rPr>
        <w:t xml:space="preserve"> з розробкою </w:t>
      </w:r>
      <w:r>
        <w:rPr>
          <w:rFonts w:ascii="Times New Roman" w:hAnsi="Times New Roman" w:cs="Times New Roman"/>
          <w:sz w:val="28"/>
          <w:szCs w:val="28"/>
          <w:lang w:val="uk-UA"/>
        </w:rPr>
        <w:t xml:space="preserve">заняття з </w:t>
      </w:r>
      <w:r w:rsidRPr="009A3445">
        <w:rPr>
          <w:rFonts w:ascii="Times New Roman" w:hAnsi="Times New Roman" w:cs="Times New Roman"/>
          <w:sz w:val="28"/>
          <w:szCs w:val="28"/>
          <w:lang w:val="uk-UA"/>
        </w:rPr>
        <w:t>лікувальної фізкультури для дітей із вадами слуху «Подорож до казки «Маша і ведмідь»</w:t>
      </w:r>
      <w:r>
        <w:rPr>
          <w:rFonts w:ascii="Times New Roman" w:hAnsi="Times New Roman" w:cs="Times New Roman"/>
          <w:sz w:val="28"/>
          <w:szCs w:val="28"/>
          <w:lang w:val="uk-UA"/>
        </w:rPr>
        <w:t xml:space="preserve"> </w:t>
      </w:r>
    </w:p>
    <w:p w:rsidR="004546E6" w:rsidRPr="009A3445" w:rsidRDefault="004546E6" w:rsidP="004546E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9A3445">
        <w:rPr>
          <w:rFonts w:ascii="Times New Roman" w:hAnsi="Times New Roman" w:cs="Times New Roman"/>
          <w:sz w:val="28"/>
          <w:szCs w:val="28"/>
          <w:lang w:val="uk-UA"/>
        </w:rPr>
        <w:t>3-й клас</w:t>
      </w:r>
      <w:r>
        <w:rPr>
          <w:rFonts w:ascii="Times New Roman" w:hAnsi="Times New Roman" w:cs="Times New Roman"/>
          <w:sz w:val="28"/>
          <w:szCs w:val="28"/>
          <w:lang w:val="uk-UA"/>
        </w:rPr>
        <w:t>).</w:t>
      </w:r>
    </w:p>
    <w:p w:rsidR="004546E6" w:rsidRPr="00357BD2" w:rsidRDefault="004546E6" w:rsidP="004546E6">
      <w:pPr>
        <w:spacing w:line="360" w:lineRule="auto"/>
        <w:jc w:val="center"/>
        <w:rPr>
          <w:rFonts w:ascii="Times New Roman" w:hAnsi="Times New Roman" w:cs="Times New Roman"/>
          <w:b/>
          <w:i/>
          <w:iCs/>
          <w:color w:val="1D1B11" w:themeColor="background2" w:themeShade="1A"/>
          <w:sz w:val="28"/>
          <w:szCs w:val="28"/>
          <w:lang w:val="uk-UA"/>
        </w:rPr>
      </w:pPr>
      <w:r w:rsidRPr="00357BD2">
        <w:rPr>
          <w:rFonts w:ascii="Times New Roman" w:hAnsi="Times New Roman" w:cs="Times New Roman"/>
          <w:b/>
          <w:i/>
          <w:iCs/>
          <w:color w:val="1D1B11" w:themeColor="background2" w:themeShade="1A"/>
          <w:sz w:val="28"/>
          <w:szCs w:val="28"/>
          <w:lang w:val="uk-UA"/>
        </w:rPr>
        <w:t>Виховна робота</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z w:val="28"/>
          <w:szCs w:val="28"/>
          <w:lang w:val="uk-UA" w:eastAsia="ru-RU"/>
        </w:rPr>
      </w:pPr>
      <w:r w:rsidRPr="00357BD2">
        <w:rPr>
          <w:rFonts w:ascii="Times New Roman" w:hAnsi="Times New Roman" w:cs="Times New Roman"/>
          <w:color w:val="1D1B11" w:themeColor="background2" w:themeShade="1A"/>
          <w:sz w:val="28"/>
          <w:szCs w:val="28"/>
          <w:lang w:val="uk-UA" w:eastAsia="ru-RU"/>
        </w:rPr>
        <w:t>Виховна робота в спеціальній школі-інтернаті спрямована на:</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формування нового українця з культивуванням кращих рис української</w:t>
      </w:r>
    </w:p>
    <w:p w:rsidR="004546E6" w:rsidRPr="00357BD2" w:rsidRDefault="004546E6" w:rsidP="004546E6">
      <w:pPr>
        <w:pStyle w:val="aa"/>
        <w:spacing w:line="360" w:lineRule="auto"/>
        <w:ind w:left="720"/>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ментальності;</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патріотичне та громадянське  виховання молоді у національній системі освіти;</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почуттів причетності до кращих надбань світової цивілізації;</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ознайомлення та вивчення звичаїв, обрядів, традицій українського народу;</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lastRenderedPageBreak/>
        <w:t xml:space="preserve">формування в учнів навичок культури здоров’я, безпечної поведінки; </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підвищення рівня інформованості учнів з питань профілактики тютюнокуріння, алкоголізму, наркоманії, профілактики ВІЛ/ </w:t>
      </w:r>
      <w:proofErr w:type="spellStart"/>
      <w:r w:rsidRPr="00357BD2">
        <w:rPr>
          <w:rFonts w:ascii="Times New Roman" w:hAnsi="Times New Roman"/>
          <w:color w:val="1D1B11" w:themeColor="background2" w:themeShade="1A"/>
          <w:sz w:val="28"/>
          <w:szCs w:val="28"/>
          <w:lang w:val="uk-UA" w:eastAsia="ru-RU"/>
        </w:rPr>
        <w:t>СНІДу</w:t>
      </w:r>
      <w:proofErr w:type="spellEnd"/>
      <w:r w:rsidRPr="00357BD2">
        <w:rPr>
          <w:rFonts w:ascii="Times New Roman" w:hAnsi="Times New Roman"/>
          <w:color w:val="1D1B11" w:themeColor="background2" w:themeShade="1A"/>
          <w:sz w:val="28"/>
          <w:szCs w:val="28"/>
          <w:lang w:val="uk-UA" w:eastAsia="ru-RU"/>
        </w:rPr>
        <w:t>;</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профілактику поширення ксенофобських і расистських проявів серед дітей і учнівської молоді; випадків фізичного і психічного насильства;</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попередження торгівлі людьми, всіх форм експлуатації, втягнення у злочинну діяльність;</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подолання злочинності та правопорушень серед неповнолітніх;</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створення умов для розвитку інформаційно-комунікаційних та комунікативних </w:t>
      </w:r>
      <w:proofErr w:type="spellStart"/>
      <w:r w:rsidRPr="00357BD2">
        <w:rPr>
          <w:rFonts w:ascii="Times New Roman" w:hAnsi="Times New Roman"/>
          <w:color w:val="1D1B11" w:themeColor="background2" w:themeShade="1A"/>
          <w:sz w:val="28"/>
          <w:szCs w:val="28"/>
          <w:lang w:val="uk-UA" w:eastAsia="ru-RU"/>
        </w:rPr>
        <w:t>компетентностей</w:t>
      </w:r>
      <w:proofErr w:type="spellEnd"/>
      <w:r w:rsidRPr="00357BD2">
        <w:rPr>
          <w:rFonts w:ascii="Times New Roman" w:hAnsi="Times New Roman"/>
          <w:color w:val="1D1B11" w:themeColor="background2" w:themeShade="1A"/>
          <w:sz w:val="28"/>
          <w:szCs w:val="28"/>
          <w:lang w:val="uk-UA" w:eastAsia="ru-RU"/>
        </w:rPr>
        <w:t xml:space="preserve"> учасників навчально-виховного процесу у позаурочній діяльності;</w:t>
      </w:r>
    </w:p>
    <w:p w:rsidR="004546E6" w:rsidRPr="00357BD2" w:rsidRDefault="004546E6" w:rsidP="004546E6">
      <w:pPr>
        <w:pStyle w:val="aa"/>
        <w:numPr>
          <w:ilvl w:val="0"/>
          <w:numId w:val="10"/>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формування культури спілкування, безпечного толерантного середовища та інформаційної культури учасників навчально-виховного процесу.</w:t>
      </w:r>
    </w:p>
    <w:p w:rsidR="004546E6" w:rsidRPr="00357BD2" w:rsidRDefault="004546E6" w:rsidP="004546E6">
      <w:pPr>
        <w:pStyle w:val="aa"/>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Діяльність педагогічного колективу школи-інтернату з питань виховної робот була спрямована на реалізацію наступних завдань:</w:t>
      </w:r>
    </w:p>
    <w:p w:rsidR="004546E6" w:rsidRPr="00357BD2" w:rsidRDefault="004546E6" w:rsidP="004546E6">
      <w:pPr>
        <w:pStyle w:val="aa"/>
        <w:numPr>
          <w:ilvl w:val="0"/>
          <w:numId w:val="11"/>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соціально-психологічна підтримка та реабілітація учнів;</w:t>
      </w:r>
    </w:p>
    <w:p w:rsidR="004546E6" w:rsidRPr="00357BD2" w:rsidRDefault="004546E6" w:rsidP="004546E6">
      <w:pPr>
        <w:pStyle w:val="aa"/>
        <w:numPr>
          <w:ilvl w:val="0"/>
          <w:numId w:val="11"/>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створення ефективної виховної системи національно-патріотичного виховання молоді;</w:t>
      </w:r>
    </w:p>
    <w:p w:rsidR="004546E6" w:rsidRPr="00357BD2" w:rsidRDefault="004546E6" w:rsidP="004546E6">
      <w:pPr>
        <w:pStyle w:val="aa"/>
        <w:numPr>
          <w:ilvl w:val="0"/>
          <w:numId w:val="11"/>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формування у вихованців потреби здорового та активного способу життя; формування ціннісного ставлення до суспільства і держави, до людей та природи, мистецтва, праці, до себе, до свого фізичного , психічного, соціального «Я».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eastAsia="ru-RU"/>
        </w:rPr>
        <w:t xml:space="preserve">Зазначені завдання вирішувались завдяки роботі з реалізації цільових програм: </w:t>
      </w:r>
    </w:p>
    <w:p w:rsidR="004546E6" w:rsidRPr="00357BD2" w:rsidRDefault="004546E6" w:rsidP="004546E6">
      <w:pPr>
        <w:pStyle w:val="aa"/>
        <w:numPr>
          <w:ilvl w:val="0"/>
          <w:numId w:val="12"/>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Концепції національно-патріотичного виховання дітей та молоді;</w:t>
      </w:r>
    </w:p>
    <w:p w:rsidR="004546E6" w:rsidRPr="00357BD2" w:rsidRDefault="004546E6" w:rsidP="004546E6">
      <w:pPr>
        <w:pStyle w:val="aa"/>
        <w:numPr>
          <w:ilvl w:val="0"/>
          <w:numId w:val="12"/>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rPr>
        <w:t xml:space="preserve">програми </w:t>
      </w:r>
      <w:r w:rsidRPr="00357BD2">
        <w:rPr>
          <w:rFonts w:ascii="Times New Roman" w:hAnsi="Times New Roman"/>
          <w:color w:val="1D1B11" w:themeColor="background2" w:themeShade="1A"/>
          <w:sz w:val="28"/>
          <w:szCs w:val="28"/>
          <w:lang w:val="uk-UA" w:eastAsia="ru-RU"/>
        </w:rPr>
        <w:t xml:space="preserve"> «Школа проти </w:t>
      </w:r>
      <w:proofErr w:type="spellStart"/>
      <w:r w:rsidRPr="00357BD2">
        <w:rPr>
          <w:rFonts w:ascii="Times New Roman" w:hAnsi="Times New Roman"/>
          <w:color w:val="1D1B11" w:themeColor="background2" w:themeShade="1A"/>
          <w:sz w:val="28"/>
          <w:szCs w:val="28"/>
          <w:lang w:val="uk-UA" w:eastAsia="ru-RU"/>
        </w:rPr>
        <w:t>СНІДу</w:t>
      </w:r>
      <w:proofErr w:type="spellEnd"/>
      <w:r w:rsidRPr="00357BD2">
        <w:rPr>
          <w:rFonts w:ascii="Times New Roman" w:hAnsi="Times New Roman"/>
          <w:color w:val="1D1B11" w:themeColor="background2" w:themeShade="1A"/>
          <w:sz w:val="28"/>
          <w:szCs w:val="28"/>
          <w:lang w:val="uk-UA" w:eastAsia="ru-RU"/>
        </w:rPr>
        <w:t>»;</w:t>
      </w:r>
    </w:p>
    <w:p w:rsidR="004546E6" w:rsidRPr="00357BD2" w:rsidRDefault="004546E6" w:rsidP="004546E6">
      <w:pPr>
        <w:pStyle w:val="aa"/>
        <w:numPr>
          <w:ilvl w:val="0"/>
          <w:numId w:val="12"/>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eastAsia="ru-RU"/>
        </w:rPr>
        <w:t xml:space="preserve">елементів програми «Рівний – рівному»; </w:t>
      </w:r>
    </w:p>
    <w:p w:rsidR="004546E6" w:rsidRPr="00357BD2" w:rsidRDefault="004546E6" w:rsidP="004546E6">
      <w:pPr>
        <w:pStyle w:val="aa"/>
        <w:numPr>
          <w:ilvl w:val="0"/>
          <w:numId w:val="12"/>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програми «Українська родина» ;</w:t>
      </w:r>
    </w:p>
    <w:p w:rsidR="004546E6" w:rsidRPr="00357BD2" w:rsidRDefault="004546E6" w:rsidP="004546E6">
      <w:pPr>
        <w:pStyle w:val="aa"/>
        <w:numPr>
          <w:ilvl w:val="0"/>
          <w:numId w:val="12"/>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навчанню в гуртках,спортивних секціях  та об'єднаннях за інтересами;</w:t>
      </w:r>
    </w:p>
    <w:p w:rsidR="004546E6" w:rsidRPr="00357BD2" w:rsidRDefault="004546E6" w:rsidP="004546E6">
      <w:pPr>
        <w:pStyle w:val="aa"/>
        <w:numPr>
          <w:ilvl w:val="0"/>
          <w:numId w:val="12"/>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lastRenderedPageBreak/>
        <w:t>створенню особливого комфортного середовища, яке дає дитині можливість пробувати, обирати і приймати самостійні рішення;</w:t>
      </w:r>
    </w:p>
    <w:p w:rsidR="004546E6" w:rsidRPr="00357BD2" w:rsidRDefault="004546E6" w:rsidP="004546E6">
      <w:pPr>
        <w:pStyle w:val="aa"/>
        <w:numPr>
          <w:ilvl w:val="0"/>
          <w:numId w:val="12"/>
        </w:numPr>
        <w:spacing w:line="360" w:lineRule="auto"/>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усвідомленню педагогічної ідеї, що головною цінністю є дитина, а головним критерієм виховання є особистість випускника.</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Усі вищезазначені напрямки виховної роботи тісно взаємопов’язані між собою та виконувалися згідно з планом виховної роботи спеціальної школи-інтернату, планами роботи класних керівників, вихователів, шкільного психолога, бібліотекаря, планами роботи гуртків, спортивних секцій, співпраці з громадськими організаціями тощо.</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 Основні напрями роботи враховувались як при проведенні загальношкільних заходів, так і при проведенні індивідуальної роботи з учнями.</w:t>
      </w:r>
    </w:p>
    <w:p w:rsidR="004546E6"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З метою забезпечення відповідності діяльності спеціальної школи-інтернату державним стандартам та надання допомоги педагогам у підвищенні рівня виховної роботи, у спеціальній школі-інтернаті постійно здійснюється управління та </w:t>
      </w:r>
      <w:proofErr w:type="spellStart"/>
      <w:r w:rsidRPr="00357BD2">
        <w:rPr>
          <w:rFonts w:ascii="Times New Roman" w:hAnsi="Times New Roman"/>
          <w:color w:val="1D1B11" w:themeColor="background2" w:themeShade="1A"/>
          <w:sz w:val="28"/>
          <w:szCs w:val="28"/>
          <w:lang w:val="uk-UA" w:eastAsia="ru-RU"/>
        </w:rPr>
        <w:t>внутрішкільний</w:t>
      </w:r>
      <w:proofErr w:type="spellEnd"/>
      <w:r w:rsidRPr="00357BD2">
        <w:rPr>
          <w:rFonts w:ascii="Times New Roman" w:hAnsi="Times New Roman"/>
          <w:color w:val="1D1B11" w:themeColor="background2" w:themeShade="1A"/>
          <w:sz w:val="28"/>
          <w:szCs w:val="28"/>
          <w:lang w:val="uk-UA" w:eastAsia="ru-RU"/>
        </w:rPr>
        <w:t xml:space="preserve"> контроль за виховною роботою. Для підведення підсумків різних видів контролю за станом виховної роботи використовуються наступні форми: накази, індивідуальні бесіди, винесення відповідних питань на нараду при директорові, на засідання педагогічної ради, методичні об’єднання класних керівників та вихователів.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Аналіз відвіданих виховних заходів показав, що виховна робота проводиться на достатньому рівні, використовуються сучасні технології виховання учнів: соціальне проектування, колективні творчі справи, навчально-виховні проекти, технологія самовиховання і саморозвитку.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На початку навчального року вихованці знайомляться на класних  годинах зі Статутом спеціальної школи-інтернату, Правилами поведінки для учнів, режимом </w:t>
      </w:r>
      <w:r>
        <w:rPr>
          <w:rFonts w:ascii="Times New Roman" w:hAnsi="Times New Roman"/>
          <w:color w:val="1D1B11" w:themeColor="background2" w:themeShade="1A"/>
          <w:sz w:val="28"/>
          <w:szCs w:val="28"/>
          <w:lang w:val="uk-UA" w:eastAsia="ru-RU"/>
        </w:rPr>
        <w:t xml:space="preserve">роботи </w:t>
      </w:r>
      <w:r w:rsidRPr="00357BD2">
        <w:rPr>
          <w:rFonts w:ascii="Times New Roman" w:hAnsi="Times New Roman"/>
          <w:color w:val="1D1B11" w:themeColor="background2" w:themeShade="1A"/>
          <w:sz w:val="28"/>
          <w:szCs w:val="28"/>
          <w:lang w:val="uk-UA" w:eastAsia="ru-RU"/>
        </w:rPr>
        <w:t>навчального закладу, планом роботи учнівського самоврядування «Ровесники».</w:t>
      </w:r>
      <w:r w:rsidRPr="00357BD2">
        <w:rPr>
          <w:rFonts w:ascii="Times New Roman" w:hAnsi="Times New Roman"/>
          <w:color w:val="1D1B11" w:themeColor="background2" w:themeShade="1A"/>
          <w:sz w:val="28"/>
          <w:szCs w:val="28"/>
          <w:lang w:val="uk-UA" w:eastAsia="ru-RU"/>
        </w:rPr>
        <w:tab/>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lastRenderedPageBreak/>
        <w:t xml:space="preserve">Взаємодія з учнями здійснювалася на основі особистісно-орієнтованого  підходу до кожної дитини, що сприяло глибокому вивченню їх індивідуальних особливостей та якостей, розкриттю здібностей.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У всіх класах є обов'язковими виховні та інформаційні години, години спілкування, на яких вивчаються символи, обереги України, основні закони нашої держави.</w:t>
      </w:r>
    </w:p>
    <w:p w:rsidR="004546E6"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Загальношкільні свята проводяться відповідно до </w:t>
      </w:r>
      <w:r>
        <w:rPr>
          <w:rFonts w:ascii="Times New Roman" w:hAnsi="Times New Roman"/>
          <w:color w:val="1D1B11" w:themeColor="background2" w:themeShade="1A"/>
          <w:sz w:val="28"/>
          <w:szCs w:val="28"/>
          <w:lang w:val="uk-UA"/>
        </w:rPr>
        <w:t>р</w:t>
      </w:r>
      <w:r w:rsidRPr="00357BD2">
        <w:rPr>
          <w:rFonts w:ascii="Times New Roman" w:hAnsi="Times New Roman"/>
          <w:color w:val="1D1B11" w:themeColor="background2" w:themeShade="1A"/>
          <w:sz w:val="28"/>
          <w:szCs w:val="28"/>
          <w:lang w:val="uk-UA"/>
        </w:rPr>
        <w:t xml:space="preserve">ічного плану роботи спеціальної школи-інтернату.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навчального та виховного процесу закладу проводяться традиційні заходи: свято Першого дзвоника, свято до міжнародного Дня глухих «Підкори глухоту собі. Не підкоряйся їй!», свято до Дня працівників освіти «Учителю! Низький уклін тобі», конкурс жестової пісні до міжнародного Дня музики, загальношкільні спортивні змагання </w:t>
      </w:r>
      <w:r>
        <w:rPr>
          <w:rFonts w:ascii="Times New Roman" w:hAnsi="Times New Roman"/>
          <w:color w:val="1D1B11" w:themeColor="background2" w:themeShade="1A"/>
          <w:sz w:val="28"/>
          <w:szCs w:val="28"/>
          <w:lang w:val="uk-UA"/>
        </w:rPr>
        <w:t xml:space="preserve">«Козацькі розваги» </w:t>
      </w:r>
      <w:r w:rsidRPr="00357BD2">
        <w:rPr>
          <w:rFonts w:ascii="Times New Roman" w:hAnsi="Times New Roman"/>
          <w:color w:val="1D1B11" w:themeColor="background2" w:themeShade="1A"/>
          <w:sz w:val="28"/>
          <w:szCs w:val="28"/>
          <w:lang w:val="uk-UA"/>
        </w:rPr>
        <w:t xml:space="preserve"> до Дня українського козацтва</w:t>
      </w:r>
      <w:r>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 xml:space="preserve"> конкурс «Містер «Осінній бал», свято «Золотої осені» та «Солодкий осінній ярмарок», свято до Дня</w:t>
      </w:r>
      <w:r>
        <w:rPr>
          <w:rFonts w:ascii="Times New Roman" w:hAnsi="Times New Roman"/>
          <w:color w:val="1D1B11" w:themeColor="background2" w:themeShade="1A"/>
          <w:sz w:val="28"/>
          <w:szCs w:val="28"/>
          <w:lang w:val="uk-UA"/>
        </w:rPr>
        <w:t xml:space="preserve"> української писемності та мови</w:t>
      </w:r>
      <w:r w:rsidRPr="00357BD2">
        <w:rPr>
          <w:rFonts w:ascii="Times New Roman" w:hAnsi="Times New Roman"/>
          <w:color w:val="1D1B11" w:themeColor="background2" w:themeShade="1A"/>
          <w:sz w:val="28"/>
          <w:szCs w:val="28"/>
          <w:lang w:val="uk-UA"/>
        </w:rPr>
        <w:t>, конкурс дитячих малюнків до всесвітнього Дня дитини, загальношкільні спортивні змагання до міжнародного Дня осіб з обмеженими фізичними можливостями, Новорічні та Різдвяні карнавали, тиждень казок для</w:t>
      </w:r>
      <w:r>
        <w:rPr>
          <w:rFonts w:ascii="Times New Roman" w:hAnsi="Times New Roman"/>
          <w:color w:val="1D1B11" w:themeColor="background2" w:themeShade="1A"/>
          <w:sz w:val="28"/>
          <w:szCs w:val="28"/>
          <w:lang w:val="uk-UA"/>
        </w:rPr>
        <w:t xml:space="preserve"> школярів </w:t>
      </w:r>
      <w:r w:rsidRPr="00357BD2">
        <w:rPr>
          <w:rFonts w:ascii="Times New Roman" w:hAnsi="Times New Roman"/>
          <w:color w:val="1D1B11" w:themeColor="background2" w:themeShade="1A"/>
          <w:sz w:val="28"/>
          <w:szCs w:val="28"/>
          <w:lang w:val="uk-UA"/>
        </w:rPr>
        <w:t>молодших класів, свято до Дня Соборності України «Моя Україна - прекрасна і сильна! Я з нею пов’язую долю свою», свято «До нас іде Масляна», шкільний конкурс читців до міжнародного Дня мови, конкурс краси «Міс Весна», концерт-вітання «Сюрприз для жінок»</w:t>
      </w:r>
      <w:r>
        <w:rPr>
          <w:rFonts w:ascii="Times New Roman" w:hAnsi="Times New Roman"/>
          <w:color w:val="1D1B11" w:themeColor="background2" w:themeShade="1A"/>
          <w:sz w:val="28"/>
          <w:szCs w:val="28"/>
          <w:lang w:val="uk-UA"/>
        </w:rPr>
        <w:t xml:space="preserve"> </w:t>
      </w:r>
      <w:r w:rsidRPr="00357BD2">
        <w:rPr>
          <w:rFonts w:ascii="Times New Roman" w:hAnsi="Times New Roman"/>
          <w:color w:val="1D1B11" w:themeColor="background2" w:themeShade="1A"/>
          <w:sz w:val="28"/>
          <w:szCs w:val="28"/>
          <w:lang w:val="uk-UA"/>
        </w:rPr>
        <w:t xml:space="preserve">до </w:t>
      </w:r>
      <w:r>
        <w:rPr>
          <w:rFonts w:ascii="Times New Roman" w:hAnsi="Times New Roman"/>
          <w:color w:val="1D1B11" w:themeColor="background2" w:themeShade="1A"/>
          <w:sz w:val="28"/>
          <w:szCs w:val="28"/>
          <w:lang w:val="uk-UA"/>
        </w:rPr>
        <w:t xml:space="preserve">Дня </w:t>
      </w:r>
      <w:r w:rsidRPr="00357BD2">
        <w:rPr>
          <w:rFonts w:ascii="Times New Roman" w:hAnsi="Times New Roman"/>
          <w:color w:val="1D1B11" w:themeColor="background2" w:themeShade="1A"/>
          <w:sz w:val="28"/>
          <w:szCs w:val="28"/>
          <w:lang w:val="uk-UA"/>
        </w:rPr>
        <w:t>8</w:t>
      </w:r>
      <w:r>
        <w:rPr>
          <w:rFonts w:ascii="Times New Roman" w:hAnsi="Times New Roman"/>
          <w:color w:val="1D1B11" w:themeColor="background2" w:themeShade="1A"/>
          <w:sz w:val="28"/>
          <w:szCs w:val="28"/>
          <w:lang w:val="uk-UA"/>
        </w:rPr>
        <w:t xml:space="preserve"> </w:t>
      </w:r>
      <w:r w:rsidRPr="00357BD2">
        <w:rPr>
          <w:rFonts w:ascii="Times New Roman" w:hAnsi="Times New Roman"/>
          <w:color w:val="1D1B11" w:themeColor="background2" w:themeShade="1A"/>
          <w:sz w:val="28"/>
          <w:szCs w:val="28"/>
          <w:lang w:val="uk-UA"/>
        </w:rPr>
        <w:t xml:space="preserve">Березня, загальношкільні спортивні змагання до всесвітнього Дня здоров’я , виставка малюнків «Дзвони Чорнобиля», свято «Зустрічаймо Великдень», </w:t>
      </w:r>
      <w:r>
        <w:rPr>
          <w:rFonts w:ascii="Times New Roman" w:hAnsi="Times New Roman"/>
          <w:color w:val="1D1B11" w:themeColor="background2" w:themeShade="1A"/>
          <w:sz w:val="28"/>
          <w:szCs w:val="28"/>
          <w:lang w:val="uk-UA"/>
        </w:rPr>
        <w:t xml:space="preserve">літературна композиція  до Дня пам’яті жертв нацизму, </w:t>
      </w:r>
      <w:r w:rsidRPr="00357BD2">
        <w:rPr>
          <w:rFonts w:ascii="Times New Roman" w:hAnsi="Times New Roman"/>
          <w:color w:val="1D1B11" w:themeColor="background2" w:themeShade="1A"/>
          <w:sz w:val="28"/>
          <w:szCs w:val="28"/>
          <w:lang w:val="uk-UA"/>
        </w:rPr>
        <w:t>Дня Європи, свято « Прощавай, Букварику»</w:t>
      </w:r>
      <w:r>
        <w:rPr>
          <w:rFonts w:ascii="Times New Roman" w:hAnsi="Times New Roman"/>
          <w:color w:val="1D1B11" w:themeColor="background2" w:themeShade="1A"/>
          <w:sz w:val="28"/>
          <w:szCs w:val="28"/>
          <w:lang w:val="uk-UA"/>
        </w:rPr>
        <w:t>, свято Останнього дзвоника та в</w:t>
      </w:r>
      <w:r w:rsidRPr="00357BD2">
        <w:rPr>
          <w:rFonts w:ascii="Times New Roman" w:hAnsi="Times New Roman"/>
          <w:color w:val="1D1B11" w:themeColor="background2" w:themeShade="1A"/>
          <w:sz w:val="28"/>
          <w:szCs w:val="28"/>
          <w:lang w:val="uk-UA"/>
        </w:rPr>
        <w:t>ипускний бал.</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 xml:space="preserve">Постійно проводяться тематичні та інформаційні загальношкільні лінійки. Зокрема, лінійка-реквієм пам’яті жертв голодоморів 1932-1933 років </w:t>
      </w:r>
      <w:r w:rsidRPr="00357BD2">
        <w:rPr>
          <w:rFonts w:ascii="Times New Roman" w:hAnsi="Times New Roman"/>
          <w:color w:val="1D1B11" w:themeColor="background2" w:themeShade="1A"/>
          <w:sz w:val="28"/>
          <w:szCs w:val="28"/>
          <w:lang w:val="uk-UA"/>
        </w:rPr>
        <w:lastRenderedPageBreak/>
        <w:t xml:space="preserve">«Свіча, запалена від серця»,лінійка пам’яті жертв депортації кримських татар 1944 року, лінійка-реквієм, присвячена пам’яті героїв Небесної сотні, лінійка до Дня вшанування учасників бойових дій на території інших держав, лінійка-реквієм пам’яті героїв </w:t>
      </w:r>
      <w:proofErr w:type="spellStart"/>
      <w:r w:rsidRPr="00357BD2">
        <w:rPr>
          <w:rFonts w:ascii="Times New Roman" w:hAnsi="Times New Roman"/>
          <w:color w:val="1D1B11" w:themeColor="background2" w:themeShade="1A"/>
          <w:sz w:val="28"/>
          <w:szCs w:val="28"/>
          <w:lang w:val="uk-UA"/>
        </w:rPr>
        <w:t>Крут</w:t>
      </w:r>
      <w:proofErr w:type="spellEnd"/>
      <w:r w:rsidRPr="00357BD2">
        <w:rPr>
          <w:rFonts w:ascii="Times New Roman" w:hAnsi="Times New Roman"/>
          <w:color w:val="1D1B11" w:themeColor="background2" w:themeShade="1A"/>
          <w:sz w:val="28"/>
          <w:szCs w:val="28"/>
          <w:lang w:val="uk-UA"/>
        </w:rPr>
        <w:t>, лінійка, присвячена вшануванню ліквідаторів наслідків аварії на Чорнобильській АЕС, громадська панахида на братській могилі воїнів-визволителів, які загинули в роки Другої світової війни.</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Style w:val="a9"/>
          <w:rFonts w:ascii="Times New Roman" w:eastAsia="Calibri" w:hAnsi="Times New Roman" w:cs="Times New Roman"/>
          <w:color w:val="1D1B11" w:themeColor="background2" w:themeShade="1A"/>
          <w:sz w:val="28"/>
          <w:szCs w:val="28"/>
          <w:lang w:val="uk-UA"/>
        </w:rPr>
        <w:tab/>
      </w:r>
      <w:r w:rsidRPr="00357BD2">
        <w:rPr>
          <w:rFonts w:ascii="Times New Roman" w:eastAsia="Calibri" w:hAnsi="Times New Roman"/>
          <w:color w:val="1D1B11" w:themeColor="background2" w:themeShade="1A"/>
          <w:sz w:val="28"/>
          <w:szCs w:val="28"/>
          <w:lang w:val="uk-UA"/>
        </w:rPr>
        <w:t xml:space="preserve">З метою виховання в учнівської молоді почуття патріотизму, поваги до історичного минулого, </w:t>
      </w:r>
      <w:r w:rsidRPr="00357BD2">
        <w:rPr>
          <w:rFonts w:ascii="Times New Roman" w:hAnsi="Times New Roman"/>
          <w:color w:val="1D1B11" w:themeColor="background2" w:themeShade="1A"/>
          <w:sz w:val="28"/>
          <w:szCs w:val="28"/>
          <w:lang w:val="uk-UA"/>
        </w:rPr>
        <w:t xml:space="preserve">до своїх коренів, до старшого покоління, </w:t>
      </w:r>
      <w:r w:rsidRPr="00357BD2">
        <w:rPr>
          <w:rFonts w:ascii="Times New Roman" w:eastAsia="Calibri" w:hAnsi="Times New Roman"/>
          <w:color w:val="1D1B11" w:themeColor="background2" w:themeShade="1A"/>
          <w:sz w:val="28"/>
          <w:szCs w:val="28"/>
          <w:lang w:val="uk-UA"/>
        </w:rPr>
        <w:t xml:space="preserve">утвердження в суспільстві політичної </w:t>
      </w:r>
      <w:r w:rsidRPr="00357BD2">
        <w:rPr>
          <w:rFonts w:ascii="Times New Roman" w:hAnsi="Times New Roman"/>
          <w:color w:val="1D1B11" w:themeColor="background2" w:themeShade="1A"/>
          <w:sz w:val="28"/>
          <w:szCs w:val="28"/>
          <w:lang w:val="uk-UA"/>
        </w:rPr>
        <w:t xml:space="preserve">та </w:t>
      </w:r>
      <w:r w:rsidRPr="00357BD2">
        <w:rPr>
          <w:rFonts w:ascii="Times New Roman" w:eastAsia="Calibri" w:hAnsi="Times New Roman"/>
          <w:color w:val="1D1B11" w:themeColor="background2" w:themeShade="1A"/>
          <w:sz w:val="28"/>
          <w:szCs w:val="28"/>
          <w:lang w:val="uk-UA"/>
        </w:rPr>
        <w:t>громадської злагоди</w:t>
      </w:r>
      <w:r w:rsidRPr="00357BD2">
        <w:rPr>
          <w:rFonts w:ascii="Times New Roman" w:hAnsi="Times New Roman"/>
          <w:color w:val="1D1B11" w:themeColor="background2" w:themeShade="1A"/>
          <w:sz w:val="28"/>
          <w:szCs w:val="28"/>
          <w:lang w:val="uk-UA"/>
        </w:rPr>
        <w:t xml:space="preserve">, щорічно </w:t>
      </w:r>
      <w:r w:rsidRPr="00357BD2">
        <w:rPr>
          <w:rFonts w:ascii="Times New Roman" w:eastAsia="Calibri" w:hAnsi="Times New Roman"/>
          <w:color w:val="1D1B11" w:themeColor="background2" w:themeShade="1A"/>
          <w:sz w:val="28"/>
          <w:szCs w:val="28"/>
          <w:lang w:val="uk-UA"/>
        </w:rPr>
        <w:t>проводяться заходи до міжнародного Дня громадян похилого віку, до міжнародного Дня пам’яті жертв фашизму.</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 xml:space="preserve">З метою продовження роботи з вивчення подій голодомору в Україні, донесення до учнів історичної правди про криваві 30-ті роки, в спеціальній школі-інтернаті </w:t>
      </w:r>
      <w:r w:rsidRPr="00357BD2">
        <w:rPr>
          <w:rFonts w:ascii="Times New Roman" w:hAnsi="Times New Roman"/>
          <w:color w:val="1D1B11" w:themeColor="background2" w:themeShade="1A"/>
          <w:sz w:val="28"/>
          <w:szCs w:val="28"/>
          <w:lang w:val="uk-UA" w:eastAsia="ru-RU"/>
        </w:rPr>
        <w:t>у листопаді проводиться загальношкільна лінійка-реквієм та учнівська акція «Свіча, запалена від серця» до Дня пам’яті жертв голодоморів та політичних репресій 1932-1933 рр.,</w:t>
      </w:r>
      <w:r w:rsidRPr="00357BD2">
        <w:rPr>
          <w:rFonts w:ascii="Times New Roman" w:eastAsia="Calibri" w:hAnsi="Times New Roman"/>
          <w:color w:val="1D1B11" w:themeColor="background2" w:themeShade="1A"/>
          <w:sz w:val="28"/>
          <w:szCs w:val="28"/>
          <w:lang w:val="uk-UA"/>
        </w:rPr>
        <w:t xml:space="preserve">години пам’яті жертв голодоморів 1932/1933 рр. в Україні «Голгофа голодної смерті». </w:t>
      </w:r>
    </w:p>
    <w:p w:rsidR="004546E6" w:rsidRPr="00357BD2" w:rsidRDefault="004546E6" w:rsidP="004546E6">
      <w:pPr>
        <w:pStyle w:val="aa"/>
        <w:spacing w:line="360" w:lineRule="auto"/>
        <w:ind w:firstLine="709"/>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Щорічно в закладі</w:t>
      </w:r>
      <w:r>
        <w:rPr>
          <w:rFonts w:ascii="Times New Roman" w:hAnsi="Times New Roman"/>
          <w:color w:val="1D1B11" w:themeColor="background2" w:themeShade="1A"/>
          <w:sz w:val="28"/>
          <w:szCs w:val="28"/>
          <w:lang w:val="uk-UA" w:eastAsia="ru-RU"/>
        </w:rPr>
        <w:t xml:space="preserve"> прово</w:t>
      </w:r>
      <w:r w:rsidRPr="00357BD2">
        <w:rPr>
          <w:rFonts w:ascii="Times New Roman" w:hAnsi="Times New Roman"/>
          <w:color w:val="1D1B11" w:themeColor="background2" w:themeShade="1A"/>
          <w:sz w:val="28"/>
          <w:szCs w:val="28"/>
          <w:lang w:val="uk-UA" w:eastAsia="ru-RU"/>
        </w:rPr>
        <w:t>диться загальношкільний конкурс малюнків та вітальних листівок до Різдвяних свят на підтримку воїнів АТО «</w:t>
      </w:r>
      <w:proofErr w:type="spellStart"/>
      <w:r w:rsidRPr="00357BD2">
        <w:rPr>
          <w:rFonts w:ascii="Times New Roman" w:hAnsi="Times New Roman"/>
          <w:color w:val="1D1B11" w:themeColor="background2" w:themeShade="1A"/>
          <w:sz w:val="28"/>
          <w:szCs w:val="28"/>
          <w:lang w:val="uk-UA" w:eastAsia="ru-RU"/>
        </w:rPr>
        <w:t>Україна-</w:t>
      </w:r>
      <w:proofErr w:type="spellEnd"/>
      <w:r w:rsidRPr="00357BD2">
        <w:rPr>
          <w:rFonts w:ascii="Times New Roman" w:hAnsi="Times New Roman"/>
          <w:color w:val="1D1B11" w:themeColor="background2" w:themeShade="1A"/>
          <w:sz w:val="28"/>
          <w:szCs w:val="28"/>
          <w:lang w:val="uk-UA" w:eastAsia="ru-RU"/>
        </w:rPr>
        <w:t xml:space="preserve"> єдина країна!Україна - це ми!». Найкращі</w:t>
      </w:r>
      <w:r>
        <w:rPr>
          <w:rFonts w:ascii="Times New Roman" w:hAnsi="Times New Roman"/>
          <w:color w:val="1D1B11" w:themeColor="background2" w:themeShade="1A"/>
          <w:sz w:val="28"/>
          <w:szCs w:val="28"/>
          <w:lang w:val="uk-UA" w:eastAsia="ru-RU"/>
        </w:rPr>
        <w:t xml:space="preserve"> </w:t>
      </w:r>
      <w:r w:rsidRPr="00357BD2">
        <w:rPr>
          <w:rFonts w:ascii="Times New Roman" w:hAnsi="Times New Roman"/>
          <w:color w:val="1D1B11" w:themeColor="background2" w:themeShade="1A"/>
          <w:sz w:val="28"/>
          <w:szCs w:val="28"/>
          <w:lang w:val="uk-UA" w:eastAsia="ru-RU"/>
        </w:rPr>
        <w:t>дитячі роботи були передані військовим-учасникам бойових дій на сході.</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Стала традиційною загальношкільна виставка «Осінній букет» та конкурс </w:t>
      </w:r>
      <w:proofErr w:type="spellStart"/>
      <w:r w:rsidRPr="00357BD2">
        <w:rPr>
          <w:rFonts w:ascii="Times New Roman" w:hAnsi="Times New Roman"/>
          <w:color w:val="1D1B11" w:themeColor="background2" w:themeShade="1A"/>
          <w:sz w:val="28"/>
          <w:szCs w:val="28"/>
          <w:lang w:val="uk-UA" w:eastAsia="ru-RU"/>
        </w:rPr>
        <w:t>поробок</w:t>
      </w:r>
      <w:proofErr w:type="spellEnd"/>
      <w:r w:rsidRPr="00357BD2">
        <w:rPr>
          <w:rFonts w:ascii="Times New Roman" w:hAnsi="Times New Roman"/>
          <w:color w:val="1D1B11" w:themeColor="background2" w:themeShade="1A"/>
          <w:sz w:val="28"/>
          <w:szCs w:val="28"/>
          <w:lang w:val="uk-UA" w:eastAsia="ru-RU"/>
        </w:rPr>
        <w:t xml:space="preserve"> до свята Золотої осені. </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З метою розвитку у дітей слухового сприймання та формування вимови у</w:t>
      </w:r>
      <w:r>
        <w:rPr>
          <w:rFonts w:ascii="Times New Roman" w:eastAsia="Calibri" w:hAnsi="Times New Roman"/>
          <w:color w:val="1D1B11" w:themeColor="background2" w:themeShade="1A"/>
          <w:sz w:val="28"/>
          <w:szCs w:val="28"/>
          <w:lang w:val="uk-UA"/>
        </w:rPr>
        <w:t xml:space="preserve"> грудні</w:t>
      </w:r>
      <w:r w:rsidRPr="00357BD2">
        <w:rPr>
          <w:rFonts w:ascii="Times New Roman" w:eastAsia="Calibri" w:hAnsi="Times New Roman"/>
          <w:color w:val="1D1B11" w:themeColor="background2" w:themeShade="1A"/>
          <w:sz w:val="28"/>
          <w:szCs w:val="28"/>
          <w:lang w:val="uk-UA"/>
        </w:rPr>
        <w:t xml:space="preserve"> традиційно проводиться тиждень казок для учнів 1-4-х класів. </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 xml:space="preserve">Також у  грудні завжди проходить загальношкільне свято «Новий рік на поріг!». </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 xml:space="preserve">З нагоди відзначення у лютому Дня вшанування учасників бойових дій на території інших держав та річниці виведення військ із Республіки Афганістан, з метою виховання в учнівської молоді почуття патріотизму, утвердження в </w:t>
      </w:r>
      <w:r w:rsidRPr="00357BD2">
        <w:rPr>
          <w:rFonts w:ascii="Times New Roman" w:eastAsia="Calibri" w:hAnsi="Times New Roman"/>
          <w:color w:val="1D1B11" w:themeColor="background2" w:themeShade="1A"/>
          <w:sz w:val="28"/>
          <w:szCs w:val="28"/>
          <w:lang w:val="uk-UA"/>
        </w:rPr>
        <w:lastRenderedPageBreak/>
        <w:t xml:space="preserve">суспільстві політичної і громадської злагоди,  вихованці спеціальної школи-інтернату щорічно беруть участь у обласному конкурсі малюнків «Мій </w:t>
      </w:r>
      <w:proofErr w:type="spellStart"/>
      <w:r w:rsidRPr="00357BD2">
        <w:rPr>
          <w:rFonts w:ascii="Times New Roman" w:eastAsia="Calibri" w:hAnsi="Times New Roman"/>
          <w:color w:val="1D1B11" w:themeColor="background2" w:themeShade="1A"/>
          <w:sz w:val="28"/>
          <w:szCs w:val="28"/>
          <w:lang w:val="uk-UA"/>
        </w:rPr>
        <w:t>біль-Афганістан</w:t>
      </w:r>
      <w:proofErr w:type="spellEnd"/>
      <w:r w:rsidRPr="00357BD2">
        <w:rPr>
          <w:rFonts w:ascii="Times New Roman" w:eastAsia="Calibri" w:hAnsi="Times New Roman"/>
          <w:color w:val="1D1B11" w:themeColor="background2" w:themeShade="1A"/>
          <w:sz w:val="28"/>
          <w:szCs w:val="28"/>
          <w:lang w:val="uk-UA"/>
        </w:rPr>
        <w:t>». Робота Тунік Катерини, учениці 10-Б класу була відібрана для Всеукраїнського конкурсу. У школі-інтернаті  пров</w:t>
      </w:r>
      <w:r>
        <w:rPr>
          <w:rFonts w:ascii="Times New Roman" w:eastAsia="Calibri" w:hAnsi="Times New Roman"/>
          <w:color w:val="1D1B11" w:themeColor="background2" w:themeShade="1A"/>
          <w:sz w:val="28"/>
          <w:szCs w:val="28"/>
          <w:lang w:val="uk-UA"/>
        </w:rPr>
        <w:t>одилися</w:t>
      </w:r>
      <w:r w:rsidRPr="00357BD2">
        <w:rPr>
          <w:rFonts w:ascii="Times New Roman" w:eastAsia="Calibri" w:hAnsi="Times New Roman"/>
          <w:color w:val="1D1B11" w:themeColor="background2" w:themeShade="1A"/>
          <w:sz w:val="28"/>
          <w:szCs w:val="28"/>
          <w:lang w:val="uk-UA"/>
        </w:rPr>
        <w:t xml:space="preserve"> тематичні заходи: </w:t>
      </w:r>
    </w:p>
    <w:p w:rsidR="004546E6" w:rsidRPr="00357BD2" w:rsidRDefault="004546E6" w:rsidP="004546E6">
      <w:pPr>
        <w:pStyle w:val="aa"/>
        <w:spacing w:line="360" w:lineRule="auto"/>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  уроки пам’яті «Криваві стежки Афганістану», бесіди та лекції з історії війни в Республіці Афганістан та інших локальних конфліктів; тематичні уроки «Час і досі не загоїв рану – цей довічний біль Афганістану»; демонстрація документальних та художніх фільмів «Сучасна зброя», «</w:t>
      </w:r>
      <w:proofErr w:type="spellStart"/>
      <w:r w:rsidRPr="00357BD2">
        <w:rPr>
          <w:rFonts w:ascii="Times New Roman" w:eastAsia="Calibri" w:hAnsi="Times New Roman"/>
          <w:color w:val="1D1B11" w:themeColor="background2" w:themeShade="1A"/>
          <w:sz w:val="28"/>
          <w:szCs w:val="28"/>
          <w:lang w:val="uk-UA"/>
        </w:rPr>
        <w:t>Груз</w:t>
      </w:r>
      <w:proofErr w:type="spellEnd"/>
      <w:r w:rsidRPr="00357BD2">
        <w:rPr>
          <w:rFonts w:ascii="Times New Roman" w:eastAsia="Calibri" w:hAnsi="Times New Roman"/>
          <w:color w:val="1D1B11" w:themeColor="background2" w:themeShade="1A"/>
          <w:sz w:val="28"/>
          <w:szCs w:val="28"/>
          <w:lang w:val="uk-UA"/>
        </w:rPr>
        <w:t xml:space="preserve">-200» та ін. На базі шкільної бібліотеки функціонувала виставка видань творів, історичних документів, експозицій з архівних </w:t>
      </w:r>
      <w:proofErr w:type="spellStart"/>
      <w:r w:rsidRPr="00357BD2">
        <w:rPr>
          <w:rFonts w:ascii="Times New Roman" w:eastAsia="Calibri" w:hAnsi="Times New Roman"/>
          <w:color w:val="1D1B11" w:themeColor="background2" w:themeShade="1A"/>
          <w:sz w:val="28"/>
          <w:szCs w:val="28"/>
          <w:lang w:val="uk-UA"/>
        </w:rPr>
        <w:t>фото-</w:t>
      </w:r>
      <w:proofErr w:type="spellEnd"/>
      <w:r w:rsidRPr="00357BD2">
        <w:rPr>
          <w:rFonts w:ascii="Times New Roman" w:eastAsia="Calibri" w:hAnsi="Times New Roman"/>
          <w:color w:val="1D1B11" w:themeColor="background2" w:themeShade="1A"/>
          <w:sz w:val="28"/>
          <w:szCs w:val="28"/>
          <w:lang w:val="uk-UA"/>
        </w:rPr>
        <w:t xml:space="preserve"> і художніх матеріалів «Тільки тим історія належить, хто за неї бореться й живе», які  ілюструють події війни в Республіці Афганістан. </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 xml:space="preserve">З дотриманням українських традицій та обрядів проводиться свято «Масляна: зиму проводжаємо, весну зустрічаємо». </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 xml:space="preserve">Для матусь, бабусь, вчителів організовується  та проводиться  ціла низка заходів до </w:t>
      </w:r>
      <w:r>
        <w:rPr>
          <w:rFonts w:ascii="Times New Roman" w:eastAsia="Calibri" w:hAnsi="Times New Roman"/>
          <w:color w:val="1D1B11" w:themeColor="background2" w:themeShade="1A"/>
          <w:sz w:val="28"/>
          <w:szCs w:val="28"/>
          <w:lang w:val="uk-UA"/>
        </w:rPr>
        <w:t>Дня 8 Березня</w:t>
      </w:r>
      <w:r w:rsidRPr="00357BD2">
        <w:rPr>
          <w:rFonts w:ascii="Times New Roman" w:eastAsia="Calibri" w:hAnsi="Times New Roman"/>
          <w:color w:val="1D1B11" w:themeColor="background2" w:themeShade="1A"/>
          <w:sz w:val="28"/>
          <w:szCs w:val="28"/>
          <w:lang w:val="uk-UA"/>
        </w:rPr>
        <w:t xml:space="preserve">, зокрема, конкурс жестової пісні, конкурс дитячих вітальних листівок та малюнків, творчих робіт членів гуртка «Вишиваночка».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uk-UA"/>
        </w:rPr>
      </w:pPr>
      <w:r w:rsidRPr="00357BD2">
        <w:rPr>
          <w:rFonts w:ascii="Times New Roman" w:hAnsi="Times New Roman"/>
          <w:color w:val="1D1B11" w:themeColor="background2" w:themeShade="1A"/>
          <w:sz w:val="28"/>
          <w:szCs w:val="28"/>
          <w:lang w:val="uk-UA" w:eastAsia="uk-UA"/>
        </w:rPr>
        <w:t xml:space="preserve">В спеціальній школі-інтернаті кожного року  проводиться Тиждень знань з основ безпеки життєдіяльності. Розпочинається тиждень проведенням </w:t>
      </w:r>
      <w:proofErr w:type="spellStart"/>
      <w:r w:rsidRPr="00357BD2">
        <w:rPr>
          <w:rFonts w:ascii="Times New Roman" w:hAnsi="Times New Roman"/>
          <w:color w:val="1D1B11" w:themeColor="background2" w:themeShade="1A"/>
          <w:sz w:val="28"/>
          <w:szCs w:val="28"/>
          <w:lang w:val="uk-UA" w:eastAsia="uk-UA"/>
        </w:rPr>
        <w:t>радіолінійки</w:t>
      </w:r>
      <w:proofErr w:type="spellEnd"/>
      <w:r w:rsidRPr="00357BD2">
        <w:rPr>
          <w:rFonts w:ascii="Times New Roman" w:hAnsi="Times New Roman"/>
          <w:color w:val="1D1B11" w:themeColor="background2" w:themeShade="1A"/>
          <w:sz w:val="28"/>
          <w:szCs w:val="28"/>
          <w:lang w:val="uk-UA" w:eastAsia="uk-UA"/>
        </w:rPr>
        <w:t>. Організову</w:t>
      </w:r>
      <w:r>
        <w:rPr>
          <w:rFonts w:ascii="Times New Roman" w:hAnsi="Times New Roman"/>
          <w:color w:val="1D1B11" w:themeColor="background2" w:themeShade="1A"/>
          <w:sz w:val="28"/>
          <w:szCs w:val="28"/>
          <w:lang w:val="uk-UA" w:eastAsia="uk-UA"/>
        </w:rPr>
        <w:t>є</w:t>
      </w:r>
      <w:r w:rsidRPr="00357BD2">
        <w:rPr>
          <w:rFonts w:ascii="Times New Roman" w:hAnsi="Times New Roman"/>
          <w:color w:val="1D1B11" w:themeColor="background2" w:themeShade="1A"/>
          <w:sz w:val="28"/>
          <w:szCs w:val="28"/>
          <w:lang w:val="uk-UA" w:eastAsia="uk-UA"/>
        </w:rPr>
        <w:t xml:space="preserve">ться конкурс малюнків, </w:t>
      </w:r>
      <w:r>
        <w:rPr>
          <w:rFonts w:ascii="Times New Roman" w:hAnsi="Times New Roman"/>
          <w:color w:val="1D1B11" w:themeColor="background2" w:themeShade="1A"/>
          <w:sz w:val="28"/>
          <w:szCs w:val="28"/>
          <w:lang w:val="uk-UA" w:eastAsia="uk-UA"/>
        </w:rPr>
        <w:t xml:space="preserve">проводяться </w:t>
      </w:r>
      <w:r w:rsidRPr="00357BD2">
        <w:rPr>
          <w:rFonts w:ascii="Times New Roman" w:hAnsi="Times New Roman"/>
          <w:color w:val="1D1B11" w:themeColor="background2" w:themeShade="1A"/>
          <w:sz w:val="28"/>
          <w:szCs w:val="28"/>
          <w:lang w:val="uk-UA" w:eastAsia="uk-UA"/>
        </w:rPr>
        <w:t xml:space="preserve">вікторини на знання правил безпечної поведінки з питань профілактики невиробничого травматизму. </w:t>
      </w:r>
      <w:r>
        <w:rPr>
          <w:rFonts w:ascii="Times New Roman" w:hAnsi="Times New Roman"/>
          <w:color w:val="1D1B11" w:themeColor="background2" w:themeShade="1A"/>
          <w:sz w:val="28"/>
          <w:szCs w:val="28"/>
          <w:lang w:val="uk-UA" w:eastAsia="uk-UA"/>
        </w:rPr>
        <w:t>П</w:t>
      </w:r>
      <w:r w:rsidRPr="00357BD2">
        <w:rPr>
          <w:rFonts w:ascii="Times New Roman" w:hAnsi="Times New Roman"/>
          <w:color w:val="1D1B11" w:themeColor="background2" w:themeShade="1A"/>
          <w:sz w:val="28"/>
          <w:szCs w:val="28"/>
          <w:lang w:val="uk-UA" w:eastAsia="uk-UA"/>
        </w:rPr>
        <w:t>ров</w:t>
      </w:r>
      <w:r>
        <w:rPr>
          <w:rFonts w:ascii="Times New Roman" w:hAnsi="Times New Roman"/>
          <w:color w:val="1D1B11" w:themeColor="background2" w:themeShade="1A"/>
          <w:sz w:val="28"/>
          <w:szCs w:val="28"/>
          <w:lang w:val="uk-UA" w:eastAsia="uk-UA"/>
        </w:rPr>
        <w:t>оди</w:t>
      </w:r>
      <w:r w:rsidRPr="00357BD2">
        <w:rPr>
          <w:rFonts w:ascii="Times New Roman" w:hAnsi="Times New Roman"/>
          <w:color w:val="1D1B11" w:themeColor="background2" w:themeShade="1A"/>
          <w:sz w:val="28"/>
          <w:szCs w:val="28"/>
          <w:lang w:val="uk-UA" w:eastAsia="uk-UA"/>
        </w:rPr>
        <w:t xml:space="preserve">ться </w:t>
      </w:r>
      <w:r>
        <w:rPr>
          <w:rFonts w:ascii="Times New Roman" w:hAnsi="Times New Roman"/>
          <w:color w:val="1D1B11" w:themeColor="background2" w:themeShade="1A"/>
          <w:sz w:val="28"/>
          <w:szCs w:val="28"/>
          <w:lang w:val="uk-UA" w:eastAsia="uk-UA"/>
        </w:rPr>
        <w:t xml:space="preserve"> евакуація</w:t>
      </w:r>
      <w:r w:rsidRPr="00357BD2">
        <w:rPr>
          <w:rFonts w:ascii="Times New Roman" w:hAnsi="Times New Roman"/>
          <w:color w:val="1D1B11" w:themeColor="background2" w:themeShade="1A"/>
          <w:sz w:val="28"/>
          <w:szCs w:val="28"/>
          <w:lang w:val="uk-UA" w:eastAsia="uk-UA"/>
        </w:rPr>
        <w:t xml:space="preserve"> учнів та працівників спеціальної школи-інтернату. Для учнів 1-12</w:t>
      </w:r>
      <w:r>
        <w:rPr>
          <w:rFonts w:ascii="Times New Roman" w:hAnsi="Times New Roman"/>
          <w:color w:val="1D1B11" w:themeColor="background2" w:themeShade="1A"/>
          <w:sz w:val="28"/>
          <w:szCs w:val="28"/>
          <w:lang w:val="uk-UA" w:eastAsia="uk-UA"/>
        </w:rPr>
        <w:t>-х</w:t>
      </w:r>
      <w:r w:rsidRPr="00357BD2">
        <w:rPr>
          <w:rFonts w:ascii="Times New Roman" w:hAnsi="Times New Roman"/>
          <w:color w:val="1D1B11" w:themeColor="background2" w:themeShade="1A"/>
          <w:sz w:val="28"/>
          <w:szCs w:val="28"/>
          <w:lang w:val="uk-UA" w:eastAsia="uk-UA"/>
        </w:rPr>
        <w:t xml:space="preserve"> класів демонструється презентація  «Запобігання враження вибухонебезпечними предметами дітей загальноосвітніх, позашкільних та </w:t>
      </w:r>
      <w:proofErr w:type="spellStart"/>
      <w:r w:rsidRPr="00357BD2">
        <w:rPr>
          <w:rFonts w:ascii="Times New Roman" w:hAnsi="Times New Roman"/>
          <w:color w:val="1D1B11" w:themeColor="background2" w:themeShade="1A"/>
          <w:sz w:val="28"/>
          <w:szCs w:val="28"/>
          <w:lang w:val="uk-UA" w:eastAsia="uk-UA"/>
        </w:rPr>
        <w:t>інтернатних</w:t>
      </w:r>
      <w:proofErr w:type="spellEnd"/>
      <w:r w:rsidRPr="00357BD2">
        <w:rPr>
          <w:rFonts w:ascii="Times New Roman" w:hAnsi="Times New Roman"/>
          <w:color w:val="1D1B11" w:themeColor="background2" w:themeShade="1A"/>
          <w:sz w:val="28"/>
          <w:szCs w:val="28"/>
          <w:lang w:val="uk-UA" w:eastAsia="uk-UA"/>
        </w:rPr>
        <w:t xml:space="preserve"> навчальних закладів».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uk-UA"/>
        </w:rPr>
      </w:pPr>
      <w:r w:rsidRPr="00357BD2">
        <w:rPr>
          <w:rFonts w:ascii="Times New Roman" w:hAnsi="Times New Roman"/>
          <w:color w:val="1D1B11" w:themeColor="background2" w:themeShade="1A"/>
          <w:sz w:val="28"/>
          <w:szCs w:val="28"/>
          <w:lang w:val="uk-UA"/>
        </w:rPr>
        <w:t>У квітні в закладі традиційно проводиться Тиждень безпеки життєдіяльності «Наша безпека у наших руках».</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uk-UA"/>
        </w:rPr>
      </w:pPr>
      <w:r w:rsidRPr="00357BD2">
        <w:rPr>
          <w:rFonts w:ascii="Times New Roman" w:hAnsi="Times New Roman"/>
          <w:color w:val="1D1B11" w:themeColor="background2" w:themeShade="1A"/>
          <w:sz w:val="28"/>
          <w:szCs w:val="28"/>
          <w:lang w:val="uk-UA" w:eastAsia="uk-UA"/>
        </w:rPr>
        <w:t>Відповідно до тематики Тижня в комплексі здійснюються наступні заходи:</w:t>
      </w:r>
    </w:p>
    <w:p w:rsidR="004546E6" w:rsidRPr="00357BD2" w:rsidRDefault="004546E6" w:rsidP="004546E6">
      <w:pPr>
        <w:pStyle w:val="aa"/>
        <w:numPr>
          <w:ilvl w:val="0"/>
          <w:numId w:val="13"/>
        </w:numPr>
        <w:spacing w:line="360" w:lineRule="auto"/>
        <w:rPr>
          <w:rFonts w:ascii="Times New Roman" w:hAnsi="Times New Roman"/>
          <w:color w:val="1D1B11" w:themeColor="background2" w:themeShade="1A"/>
          <w:sz w:val="28"/>
          <w:szCs w:val="28"/>
          <w:lang w:val="uk-UA" w:eastAsia="uk-UA"/>
        </w:rPr>
      </w:pPr>
      <w:r w:rsidRPr="00357BD2">
        <w:rPr>
          <w:rFonts w:ascii="Times New Roman" w:hAnsi="Times New Roman"/>
          <w:color w:val="1D1B11" w:themeColor="background2" w:themeShade="1A"/>
          <w:sz w:val="28"/>
          <w:szCs w:val="28"/>
          <w:lang w:val="uk-UA" w:eastAsia="uk-UA"/>
        </w:rPr>
        <w:t xml:space="preserve">загальношкільна лінійка, присвячена відкриттю Тижня; </w:t>
      </w:r>
    </w:p>
    <w:p w:rsidR="004546E6" w:rsidRPr="00357BD2" w:rsidRDefault="004546E6" w:rsidP="004546E6">
      <w:pPr>
        <w:pStyle w:val="aa"/>
        <w:numPr>
          <w:ilvl w:val="0"/>
          <w:numId w:val="13"/>
        </w:numPr>
        <w:spacing w:line="360" w:lineRule="auto"/>
        <w:rPr>
          <w:rFonts w:ascii="Times New Roman" w:hAnsi="Times New Roman"/>
          <w:color w:val="1D1B11" w:themeColor="background2" w:themeShade="1A"/>
          <w:sz w:val="28"/>
          <w:szCs w:val="28"/>
          <w:lang w:val="uk-UA" w:eastAsia="uk-UA"/>
        </w:rPr>
      </w:pPr>
      <w:r w:rsidRPr="00357BD2">
        <w:rPr>
          <w:rFonts w:ascii="Times New Roman" w:hAnsi="Times New Roman"/>
          <w:color w:val="1D1B11" w:themeColor="background2" w:themeShade="1A"/>
          <w:sz w:val="28"/>
          <w:szCs w:val="28"/>
          <w:lang w:val="uk-UA" w:eastAsia="uk-UA"/>
        </w:rPr>
        <w:t>заняття з надання першої долікарської допомоги ;</w:t>
      </w:r>
    </w:p>
    <w:p w:rsidR="004546E6" w:rsidRPr="00357BD2" w:rsidRDefault="004546E6" w:rsidP="004546E6">
      <w:pPr>
        <w:pStyle w:val="aa"/>
        <w:numPr>
          <w:ilvl w:val="0"/>
          <w:numId w:val="13"/>
        </w:numPr>
        <w:spacing w:line="360" w:lineRule="auto"/>
        <w:rPr>
          <w:rFonts w:ascii="Times New Roman" w:hAnsi="Times New Roman"/>
          <w:color w:val="1D1B11" w:themeColor="background2" w:themeShade="1A"/>
          <w:sz w:val="28"/>
          <w:szCs w:val="28"/>
          <w:lang w:val="uk-UA" w:eastAsia="uk-UA"/>
        </w:rPr>
      </w:pPr>
      <w:r w:rsidRPr="00357BD2">
        <w:rPr>
          <w:rFonts w:ascii="Times New Roman" w:hAnsi="Times New Roman"/>
          <w:color w:val="1D1B11" w:themeColor="background2" w:themeShade="1A"/>
          <w:sz w:val="28"/>
          <w:szCs w:val="28"/>
          <w:lang w:val="uk-UA" w:eastAsia="uk-UA"/>
        </w:rPr>
        <w:lastRenderedPageBreak/>
        <w:t xml:space="preserve">конкурс на кращий учнівський малюнок на тематику Тижня серед учнів </w:t>
      </w:r>
      <w:r>
        <w:rPr>
          <w:rFonts w:ascii="Times New Roman" w:hAnsi="Times New Roman"/>
          <w:color w:val="1D1B11" w:themeColor="background2" w:themeShade="1A"/>
          <w:sz w:val="28"/>
          <w:szCs w:val="28"/>
          <w:lang w:val="uk-UA" w:eastAsia="uk-UA"/>
        </w:rPr>
        <w:t>1</w:t>
      </w:r>
      <w:r w:rsidRPr="00357BD2">
        <w:rPr>
          <w:rFonts w:ascii="Times New Roman" w:hAnsi="Times New Roman"/>
          <w:color w:val="1D1B11" w:themeColor="background2" w:themeShade="1A"/>
          <w:sz w:val="28"/>
          <w:szCs w:val="28"/>
          <w:lang w:val="uk-UA" w:eastAsia="uk-UA"/>
        </w:rPr>
        <w:t>-8-х класів;</w:t>
      </w:r>
    </w:p>
    <w:p w:rsidR="004546E6" w:rsidRPr="00357BD2" w:rsidRDefault="004546E6" w:rsidP="004546E6">
      <w:pPr>
        <w:pStyle w:val="aa"/>
        <w:numPr>
          <w:ilvl w:val="0"/>
          <w:numId w:val="13"/>
        </w:numPr>
        <w:spacing w:line="360" w:lineRule="auto"/>
        <w:rPr>
          <w:rFonts w:ascii="Times New Roman" w:hAnsi="Times New Roman"/>
          <w:color w:val="1D1B11" w:themeColor="background2" w:themeShade="1A"/>
          <w:sz w:val="28"/>
          <w:szCs w:val="28"/>
          <w:lang w:val="uk-UA" w:eastAsia="uk-UA"/>
        </w:rPr>
      </w:pPr>
      <w:r w:rsidRPr="00357BD2">
        <w:rPr>
          <w:rFonts w:ascii="Times New Roman" w:hAnsi="Times New Roman"/>
          <w:color w:val="1D1B11" w:themeColor="background2" w:themeShade="1A"/>
          <w:sz w:val="28"/>
          <w:szCs w:val="28"/>
          <w:lang w:val="uk-UA" w:eastAsia="uk-UA"/>
        </w:rPr>
        <w:t>виховні години, години спілкування, вікторини .</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 xml:space="preserve">У рамках тижня, відповідно до річного плану  спеціальної школи-інтернату,  проводиться День цивільного захисту та об’єктового тренування. У його підготовці та проведенні беруть участь учні </w:t>
      </w:r>
      <w:r>
        <w:rPr>
          <w:rFonts w:ascii="Times New Roman" w:hAnsi="Times New Roman"/>
          <w:color w:val="1D1B11" w:themeColor="background2" w:themeShade="1A"/>
          <w:sz w:val="28"/>
          <w:szCs w:val="28"/>
          <w:lang w:val="uk-UA"/>
        </w:rPr>
        <w:t>1</w:t>
      </w:r>
      <w:r w:rsidRPr="00357BD2">
        <w:rPr>
          <w:rFonts w:ascii="Times New Roman" w:hAnsi="Times New Roman"/>
          <w:color w:val="1D1B11" w:themeColor="background2" w:themeShade="1A"/>
          <w:sz w:val="28"/>
          <w:szCs w:val="28"/>
          <w:lang w:val="uk-UA"/>
        </w:rPr>
        <w:t>-12-х класів, педагогічні, медичні працівники спеціальної школи-інтернату та обслуговуючий персонал, фахівці. У ході підготовки до Дня цивільного захисту здійснюється перевірка засобів пожежогасіння, підготовлені необхідні матеріали, наочні посібники, прилади, засоби індивідуального захисту для використання вчителями під час проведення тематичних заходів, оновлено шкільний куточок цивільного захисту, складений та затверджений в установленому порядку план проведення</w:t>
      </w:r>
      <w:r>
        <w:rPr>
          <w:rFonts w:ascii="Times New Roman" w:hAnsi="Times New Roman"/>
          <w:color w:val="1D1B11" w:themeColor="background2" w:themeShade="1A"/>
          <w:sz w:val="28"/>
          <w:szCs w:val="28"/>
          <w:lang w:val="uk-UA"/>
        </w:rPr>
        <w:t xml:space="preserve"> Дня цивільного</w:t>
      </w:r>
      <w:r w:rsidRPr="00357BD2">
        <w:rPr>
          <w:rFonts w:ascii="Times New Roman" w:hAnsi="Times New Roman"/>
          <w:color w:val="1D1B11" w:themeColor="background2" w:themeShade="1A"/>
          <w:sz w:val="28"/>
          <w:szCs w:val="28"/>
          <w:lang w:val="uk-UA"/>
        </w:rPr>
        <w:t xml:space="preserve"> захисту, проводиться нарада при директорові з педагогічним складом спеціальної школи-інтернату.</w:t>
      </w:r>
      <w:r w:rsidRPr="00357BD2">
        <w:rPr>
          <w:rFonts w:ascii="Times New Roman" w:hAnsi="Times New Roman"/>
          <w:color w:val="1D1B11" w:themeColor="background2" w:themeShade="1A"/>
          <w:sz w:val="28"/>
          <w:szCs w:val="28"/>
          <w:lang w:val="uk-UA"/>
        </w:rPr>
        <w:tab/>
        <w:t>У кожному класі проводяться відкриті уроки за тематикою   «Охорона здоров’я». Учні 5-8-х класів захищають проекти «Дії у надзвичайних ситуаціях природного характеру», «Дії у надзвичайних ситуаціях техногенного характеру», «Дії у надзвичайних ситуаціях соціально-побутового характеру». Учні 9-12-х класів проводять захист  комп’ютерних презентацій «Алгоритм дій при виявленні вибухонебезпечних предметів».  Протягом дня діє виставка методичної літератури з цивільного захисту «Це повинен знати кожен!» та виставка дитячих малюнків «Охорона навколишнього середовища – обов’язок кожного.</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 xml:space="preserve">У квітні традиційно проходить обласний конкурс малюнків «Охорона праці очима дітей», активну участь у якому беруть вихованці закладу. </w:t>
      </w:r>
    </w:p>
    <w:p w:rsidR="004546E6" w:rsidRDefault="004546E6" w:rsidP="004546E6">
      <w:pPr>
        <w:pStyle w:val="aa"/>
        <w:spacing w:line="360" w:lineRule="auto"/>
        <w:ind w:firstLine="567"/>
        <w:jc w:val="both"/>
        <w:rPr>
          <w:rFonts w:ascii="Times New Roman" w:hAnsi="Times New Roman" w:cs="Times New Roman"/>
          <w:sz w:val="28"/>
          <w:szCs w:val="28"/>
          <w:lang w:val="uk-UA"/>
        </w:rPr>
      </w:pPr>
      <w:r>
        <w:rPr>
          <w:rFonts w:ascii="Times New Roman" w:hAnsi="Times New Roman"/>
          <w:color w:val="1D1B11" w:themeColor="background2" w:themeShade="1A"/>
          <w:sz w:val="28"/>
          <w:szCs w:val="28"/>
          <w:lang w:val="uk-UA"/>
        </w:rPr>
        <w:t>Вихованці закладу є лауреатами міського фестивалю художньої самодіяльності «Натхнення»</w:t>
      </w:r>
      <w:r w:rsidRPr="00E81E02">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 xml:space="preserve">та </w:t>
      </w:r>
      <w:r w:rsidRPr="00357BD2">
        <w:rPr>
          <w:rFonts w:ascii="Times New Roman" w:hAnsi="Times New Roman"/>
          <w:color w:val="1D1B11" w:themeColor="background2" w:themeShade="1A"/>
          <w:sz w:val="28"/>
          <w:szCs w:val="28"/>
          <w:lang w:val="uk-UA"/>
        </w:rPr>
        <w:t>конкурс</w:t>
      </w:r>
      <w:r>
        <w:rPr>
          <w:rFonts w:ascii="Times New Roman" w:hAnsi="Times New Roman"/>
          <w:color w:val="1D1B11" w:themeColor="background2" w:themeShade="1A"/>
          <w:sz w:val="28"/>
          <w:szCs w:val="28"/>
          <w:lang w:val="uk-UA"/>
        </w:rPr>
        <w:t>у</w:t>
      </w:r>
      <w:r w:rsidRPr="00357BD2">
        <w:rPr>
          <w:rFonts w:ascii="Times New Roman" w:hAnsi="Times New Roman"/>
          <w:color w:val="1D1B11" w:themeColor="background2" w:themeShade="1A"/>
          <w:sz w:val="28"/>
          <w:szCs w:val="28"/>
          <w:lang w:val="uk-UA"/>
        </w:rPr>
        <w:t xml:space="preserve"> художньої самодіяльності «Весняні посмішки».</w:t>
      </w:r>
      <w:r>
        <w:rPr>
          <w:rFonts w:ascii="Times New Roman" w:hAnsi="Times New Roman"/>
          <w:color w:val="1D1B11" w:themeColor="background2" w:themeShade="1A"/>
          <w:sz w:val="28"/>
          <w:szCs w:val="28"/>
          <w:lang w:val="uk-UA"/>
        </w:rPr>
        <w:t xml:space="preserve"> </w:t>
      </w:r>
      <w:r w:rsidRPr="008E70CB">
        <w:rPr>
          <w:rFonts w:ascii="Times New Roman" w:hAnsi="Times New Roman" w:cs="Times New Roman"/>
          <w:sz w:val="28"/>
          <w:szCs w:val="28"/>
          <w:lang w:val="uk-UA"/>
        </w:rPr>
        <w:t xml:space="preserve">Яскраво та гідно представляють </w:t>
      </w:r>
      <w:r>
        <w:rPr>
          <w:rFonts w:ascii="Times New Roman" w:hAnsi="Times New Roman" w:cs="Times New Roman"/>
          <w:sz w:val="28"/>
          <w:szCs w:val="28"/>
          <w:lang w:val="uk-UA"/>
        </w:rPr>
        <w:t>спеціальну</w:t>
      </w:r>
      <w:r w:rsidRPr="008E70CB">
        <w:rPr>
          <w:rFonts w:ascii="Times New Roman" w:hAnsi="Times New Roman" w:cs="Times New Roman"/>
          <w:sz w:val="28"/>
          <w:szCs w:val="28"/>
          <w:lang w:val="uk-UA"/>
        </w:rPr>
        <w:t xml:space="preserve"> школу-інтернат на </w:t>
      </w:r>
      <w:r>
        <w:rPr>
          <w:rFonts w:ascii="Times New Roman" w:hAnsi="Times New Roman" w:cs="Times New Roman"/>
          <w:sz w:val="28"/>
          <w:szCs w:val="28"/>
          <w:lang w:val="uk-UA"/>
        </w:rPr>
        <w:t>цих конкурсах дитячих талантів</w:t>
      </w:r>
      <w:r w:rsidRPr="008E70CB">
        <w:rPr>
          <w:rFonts w:ascii="Times New Roman" w:hAnsi="Times New Roman" w:cs="Times New Roman"/>
          <w:sz w:val="28"/>
          <w:szCs w:val="28"/>
          <w:lang w:val="uk-UA"/>
        </w:rPr>
        <w:t xml:space="preserve"> танцювальні колективи «</w:t>
      </w:r>
      <w:proofErr w:type="spellStart"/>
      <w:r w:rsidRPr="008E70CB">
        <w:rPr>
          <w:rFonts w:ascii="Times New Roman" w:hAnsi="Times New Roman" w:cs="Times New Roman"/>
          <w:sz w:val="28"/>
          <w:szCs w:val="28"/>
          <w:lang w:val="uk-UA"/>
        </w:rPr>
        <w:t>Слобожаночки</w:t>
      </w:r>
      <w:proofErr w:type="spellEnd"/>
      <w:r w:rsidRPr="008E70CB">
        <w:rPr>
          <w:rFonts w:ascii="Times New Roman" w:hAnsi="Times New Roman" w:cs="Times New Roman"/>
          <w:sz w:val="28"/>
          <w:szCs w:val="28"/>
          <w:lang w:val="uk-UA"/>
        </w:rPr>
        <w:t xml:space="preserve">», «Козачата» (художній керівник </w:t>
      </w:r>
      <w:proofErr w:type="spellStart"/>
      <w:r w:rsidRPr="008E70CB">
        <w:rPr>
          <w:rFonts w:ascii="Times New Roman" w:hAnsi="Times New Roman" w:cs="Times New Roman"/>
          <w:sz w:val="28"/>
          <w:szCs w:val="28"/>
          <w:lang w:val="uk-UA"/>
        </w:rPr>
        <w:t>Фелоненко</w:t>
      </w:r>
      <w:proofErr w:type="spellEnd"/>
      <w:r w:rsidRPr="008E70CB">
        <w:rPr>
          <w:rFonts w:ascii="Times New Roman" w:hAnsi="Times New Roman" w:cs="Times New Roman"/>
          <w:sz w:val="28"/>
          <w:szCs w:val="28"/>
          <w:lang w:val="uk-UA"/>
        </w:rPr>
        <w:t xml:space="preserve"> Н.О.), виконавці жестових пісень </w:t>
      </w:r>
      <w:proofErr w:type="spellStart"/>
      <w:r w:rsidRPr="008E70CB">
        <w:rPr>
          <w:rFonts w:ascii="Times New Roman" w:hAnsi="Times New Roman" w:cs="Times New Roman"/>
          <w:sz w:val="28"/>
          <w:szCs w:val="28"/>
          <w:lang w:val="uk-UA"/>
        </w:rPr>
        <w:t>Трухтанова</w:t>
      </w:r>
      <w:proofErr w:type="spellEnd"/>
      <w:r w:rsidRPr="008E70CB">
        <w:rPr>
          <w:rFonts w:ascii="Times New Roman" w:hAnsi="Times New Roman" w:cs="Times New Roman"/>
          <w:sz w:val="28"/>
          <w:szCs w:val="28"/>
          <w:lang w:val="uk-UA"/>
        </w:rPr>
        <w:t xml:space="preserve"> Анастасія, Мурашко Олександр, </w:t>
      </w:r>
      <w:proofErr w:type="spellStart"/>
      <w:r w:rsidRPr="008E70CB">
        <w:rPr>
          <w:rFonts w:ascii="Times New Roman" w:hAnsi="Times New Roman" w:cs="Times New Roman"/>
          <w:sz w:val="28"/>
          <w:szCs w:val="28"/>
          <w:lang w:val="uk-UA"/>
        </w:rPr>
        <w:t>Бурдукова</w:t>
      </w:r>
      <w:proofErr w:type="spellEnd"/>
      <w:r w:rsidRPr="008E70CB">
        <w:rPr>
          <w:rFonts w:ascii="Times New Roman" w:hAnsi="Times New Roman" w:cs="Times New Roman"/>
          <w:sz w:val="28"/>
          <w:szCs w:val="28"/>
          <w:lang w:val="uk-UA"/>
        </w:rPr>
        <w:t xml:space="preserve"> Роза, </w:t>
      </w:r>
      <w:r w:rsidRPr="00357BD2">
        <w:rPr>
          <w:rFonts w:ascii="Times New Roman" w:hAnsi="Times New Roman"/>
          <w:color w:val="1D1B11" w:themeColor="background2" w:themeShade="1A"/>
          <w:sz w:val="28"/>
          <w:szCs w:val="28"/>
          <w:lang w:val="uk-UA"/>
        </w:rPr>
        <w:t>Тищенко Ксенія</w:t>
      </w:r>
      <w:r>
        <w:rPr>
          <w:rFonts w:ascii="Times New Roman" w:hAnsi="Times New Roman"/>
          <w:color w:val="1D1B11" w:themeColor="background2" w:themeShade="1A"/>
          <w:sz w:val="28"/>
          <w:szCs w:val="28"/>
          <w:lang w:val="uk-UA"/>
        </w:rPr>
        <w:t xml:space="preserve">,                                                                                                </w:t>
      </w:r>
      <w:proofErr w:type="spellStart"/>
      <w:r w:rsidRPr="008E70CB">
        <w:rPr>
          <w:rFonts w:ascii="Times New Roman" w:hAnsi="Times New Roman" w:cs="Times New Roman"/>
          <w:sz w:val="28"/>
          <w:szCs w:val="28"/>
          <w:lang w:val="uk-UA"/>
        </w:rPr>
        <w:lastRenderedPageBreak/>
        <w:t>Пихтіна</w:t>
      </w:r>
      <w:proofErr w:type="spellEnd"/>
      <w:r w:rsidRPr="008E70CB">
        <w:rPr>
          <w:rFonts w:ascii="Times New Roman" w:hAnsi="Times New Roman" w:cs="Times New Roman"/>
          <w:sz w:val="28"/>
          <w:szCs w:val="28"/>
          <w:lang w:val="uk-UA"/>
        </w:rPr>
        <w:t xml:space="preserve"> Кір</w:t>
      </w:r>
      <w:r w:rsidRPr="008E70CB">
        <w:rPr>
          <w:rFonts w:ascii="Times New Roman" w:hAnsi="Times New Roman" w:cs="Times New Roman"/>
          <w:bCs/>
          <w:sz w:val="28"/>
          <w:szCs w:val="28"/>
          <w:lang w:val="uk-UA"/>
        </w:rPr>
        <w:t>а</w:t>
      </w:r>
      <w:r w:rsidRPr="008E70CB">
        <w:rPr>
          <w:rFonts w:ascii="Times New Roman" w:hAnsi="Times New Roman" w:cs="Times New Roman"/>
          <w:sz w:val="28"/>
          <w:szCs w:val="28"/>
          <w:lang w:val="uk-UA"/>
        </w:rPr>
        <w:t xml:space="preserve"> (художній керівник Лещенко Л.М.), </w:t>
      </w:r>
      <w:r>
        <w:rPr>
          <w:rFonts w:ascii="Times New Roman" w:hAnsi="Times New Roman" w:cs="Times New Roman"/>
          <w:sz w:val="28"/>
          <w:szCs w:val="28"/>
          <w:lang w:val="uk-UA"/>
        </w:rPr>
        <w:t>о</w:t>
      </w:r>
      <w:r w:rsidRPr="008E70CB">
        <w:rPr>
          <w:rFonts w:ascii="Times New Roman" w:hAnsi="Times New Roman" w:cs="Times New Roman"/>
          <w:sz w:val="28"/>
          <w:szCs w:val="28"/>
          <w:lang w:val="uk-UA"/>
        </w:rPr>
        <w:t>ркестр шумових інструментів (художній керівник Савченко С.І.).</w:t>
      </w:r>
    </w:p>
    <w:p w:rsidR="004546E6" w:rsidRPr="00E81E02" w:rsidRDefault="004546E6" w:rsidP="004546E6">
      <w:pPr>
        <w:pStyle w:val="aa"/>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2017 році вихованці закладу Мурашко Олександр та </w:t>
      </w:r>
      <w:proofErr w:type="spellStart"/>
      <w:r>
        <w:rPr>
          <w:rFonts w:ascii="Times New Roman" w:hAnsi="Times New Roman" w:cs="Times New Roman"/>
          <w:sz w:val="28"/>
          <w:szCs w:val="28"/>
          <w:lang w:val="uk-UA"/>
        </w:rPr>
        <w:t>Трухтанова</w:t>
      </w:r>
      <w:proofErr w:type="spellEnd"/>
      <w:r>
        <w:rPr>
          <w:rFonts w:ascii="Times New Roman" w:hAnsi="Times New Roman" w:cs="Times New Roman"/>
          <w:sz w:val="28"/>
          <w:szCs w:val="28"/>
          <w:lang w:val="uk-UA"/>
        </w:rPr>
        <w:t xml:space="preserve"> Анастасія стали переможцями </w:t>
      </w:r>
      <w:r w:rsidRPr="00E81E02">
        <w:rPr>
          <w:rFonts w:ascii="Times New Roman" w:hAnsi="Times New Roman" w:cs="Times New Roman"/>
          <w:sz w:val="28"/>
          <w:szCs w:val="28"/>
        </w:rPr>
        <w:t>V</w:t>
      </w:r>
      <w:r w:rsidRPr="00E81E02">
        <w:rPr>
          <w:rFonts w:ascii="Times New Roman" w:hAnsi="Times New Roman" w:cs="Times New Roman"/>
          <w:sz w:val="28"/>
          <w:szCs w:val="28"/>
          <w:lang w:val="ru-RU"/>
        </w:rPr>
        <w:t xml:space="preserve"> </w:t>
      </w:r>
      <w:r w:rsidRPr="00E81E02">
        <w:rPr>
          <w:rFonts w:ascii="Times New Roman" w:hAnsi="Times New Roman" w:cs="Times New Roman"/>
          <w:sz w:val="28"/>
          <w:szCs w:val="28"/>
          <w:lang w:val="uk-UA"/>
        </w:rPr>
        <w:t xml:space="preserve">відкритого міського фестивалю </w:t>
      </w:r>
      <w:r w:rsidRPr="00E81E02">
        <w:rPr>
          <w:rStyle w:val="a9"/>
          <w:rFonts w:ascii="Times New Roman" w:hAnsi="Times New Roman" w:cs="Times New Roman"/>
          <w:sz w:val="28"/>
          <w:szCs w:val="28"/>
          <w:lang w:val="uk-UA"/>
        </w:rPr>
        <w:t>«</w:t>
      </w:r>
      <w:r w:rsidRPr="00E81E02">
        <w:rPr>
          <w:rStyle w:val="a9"/>
          <w:rFonts w:ascii="Times New Roman" w:hAnsi="Times New Roman" w:cs="Times New Roman"/>
          <w:i w:val="0"/>
          <w:sz w:val="28"/>
          <w:szCs w:val="28"/>
          <w:lang w:val="uk-UA"/>
        </w:rPr>
        <w:t xml:space="preserve">Повір у себе, відроди дерево життя! Єдина </w:t>
      </w:r>
      <w:proofErr w:type="spellStart"/>
      <w:r w:rsidRPr="00E81E02">
        <w:rPr>
          <w:rStyle w:val="a9"/>
          <w:rFonts w:ascii="Times New Roman" w:hAnsi="Times New Roman" w:cs="Times New Roman"/>
          <w:i w:val="0"/>
          <w:sz w:val="28"/>
          <w:szCs w:val="28"/>
          <w:lang w:val="uk-UA"/>
        </w:rPr>
        <w:t>україна</w:t>
      </w:r>
      <w:proofErr w:type="spellEnd"/>
      <w:r w:rsidRPr="00E81E02">
        <w:rPr>
          <w:rStyle w:val="a9"/>
          <w:rFonts w:ascii="Times New Roman" w:hAnsi="Times New Roman" w:cs="Times New Roman"/>
          <w:i w:val="0"/>
          <w:sz w:val="28"/>
          <w:szCs w:val="28"/>
          <w:lang w:val="uk-UA"/>
        </w:rPr>
        <w:t xml:space="preserve"> – це моя сім’я!»</w:t>
      </w:r>
      <w:r w:rsidRPr="00E81E02">
        <w:rPr>
          <w:rFonts w:ascii="Times New Roman" w:hAnsi="Times New Roman" w:cs="Times New Roman"/>
          <w:sz w:val="28"/>
          <w:szCs w:val="28"/>
          <w:lang w:val="uk-UA"/>
        </w:rPr>
        <w:t xml:space="preserve"> в номінації оригінальний жанр.</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Pr>
          <w:rFonts w:ascii="Times New Roman" w:hAnsi="Times New Roman"/>
          <w:color w:val="1D1B11" w:themeColor="background2" w:themeShade="1A"/>
          <w:sz w:val="28"/>
          <w:szCs w:val="28"/>
          <w:lang w:val="uk-UA"/>
        </w:rPr>
        <w:t>До Великодніх свят завжди організов</w:t>
      </w:r>
      <w:r w:rsidRPr="00357BD2">
        <w:rPr>
          <w:rFonts w:ascii="Times New Roman" w:hAnsi="Times New Roman"/>
          <w:color w:val="1D1B11" w:themeColor="background2" w:themeShade="1A"/>
          <w:sz w:val="28"/>
          <w:szCs w:val="28"/>
          <w:lang w:val="uk-UA"/>
        </w:rPr>
        <w:t xml:space="preserve">ується  </w:t>
      </w:r>
      <w:r w:rsidRPr="00357BD2">
        <w:rPr>
          <w:rFonts w:ascii="Times New Roman" w:hAnsi="Times New Roman"/>
          <w:color w:val="1D1B11" w:themeColor="background2" w:themeShade="1A"/>
          <w:sz w:val="28"/>
          <w:szCs w:val="28"/>
          <w:lang w:val="uk-UA" w:eastAsia="uk-UA"/>
        </w:rPr>
        <w:t xml:space="preserve">виставка писанок, </w:t>
      </w:r>
      <w:proofErr w:type="spellStart"/>
      <w:r w:rsidRPr="00357BD2">
        <w:rPr>
          <w:rFonts w:ascii="Times New Roman" w:hAnsi="Times New Roman"/>
          <w:color w:val="1D1B11" w:themeColor="background2" w:themeShade="1A"/>
          <w:sz w:val="28"/>
          <w:szCs w:val="28"/>
          <w:lang w:val="uk-UA" w:eastAsia="uk-UA"/>
        </w:rPr>
        <w:t>поробок</w:t>
      </w:r>
      <w:proofErr w:type="spellEnd"/>
      <w:r w:rsidRPr="00357BD2">
        <w:rPr>
          <w:rFonts w:ascii="Times New Roman" w:hAnsi="Times New Roman"/>
          <w:color w:val="1D1B11" w:themeColor="background2" w:themeShade="1A"/>
          <w:sz w:val="28"/>
          <w:szCs w:val="28"/>
          <w:lang w:val="uk-UA" w:eastAsia="uk-UA"/>
        </w:rPr>
        <w:t xml:space="preserve"> та малюнків, а також проводиться загальношкільне свято «Великодні дзвони».</w:t>
      </w:r>
      <w:r w:rsidRPr="00357BD2">
        <w:rPr>
          <w:rFonts w:ascii="Times New Roman" w:eastAsia="Calibri" w:hAnsi="Times New Roman"/>
          <w:color w:val="1D1B11" w:themeColor="background2" w:themeShade="1A"/>
          <w:sz w:val="28"/>
          <w:szCs w:val="28"/>
          <w:lang w:val="uk-UA"/>
        </w:rPr>
        <w:t xml:space="preserve"> </w:t>
      </w:r>
    </w:p>
    <w:p w:rsidR="004546E6" w:rsidRPr="00357BD2" w:rsidRDefault="004546E6" w:rsidP="004546E6">
      <w:pPr>
        <w:pStyle w:val="aa"/>
        <w:spacing w:line="360" w:lineRule="auto"/>
        <w:ind w:firstLine="709"/>
        <w:jc w:val="both"/>
        <w:rPr>
          <w:rFonts w:ascii="Times New Roman" w:hAnsi="Times New Roman" w:cs="Times New Roman"/>
          <w:color w:val="1D1B11" w:themeColor="background2" w:themeShade="1A"/>
          <w:sz w:val="24"/>
          <w:szCs w:val="24"/>
          <w:lang w:val="uk-UA"/>
        </w:rPr>
      </w:pPr>
      <w:r w:rsidRPr="00357BD2">
        <w:rPr>
          <w:rFonts w:ascii="Times New Roman" w:hAnsi="Times New Roman"/>
          <w:color w:val="1D1B11" w:themeColor="background2" w:themeShade="1A"/>
          <w:sz w:val="28"/>
          <w:szCs w:val="28"/>
          <w:lang w:val="uk-UA"/>
        </w:rPr>
        <w:t>Щорічно у травні в закладі проводяться заходи до Дня пам`яті та примирення, Дня Перемоги над нацизмом у  Другій світовій війні 1939-1945 рр., відзначається День Європи.</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У травні 2016 традиційно проводяться шкільні змагання зі спортивного орієнтування, які проходять в два етапи та провод</w:t>
      </w:r>
      <w:r>
        <w:rPr>
          <w:rFonts w:ascii="Times New Roman" w:hAnsi="Times New Roman"/>
          <w:color w:val="1D1B11" w:themeColor="background2" w:themeShade="1A"/>
          <w:sz w:val="28"/>
          <w:szCs w:val="28"/>
          <w:lang w:val="uk-UA"/>
        </w:rPr>
        <w:t xml:space="preserve">яться </w:t>
      </w:r>
      <w:r w:rsidRPr="00357BD2">
        <w:rPr>
          <w:rFonts w:ascii="Times New Roman" w:hAnsi="Times New Roman"/>
          <w:color w:val="1D1B11" w:themeColor="background2" w:themeShade="1A"/>
          <w:sz w:val="28"/>
          <w:szCs w:val="28"/>
          <w:lang w:val="uk-UA"/>
        </w:rPr>
        <w:t xml:space="preserve">Зарембою В.А., учителем фізичної культури,  спільно з випускницею спеціальної </w:t>
      </w:r>
      <w:proofErr w:type="spellStart"/>
      <w:r w:rsidRPr="00357BD2">
        <w:rPr>
          <w:rFonts w:ascii="Times New Roman" w:hAnsi="Times New Roman"/>
          <w:color w:val="1D1B11" w:themeColor="background2" w:themeShade="1A"/>
          <w:sz w:val="28"/>
          <w:szCs w:val="28"/>
          <w:lang w:val="uk-UA"/>
        </w:rPr>
        <w:t>школи-інтертату</w:t>
      </w:r>
      <w:proofErr w:type="spellEnd"/>
      <w:r w:rsidRPr="00357BD2">
        <w:rPr>
          <w:rFonts w:ascii="Times New Roman" w:hAnsi="Times New Roman"/>
          <w:color w:val="1D1B11" w:themeColor="background2" w:themeShade="1A"/>
          <w:sz w:val="28"/>
          <w:szCs w:val="28"/>
          <w:lang w:val="uk-UA"/>
        </w:rPr>
        <w:t xml:space="preserve">, </w:t>
      </w:r>
      <w:proofErr w:type="spellStart"/>
      <w:r w:rsidRPr="00357BD2">
        <w:rPr>
          <w:rFonts w:ascii="Times New Roman" w:hAnsi="Times New Roman"/>
          <w:color w:val="1D1B11" w:themeColor="background2" w:themeShade="1A"/>
          <w:sz w:val="28"/>
          <w:szCs w:val="28"/>
          <w:lang w:val="uk-UA"/>
        </w:rPr>
        <w:t>дефолімпійською</w:t>
      </w:r>
      <w:proofErr w:type="spellEnd"/>
      <w:r w:rsidRPr="00357BD2">
        <w:rPr>
          <w:rFonts w:ascii="Times New Roman" w:hAnsi="Times New Roman"/>
          <w:color w:val="1D1B11" w:themeColor="background2" w:themeShade="1A"/>
          <w:sz w:val="28"/>
          <w:szCs w:val="28"/>
          <w:lang w:val="uk-UA"/>
        </w:rPr>
        <w:t xml:space="preserve"> чемпіонкою світу </w:t>
      </w:r>
      <w:proofErr w:type="spellStart"/>
      <w:r w:rsidRPr="00357BD2">
        <w:rPr>
          <w:rFonts w:ascii="Times New Roman" w:hAnsi="Times New Roman"/>
          <w:color w:val="1D1B11" w:themeColor="background2" w:themeShade="1A"/>
          <w:sz w:val="28"/>
          <w:szCs w:val="28"/>
          <w:lang w:val="uk-UA"/>
        </w:rPr>
        <w:t>Чехуновою</w:t>
      </w:r>
      <w:proofErr w:type="spellEnd"/>
      <w:r w:rsidRPr="00357BD2">
        <w:rPr>
          <w:rFonts w:ascii="Times New Roman" w:hAnsi="Times New Roman"/>
          <w:color w:val="1D1B11" w:themeColor="background2" w:themeShade="1A"/>
          <w:sz w:val="28"/>
          <w:szCs w:val="28"/>
          <w:lang w:val="uk-UA"/>
        </w:rPr>
        <w:t xml:space="preserve"> Мариною. </w:t>
      </w:r>
    </w:p>
    <w:p w:rsidR="004546E6" w:rsidRPr="00357BD2" w:rsidRDefault="004546E6" w:rsidP="004546E6">
      <w:pPr>
        <w:pStyle w:val="aa"/>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eastAsia="ru-RU"/>
        </w:rPr>
        <w:t xml:space="preserve">У травні  проходять  свято Останнього дзвоника та Випускний бал </w:t>
      </w:r>
      <w:r>
        <w:rPr>
          <w:rFonts w:ascii="Times New Roman" w:hAnsi="Times New Roman"/>
          <w:color w:val="1D1B11" w:themeColor="background2" w:themeShade="1A"/>
          <w:sz w:val="28"/>
          <w:szCs w:val="28"/>
          <w:lang w:val="uk-UA" w:eastAsia="ru-RU"/>
        </w:rPr>
        <w:t>. На святах</w:t>
      </w:r>
      <w:r w:rsidRPr="00357BD2">
        <w:rPr>
          <w:rFonts w:ascii="Times New Roman" w:hAnsi="Times New Roman"/>
          <w:color w:val="1D1B11" w:themeColor="background2" w:themeShade="1A"/>
          <w:sz w:val="28"/>
          <w:szCs w:val="28"/>
          <w:lang w:val="uk-UA" w:eastAsia="ru-RU"/>
        </w:rPr>
        <w:t xml:space="preserve"> завжди  </w:t>
      </w:r>
      <w:r>
        <w:rPr>
          <w:rFonts w:ascii="Times New Roman" w:hAnsi="Times New Roman"/>
          <w:color w:val="1D1B11" w:themeColor="background2" w:themeShade="1A"/>
          <w:sz w:val="28"/>
          <w:szCs w:val="28"/>
          <w:lang w:val="uk-UA" w:eastAsia="ru-RU"/>
        </w:rPr>
        <w:t>присутні</w:t>
      </w:r>
      <w:r w:rsidRPr="00357BD2">
        <w:rPr>
          <w:rFonts w:ascii="Times New Roman" w:hAnsi="Times New Roman"/>
          <w:color w:val="1D1B11" w:themeColor="background2" w:themeShade="1A"/>
          <w:sz w:val="28"/>
          <w:szCs w:val="28"/>
          <w:lang w:val="uk-UA" w:eastAsia="ru-RU"/>
        </w:rPr>
        <w:t xml:space="preserve"> куратори та шефи: голова обласної організації Товариства глухих </w:t>
      </w:r>
      <w:proofErr w:type="spellStart"/>
      <w:r w:rsidRPr="00357BD2">
        <w:rPr>
          <w:rFonts w:ascii="Times New Roman" w:hAnsi="Times New Roman"/>
          <w:color w:val="1D1B11" w:themeColor="background2" w:themeShade="1A"/>
          <w:sz w:val="28"/>
          <w:szCs w:val="28"/>
          <w:lang w:val="uk-UA" w:eastAsia="ru-RU"/>
        </w:rPr>
        <w:t>Яковлева</w:t>
      </w:r>
      <w:proofErr w:type="spellEnd"/>
      <w:r w:rsidRPr="00357BD2">
        <w:rPr>
          <w:rFonts w:ascii="Times New Roman" w:hAnsi="Times New Roman"/>
          <w:color w:val="1D1B11" w:themeColor="background2" w:themeShade="1A"/>
          <w:sz w:val="28"/>
          <w:szCs w:val="28"/>
          <w:lang w:val="uk-UA" w:eastAsia="ru-RU"/>
        </w:rPr>
        <w:t xml:space="preserve"> О.В., представники студентського самоврядування Харківського інституту фінансів</w:t>
      </w:r>
      <w:r>
        <w:rPr>
          <w:rFonts w:ascii="Times New Roman" w:hAnsi="Times New Roman"/>
          <w:color w:val="1D1B11" w:themeColor="background2" w:themeShade="1A"/>
          <w:sz w:val="28"/>
          <w:szCs w:val="28"/>
          <w:lang w:val="uk-UA" w:eastAsia="ru-RU"/>
        </w:rPr>
        <w:t>,</w:t>
      </w:r>
      <w:r w:rsidRPr="00357BD2">
        <w:rPr>
          <w:rFonts w:ascii="Times New Roman" w:hAnsi="Times New Roman"/>
          <w:color w:val="1D1B11" w:themeColor="background2" w:themeShade="1A"/>
          <w:sz w:val="28"/>
          <w:szCs w:val="28"/>
          <w:lang w:val="uk-UA" w:eastAsia="ru-RU"/>
        </w:rPr>
        <w:t xml:space="preserve"> Українського державного університету ф</w:t>
      </w:r>
      <w:r>
        <w:rPr>
          <w:rFonts w:ascii="Times New Roman" w:hAnsi="Times New Roman"/>
          <w:color w:val="1D1B11" w:themeColor="background2" w:themeShade="1A"/>
          <w:sz w:val="28"/>
          <w:szCs w:val="28"/>
          <w:lang w:val="uk-UA" w:eastAsia="ru-RU"/>
        </w:rPr>
        <w:t>інансів та міжнародної торгівлі, представники «</w:t>
      </w:r>
      <w:proofErr w:type="spellStart"/>
      <w:r>
        <w:rPr>
          <w:rFonts w:ascii="Times New Roman" w:hAnsi="Times New Roman"/>
          <w:color w:val="1D1B11" w:themeColor="background2" w:themeShade="1A"/>
          <w:sz w:val="28"/>
          <w:szCs w:val="28"/>
          <w:lang w:val="uk-UA" w:eastAsia="ru-RU"/>
        </w:rPr>
        <w:t>ІНВАСПОРТу</w:t>
      </w:r>
      <w:proofErr w:type="spellEnd"/>
      <w:r>
        <w:rPr>
          <w:rFonts w:ascii="Times New Roman" w:hAnsi="Times New Roman"/>
          <w:color w:val="1D1B11" w:themeColor="background2" w:themeShade="1A"/>
          <w:sz w:val="28"/>
          <w:szCs w:val="28"/>
          <w:lang w:val="uk-UA" w:eastAsia="ru-RU"/>
        </w:rPr>
        <w:t>»</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Питання  правової  та громадянської освіти розкривалися на виховних годинах: «Права, які нам дає Конституція», «Із дитинства знай свої права», «Я і закон – друзі», «Без прав немає обов’язків», «Знай свої права. Права та обов’язки підлітка. Кримінальна відповідальність» та інші.</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У шкільних кабінетах розміщені куточки національної символіки, правила </w:t>
      </w:r>
      <w:r>
        <w:rPr>
          <w:rFonts w:ascii="Times New Roman" w:hAnsi="Times New Roman"/>
          <w:color w:val="1D1B11" w:themeColor="background2" w:themeShade="1A"/>
          <w:sz w:val="28"/>
          <w:szCs w:val="28"/>
          <w:lang w:val="uk-UA"/>
        </w:rPr>
        <w:t>для учнів, інформаційні куточки. В</w:t>
      </w:r>
      <w:r w:rsidRPr="00357BD2">
        <w:rPr>
          <w:rFonts w:ascii="Times New Roman" w:hAnsi="Times New Roman"/>
          <w:color w:val="1D1B11" w:themeColor="background2" w:themeShade="1A"/>
          <w:sz w:val="28"/>
          <w:szCs w:val="28"/>
          <w:lang w:val="uk-UA"/>
        </w:rPr>
        <w:t xml:space="preserve"> шкільній бібліотеці організовано роботу постійно діючої виставки літератури на правову тематику;систематично проводиться  перегляд відеоматеріалів  з  питання  попередження торгівлі людьми , профілактики алкоголізму та наркоманії серед молоді: «Зупинись над прірвою», «ВІЛ-СНІД (толерантна поведінка до ВІЛ-інфікованих)», </w:t>
      </w:r>
      <w:r w:rsidRPr="00357BD2">
        <w:rPr>
          <w:rFonts w:ascii="Times New Roman" w:hAnsi="Times New Roman"/>
          <w:color w:val="1D1B11" w:themeColor="background2" w:themeShade="1A"/>
          <w:sz w:val="28"/>
          <w:szCs w:val="28"/>
          <w:lang w:val="uk-UA"/>
        </w:rPr>
        <w:lastRenderedPageBreak/>
        <w:t xml:space="preserve">«Запобігання  сексуальному насильству», «Профілактика </w:t>
      </w:r>
      <w:proofErr w:type="spellStart"/>
      <w:r w:rsidRPr="00357BD2">
        <w:rPr>
          <w:rFonts w:ascii="Times New Roman" w:hAnsi="Times New Roman"/>
          <w:color w:val="1D1B11" w:themeColor="background2" w:themeShade="1A"/>
          <w:sz w:val="28"/>
          <w:szCs w:val="28"/>
          <w:lang w:val="uk-UA"/>
        </w:rPr>
        <w:t>ВІЛ-СНІДу</w:t>
      </w:r>
      <w:proofErr w:type="spellEnd"/>
      <w:r w:rsidRPr="00357BD2">
        <w:rPr>
          <w:rFonts w:ascii="Times New Roman" w:hAnsi="Times New Roman"/>
          <w:color w:val="1D1B11" w:themeColor="background2" w:themeShade="1A"/>
          <w:sz w:val="28"/>
          <w:szCs w:val="28"/>
          <w:lang w:val="uk-UA"/>
        </w:rPr>
        <w:t xml:space="preserve"> та запобігання захворювань, які передаються статевим шляхом».</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Класними керівниками  проводяться бесіди  з  попередження всіх видів дитячого травматизму. Фіксування бесід ведеться вихователями  на окремих сторінках класних журналів з відповідним записом до щоденників.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eastAsia="ru-RU"/>
        </w:rPr>
      </w:pPr>
      <w:r w:rsidRPr="00357BD2">
        <w:rPr>
          <w:rFonts w:ascii="Times New Roman" w:hAnsi="Times New Roman"/>
          <w:color w:val="1D1B11" w:themeColor="background2" w:themeShade="1A"/>
          <w:sz w:val="28"/>
          <w:szCs w:val="28"/>
          <w:lang w:val="uk-UA" w:eastAsia="ru-RU"/>
        </w:rPr>
        <w:t xml:space="preserve">З метою забезпечення вільного, творчого, інтелектуального, духовного та фізичного розвитку дітей, оволодіння додатковими знаннями, вміннями та навичками організації дозвілля вихованців в спеціальній школі-інтернаті організовано роботу 5 гуртків, в яких </w:t>
      </w:r>
      <w:proofErr w:type="spellStart"/>
      <w:r w:rsidRPr="00357BD2">
        <w:rPr>
          <w:rFonts w:ascii="Times New Roman" w:hAnsi="Times New Roman"/>
          <w:color w:val="1D1B11" w:themeColor="background2" w:themeShade="1A"/>
          <w:sz w:val="28"/>
          <w:szCs w:val="28"/>
          <w:lang w:val="uk-UA" w:eastAsia="ru-RU"/>
        </w:rPr>
        <w:t>задіяно</w:t>
      </w:r>
      <w:proofErr w:type="spellEnd"/>
      <w:r w:rsidRPr="00357BD2">
        <w:rPr>
          <w:rFonts w:ascii="Times New Roman" w:hAnsi="Times New Roman"/>
          <w:color w:val="1D1B11" w:themeColor="background2" w:themeShade="1A"/>
          <w:sz w:val="28"/>
          <w:szCs w:val="28"/>
          <w:lang w:val="uk-UA" w:eastAsia="ru-RU"/>
        </w:rPr>
        <w:t xml:space="preserve"> 100% вихованців закладу: </w:t>
      </w:r>
      <w:r w:rsidRPr="00357BD2">
        <w:rPr>
          <w:rFonts w:ascii="Times New Roman" w:hAnsi="Times New Roman"/>
          <w:color w:val="1D1B11" w:themeColor="background2" w:themeShade="1A"/>
          <w:sz w:val="28"/>
          <w:szCs w:val="28"/>
          <w:lang w:val="uk-UA"/>
        </w:rPr>
        <w:t xml:space="preserve">«Малюй з нами»  (керівник  </w:t>
      </w:r>
      <w:proofErr w:type="spellStart"/>
      <w:r w:rsidRPr="00357BD2">
        <w:rPr>
          <w:rFonts w:ascii="Times New Roman" w:hAnsi="Times New Roman"/>
          <w:color w:val="1D1B11" w:themeColor="background2" w:themeShade="1A"/>
          <w:sz w:val="28"/>
          <w:szCs w:val="28"/>
          <w:lang w:val="uk-UA"/>
        </w:rPr>
        <w:t>Пітя</w:t>
      </w:r>
      <w:proofErr w:type="spellEnd"/>
      <w:r w:rsidRPr="00357BD2">
        <w:rPr>
          <w:rFonts w:ascii="Times New Roman" w:hAnsi="Times New Roman"/>
          <w:color w:val="1D1B11" w:themeColor="background2" w:themeShade="1A"/>
          <w:sz w:val="28"/>
          <w:szCs w:val="28"/>
          <w:lang w:val="uk-UA"/>
        </w:rPr>
        <w:t xml:space="preserve"> О.С.), «Жестова пісня» (керівник               Лещенко Л.М.), «Оркестр шумових інструментів» (керівник Савченко С.І.), «Вишиваночка»  (керівник Савенко Г.І.), </w:t>
      </w:r>
      <w:r w:rsidRPr="00357BD2">
        <w:rPr>
          <w:rFonts w:ascii="Times New Roman" w:hAnsi="Times New Roman"/>
          <w:color w:val="1D1B11" w:themeColor="background2" w:themeShade="1A"/>
          <w:sz w:val="28"/>
          <w:szCs w:val="28"/>
          <w:lang w:val="uk-UA" w:eastAsia="ru-RU"/>
        </w:rPr>
        <w:t xml:space="preserve">«Юний фізик» (керівник             </w:t>
      </w:r>
      <w:proofErr w:type="spellStart"/>
      <w:r w:rsidRPr="00357BD2">
        <w:rPr>
          <w:rFonts w:ascii="Times New Roman" w:hAnsi="Times New Roman"/>
          <w:color w:val="1D1B11" w:themeColor="background2" w:themeShade="1A"/>
          <w:sz w:val="28"/>
          <w:szCs w:val="28"/>
          <w:lang w:val="uk-UA" w:eastAsia="ru-RU"/>
        </w:rPr>
        <w:t>Аданицька</w:t>
      </w:r>
      <w:proofErr w:type="spellEnd"/>
      <w:r w:rsidRPr="00357BD2">
        <w:rPr>
          <w:rFonts w:ascii="Times New Roman" w:hAnsi="Times New Roman"/>
          <w:color w:val="1D1B11" w:themeColor="background2" w:themeShade="1A"/>
          <w:sz w:val="28"/>
          <w:szCs w:val="28"/>
          <w:lang w:val="uk-UA" w:eastAsia="ru-RU"/>
        </w:rPr>
        <w:t xml:space="preserve"> О.В.) </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Гурткова робота – одна із форм спортивно-масової роботи. </w:t>
      </w:r>
      <w:r w:rsidRPr="00357BD2">
        <w:rPr>
          <w:rFonts w:ascii="Times New Roman" w:eastAsia="Calibri" w:hAnsi="Times New Roman"/>
          <w:color w:val="1D1B11" w:themeColor="background2" w:themeShade="1A"/>
          <w:sz w:val="28"/>
          <w:szCs w:val="28"/>
          <w:lang w:val="uk-UA"/>
        </w:rPr>
        <w:t xml:space="preserve">Спільно з фахівцями </w:t>
      </w:r>
      <w:proofErr w:type="spellStart"/>
      <w:r w:rsidRPr="00357BD2">
        <w:rPr>
          <w:rFonts w:ascii="Times New Roman" w:eastAsia="Calibri" w:hAnsi="Times New Roman"/>
          <w:color w:val="1D1B11" w:themeColor="background2" w:themeShade="1A"/>
          <w:sz w:val="28"/>
          <w:szCs w:val="28"/>
          <w:lang w:val="uk-UA"/>
        </w:rPr>
        <w:t>ІНВАСПОРТу</w:t>
      </w:r>
      <w:proofErr w:type="spellEnd"/>
      <w:r w:rsidRPr="00357BD2">
        <w:rPr>
          <w:rFonts w:ascii="Times New Roman" w:eastAsia="Calibri" w:hAnsi="Times New Roman"/>
          <w:color w:val="1D1B11" w:themeColor="background2" w:themeShade="1A"/>
          <w:sz w:val="28"/>
          <w:szCs w:val="28"/>
          <w:lang w:val="uk-UA"/>
        </w:rPr>
        <w:t xml:space="preserve"> в школі-інтернаті організовано роботу 6 спортивних секцій (футбол, легка атлетика, плавання, теніс, спортивне орієнтування, </w:t>
      </w:r>
      <w:proofErr w:type="spellStart"/>
      <w:r w:rsidRPr="00357BD2">
        <w:rPr>
          <w:rFonts w:ascii="Times New Roman" w:eastAsia="Calibri" w:hAnsi="Times New Roman"/>
          <w:color w:val="1D1B11" w:themeColor="background2" w:themeShade="1A"/>
          <w:sz w:val="28"/>
          <w:szCs w:val="28"/>
          <w:lang w:val="uk-UA"/>
        </w:rPr>
        <w:t>греко-римська</w:t>
      </w:r>
      <w:proofErr w:type="spellEnd"/>
      <w:r w:rsidRPr="00357BD2">
        <w:rPr>
          <w:rFonts w:ascii="Times New Roman" w:eastAsia="Calibri" w:hAnsi="Times New Roman"/>
          <w:color w:val="1D1B11" w:themeColor="background2" w:themeShade="1A"/>
          <w:sz w:val="28"/>
          <w:szCs w:val="28"/>
          <w:lang w:val="uk-UA"/>
        </w:rPr>
        <w:t xml:space="preserve"> боротьба). </w:t>
      </w:r>
    </w:p>
    <w:p w:rsidR="004546E6" w:rsidRPr="00357BD2" w:rsidRDefault="004546E6" w:rsidP="004546E6">
      <w:pPr>
        <w:pStyle w:val="aa"/>
        <w:spacing w:line="360" w:lineRule="auto"/>
        <w:jc w:val="center"/>
        <w:rPr>
          <w:rFonts w:ascii="Times New Roman" w:eastAsia="Calibri" w:hAnsi="Times New Roman"/>
          <w:color w:val="1D1B11" w:themeColor="background2" w:themeShade="1A"/>
          <w:sz w:val="28"/>
          <w:szCs w:val="28"/>
          <w:lang w:val="uk-UA"/>
        </w:rPr>
      </w:pPr>
      <w:r w:rsidRPr="00357BD2">
        <w:rPr>
          <w:rFonts w:ascii="Times New Roman" w:eastAsia="Calibri" w:hAnsi="Times New Roman"/>
          <w:noProof/>
          <w:color w:val="1D1B11" w:themeColor="background2" w:themeShade="1A"/>
          <w:sz w:val="28"/>
          <w:szCs w:val="28"/>
          <w:lang w:val="uk-UA" w:eastAsia="uk-UA" w:bidi="ar-SA"/>
        </w:rPr>
        <w:drawing>
          <wp:inline distT="0" distB="0" distL="0" distR="0">
            <wp:extent cx="5379866" cy="2775204"/>
            <wp:effectExtent l="12192" t="6096" r="8617"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 xml:space="preserve">Вихованці спеціальної школи-інтернату беруть активну участь у спортивних турнірах та змаганнях. </w:t>
      </w:r>
    </w:p>
    <w:p w:rsidR="004546E6" w:rsidRDefault="004546E6" w:rsidP="004546E6">
      <w:pPr>
        <w:pStyle w:val="aa"/>
        <w:ind w:firstLine="567"/>
        <w:jc w:val="center"/>
        <w:rPr>
          <w:rFonts w:ascii="Times New Roman" w:hAnsi="Times New Roman"/>
          <w:b/>
          <w:color w:val="1D1B11" w:themeColor="background2" w:themeShade="1A"/>
          <w:sz w:val="28"/>
          <w:szCs w:val="28"/>
          <w:lang w:val="uk-UA"/>
        </w:rPr>
      </w:pPr>
    </w:p>
    <w:p w:rsidR="004546E6" w:rsidRDefault="004546E6" w:rsidP="004546E6">
      <w:pPr>
        <w:pStyle w:val="aa"/>
        <w:ind w:firstLine="567"/>
        <w:jc w:val="center"/>
        <w:rPr>
          <w:rFonts w:ascii="Times New Roman" w:hAnsi="Times New Roman"/>
          <w:b/>
          <w:color w:val="1D1B11" w:themeColor="background2" w:themeShade="1A"/>
          <w:sz w:val="28"/>
          <w:szCs w:val="28"/>
          <w:lang w:val="uk-UA"/>
        </w:rPr>
      </w:pPr>
    </w:p>
    <w:p w:rsidR="004546E6" w:rsidRDefault="004546E6" w:rsidP="004546E6">
      <w:pPr>
        <w:pStyle w:val="aa"/>
        <w:ind w:firstLine="567"/>
        <w:jc w:val="center"/>
        <w:rPr>
          <w:rFonts w:ascii="Times New Roman" w:hAnsi="Times New Roman"/>
          <w:b/>
          <w:color w:val="1D1B11" w:themeColor="background2" w:themeShade="1A"/>
          <w:sz w:val="28"/>
          <w:szCs w:val="28"/>
          <w:lang w:val="uk-UA"/>
        </w:rPr>
      </w:pPr>
    </w:p>
    <w:p w:rsidR="004546E6" w:rsidRDefault="004546E6" w:rsidP="004546E6">
      <w:pPr>
        <w:pStyle w:val="aa"/>
        <w:ind w:firstLine="567"/>
        <w:jc w:val="center"/>
        <w:rPr>
          <w:rFonts w:ascii="Times New Roman" w:hAnsi="Times New Roman"/>
          <w:b/>
          <w:color w:val="1D1B11" w:themeColor="background2" w:themeShade="1A"/>
          <w:sz w:val="28"/>
          <w:szCs w:val="28"/>
          <w:lang w:val="uk-UA"/>
        </w:rPr>
      </w:pPr>
      <w:r w:rsidRPr="00357BD2">
        <w:rPr>
          <w:rFonts w:ascii="Times New Roman" w:hAnsi="Times New Roman"/>
          <w:b/>
          <w:color w:val="1D1B11" w:themeColor="background2" w:themeShade="1A"/>
          <w:sz w:val="28"/>
          <w:szCs w:val="28"/>
          <w:lang w:val="uk-UA"/>
        </w:rPr>
        <w:lastRenderedPageBreak/>
        <w:t>Спортивні досягнення</w:t>
      </w:r>
      <w:r>
        <w:rPr>
          <w:rFonts w:ascii="Times New Roman" w:hAnsi="Times New Roman"/>
          <w:b/>
          <w:color w:val="1D1B11" w:themeColor="background2" w:themeShade="1A"/>
          <w:sz w:val="28"/>
          <w:szCs w:val="28"/>
          <w:lang w:val="uk-UA"/>
        </w:rPr>
        <w:t xml:space="preserve"> учнів закладу </w:t>
      </w:r>
    </w:p>
    <w:p w:rsidR="004546E6" w:rsidRPr="00357BD2" w:rsidRDefault="004546E6" w:rsidP="004546E6">
      <w:pPr>
        <w:pStyle w:val="aa"/>
        <w:ind w:firstLine="567"/>
        <w:jc w:val="center"/>
        <w:rPr>
          <w:rFonts w:ascii="Times New Roman" w:hAnsi="Times New Roman"/>
          <w:b/>
          <w:color w:val="1D1B11" w:themeColor="background2" w:themeShade="1A"/>
          <w:sz w:val="28"/>
          <w:szCs w:val="28"/>
          <w:lang w:val="uk-UA"/>
        </w:rPr>
      </w:pPr>
      <w:r>
        <w:rPr>
          <w:rFonts w:ascii="Times New Roman" w:hAnsi="Times New Roman"/>
          <w:b/>
          <w:color w:val="1D1B11" w:themeColor="background2" w:themeShade="1A"/>
          <w:sz w:val="28"/>
          <w:szCs w:val="28"/>
          <w:lang w:val="uk-UA"/>
        </w:rPr>
        <w:t>в період з 2014 року по 2017 рік</w:t>
      </w:r>
    </w:p>
    <w:tbl>
      <w:tblPr>
        <w:tblStyle w:val="afc"/>
        <w:tblW w:w="0" w:type="auto"/>
        <w:tblLook w:val="04A0"/>
      </w:tblPr>
      <w:tblGrid>
        <w:gridCol w:w="1526"/>
        <w:gridCol w:w="3401"/>
        <w:gridCol w:w="2269"/>
        <w:gridCol w:w="2659"/>
      </w:tblGrid>
      <w:tr w:rsidR="004546E6" w:rsidRPr="00A61603" w:rsidTr="00516B38">
        <w:tc>
          <w:tcPr>
            <w:tcW w:w="1526" w:type="dxa"/>
            <w:vAlign w:val="center"/>
          </w:tcPr>
          <w:p w:rsidR="004546E6" w:rsidRPr="00A61603" w:rsidRDefault="004546E6" w:rsidP="00516B38">
            <w:pPr>
              <w:pStyle w:val="aa"/>
              <w:jc w:val="center"/>
              <w:rPr>
                <w:b/>
                <w:color w:val="1D1B11" w:themeColor="background2" w:themeShade="1A"/>
                <w:sz w:val="24"/>
                <w:szCs w:val="24"/>
                <w:lang w:val="uk-UA"/>
              </w:rPr>
            </w:pPr>
            <w:r w:rsidRPr="00A61603">
              <w:rPr>
                <w:b/>
                <w:color w:val="1D1B11" w:themeColor="background2" w:themeShade="1A"/>
                <w:sz w:val="24"/>
                <w:szCs w:val="24"/>
                <w:lang w:val="uk-UA"/>
              </w:rPr>
              <w:t>Дата</w:t>
            </w:r>
          </w:p>
        </w:tc>
        <w:tc>
          <w:tcPr>
            <w:tcW w:w="3401" w:type="dxa"/>
            <w:vAlign w:val="center"/>
          </w:tcPr>
          <w:p w:rsidR="004546E6" w:rsidRPr="00A61603" w:rsidRDefault="004546E6" w:rsidP="00516B38">
            <w:pPr>
              <w:pStyle w:val="aa"/>
              <w:jc w:val="center"/>
              <w:rPr>
                <w:b/>
                <w:color w:val="1D1B11" w:themeColor="background2" w:themeShade="1A"/>
                <w:sz w:val="24"/>
                <w:szCs w:val="24"/>
                <w:lang w:val="uk-UA"/>
              </w:rPr>
            </w:pPr>
            <w:r w:rsidRPr="00A61603">
              <w:rPr>
                <w:b/>
                <w:color w:val="1D1B11" w:themeColor="background2" w:themeShade="1A"/>
                <w:sz w:val="24"/>
                <w:szCs w:val="24"/>
                <w:lang w:val="uk-UA"/>
              </w:rPr>
              <w:t>Назва змагань, турнірів</w:t>
            </w:r>
          </w:p>
        </w:tc>
        <w:tc>
          <w:tcPr>
            <w:tcW w:w="2269" w:type="dxa"/>
            <w:vAlign w:val="center"/>
          </w:tcPr>
          <w:p w:rsidR="004546E6" w:rsidRPr="00A61603" w:rsidRDefault="004546E6" w:rsidP="00516B38">
            <w:pPr>
              <w:pStyle w:val="aa"/>
              <w:jc w:val="center"/>
              <w:rPr>
                <w:b/>
                <w:color w:val="1D1B11" w:themeColor="background2" w:themeShade="1A"/>
                <w:sz w:val="24"/>
                <w:szCs w:val="24"/>
                <w:lang w:val="uk-UA"/>
              </w:rPr>
            </w:pPr>
            <w:r w:rsidRPr="00A61603">
              <w:rPr>
                <w:b/>
                <w:color w:val="1D1B11" w:themeColor="background2" w:themeShade="1A"/>
                <w:sz w:val="24"/>
                <w:szCs w:val="24"/>
                <w:lang w:val="uk-UA"/>
              </w:rPr>
              <w:t>Місце проведення</w:t>
            </w:r>
          </w:p>
        </w:tc>
        <w:tc>
          <w:tcPr>
            <w:tcW w:w="2659" w:type="dxa"/>
            <w:vAlign w:val="center"/>
          </w:tcPr>
          <w:p w:rsidR="004546E6" w:rsidRPr="00A61603" w:rsidRDefault="004546E6" w:rsidP="00516B38">
            <w:pPr>
              <w:pStyle w:val="aa"/>
              <w:jc w:val="center"/>
              <w:rPr>
                <w:b/>
                <w:color w:val="1D1B11" w:themeColor="background2" w:themeShade="1A"/>
                <w:sz w:val="24"/>
                <w:szCs w:val="24"/>
                <w:lang w:val="uk-UA"/>
              </w:rPr>
            </w:pPr>
            <w:r w:rsidRPr="00A61603">
              <w:rPr>
                <w:b/>
                <w:color w:val="1D1B11" w:themeColor="background2" w:themeShade="1A"/>
                <w:sz w:val="24"/>
                <w:szCs w:val="24"/>
                <w:lang w:val="uk-UA"/>
              </w:rPr>
              <w:t xml:space="preserve">Учні-учасники, </w:t>
            </w:r>
          </w:p>
          <w:p w:rsidR="004546E6" w:rsidRPr="00A61603" w:rsidRDefault="004546E6" w:rsidP="00516B38">
            <w:pPr>
              <w:pStyle w:val="aa"/>
              <w:jc w:val="center"/>
              <w:rPr>
                <w:b/>
                <w:color w:val="1D1B11" w:themeColor="background2" w:themeShade="1A"/>
                <w:sz w:val="24"/>
                <w:szCs w:val="24"/>
                <w:lang w:val="uk-UA"/>
              </w:rPr>
            </w:pPr>
            <w:r w:rsidRPr="00A61603">
              <w:rPr>
                <w:b/>
                <w:color w:val="1D1B11" w:themeColor="background2" w:themeShade="1A"/>
                <w:sz w:val="24"/>
                <w:szCs w:val="24"/>
                <w:lang w:val="uk-UA"/>
              </w:rPr>
              <w:t>їх досягнення</w:t>
            </w:r>
          </w:p>
        </w:tc>
      </w:tr>
      <w:tr w:rsidR="004546E6" w:rsidRPr="00CC1734"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2014</w:t>
            </w:r>
          </w:p>
        </w:tc>
        <w:tc>
          <w:tcPr>
            <w:tcW w:w="3401" w:type="dxa"/>
          </w:tcPr>
          <w:p w:rsidR="004546E6" w:rsidRPr="007B3E1B" w:rsidRDefault="004546E6" w:rsidP="00516B38">
            <w:pPr>
              <w:pStyle w:val="aff1"/>
              <w:jc w:val="both"/>
              <w:rPr>
                <w:b/>
              </w:rPr>
            </w:pPr>
            <w:r w:rsidRPr="00CC1734">
              <w:t>Чемпіонат України з дзюдо</w:t>
            </w:r>
            <w:r w:rsidRPr="00CC1734">
              <w:rPr>
                <w:b/>
              </w:rPr>
              <w:t xml:space="preserve"> </w:t>
            </w:r>
            <w:r w:rsidRPr="00CC1734">
              <w:t>серед юнаків та дівчат 2005-2006 років народження у ваговій категорії до 24 кг</w:t>
            </w:r>
          </w:p>
        </w:tc>
        <w:tc>
          <w:tcPr>
            <w:tcW w:w="2269" w:type="dxa"/>
          </w:tcPr>
          <w:p w:rsidR="004546E6" w:rsidRPr="00CC1734" w:rsidRDefault="004546E6" w:rsidP="00516B38">
            <w:pPr>
              <w:pStyle w:val="aa"/>
              <w:rPr>
                <w:color w:val="1D1B11" w:themeColor="background2" w:themeShade="1A"/>
                <w:sz w:val="24"/>
                <w:szCs w:val="24"/>
                <w:lang w:val="uk-UA"/>
              </w:rPr>
            </w:pPr>
            <w:r w:rsidRPr="00CC1734">
              <w:rPr>
                <w:sz w:val="24"/>
                <w:szCs w:val="24"/>
                <w:lang w:val="uk-UA"/>
              </w:rPr>
              <w:t xml:space="preserve">м. </w:t>
            </w:r>
            <w:proofErr w:type="spellStart"/>
            <w:r w:rsidRPr="00CC1734">
              <w:rPr>
                <w:sz w:val="24"/>
                <w:szCs w:val="24"/>
                <w:lang w:val="uk-UA"/>
              </w:rPr>
              <w:t>Снігурівка</w:t>
            </w:r>
            <w:proofErr w:type="spellEnd"/>
            <w:r w:rsidRPr="00CC1734">
              <w:rPr>
                <w:sz w:val="24"/>
                <w:szCs w:val="24"/>
                <w:lang w:val="uk-UA"/>
              </w:rPr>
              <w:t>, Миколаївської області</w:t>
            </w:r>
          </w:p>
        </w:tc>
        <w:tc>
          <w:tcPr>
            <w:tcW w:w="2659" w:type="dxa"/>
          </w:tcPr>
          <w:p w:rsidR="004546E6" w:rsidRDefault="004546E6" w:rsidP="00516B38">
            <w:pPr>
              <w:pStyle w:val="aa"/>
              <w:rPr>
                <w:sz w:val="24"/>
                <w:szCs w:val="24"/>
                <w:lang w:val="uk-UA"/>
              </w:rPr>
            </w:pPr>
            <w:r>
              <w:rPr>
                <w:sz w:val="24"/>
                <w:szCs w:val="24"/>
                <w:lang w:val="uk-UA"/>
              </w:rPr>
              <w:t xml:space="preserve">Колесникова </w:t>
            </w:r>
            <w:r w:rsidRPr="00CC1734">
              <w:rPr>
                <w:sz w:val="24"/>
                <w:szCs w:val="24"/>
                <w:lang w:val="uk-UA"/>
              </w:rPr>
              <w:t xml:space="preserve">Марія, </w:t>
            </w:r>
          </w:p>
          <w:p w:rsidR="004546E6" w:rsidRPr="00CC1734" w:rsidRDefault="004546E6" w:rsidP="00516B38">
            <w:pPr>
              <w:pStyle w:val="aa"/>
              <w:rPr>
                <w:color w:val="1D1B11" w:themeColor="background2" w:themeShade="1A"/>
                <w:sz w:val="24"/>
                <w:szCs w:val="24"/>
                <w:lang w:val="uk-UA"/>
              </w:rPr>
            </w:pPr>
            <w:r w:rsidRPr="00CC1734">
              <w:rPr>
                <w:sz w:val="24"/>
                <w:szCs w:val="24"/>
                <w:lang w:val="uk-UA"/>
              </w:rPr>
              <w:t>І місце</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2015</w:t>
            </w:r>
          </w:p>
        </w:tc>
        <w:tc>
          <w:tcPr>
            <w:tcW w:w="3401" w:type="dxa"/>
          </w:tcPr>
          <w:p w:rsidR="004546E6" w:rsidRPr="00CC1734" w:rsidRDefault="004546E6" w:rsidP="00516B38">
            <w:pPr>
              <w:pStyle w:val="aff1"/>
              <w:jc w:val="both"/>
            </w:pPr>
            <w:r w:rsidRPr="00CC1734">
              <w:t>Спартакіада «Повір у себе»</w:t>
            </w:r>
          </w:p>
        </w:tc>
        <w:tc>
          <w:tcPr>
            <w:tcW w:w="2269" w:type="dxa"/>
          </w:tcPr>
          <w:p w:rsidR="004546E6" w:rsidRPr="00CC1734" w:rsidRDefault="004546E6" w:rsidP="00516B38">
            <w:pPr>
              <w:pStyle w:val="aa"/>
              <w:rPr>
                <w:sz w:val="24"/>
                <w:szCs w:val="24"/>
                <w:lang w:val="uk-UA"/>
              </w:rPr>
            </w:pPr>
            <w:r w:rsidRPr="00CC1734">
              <w:rPr>
                <w:sz w:val="24"/>
                <w:szCs w:val="24"/>
                <w:lang w:val="uk-UA"/>
              </w:rPr>
              <w:t xml:space="preserve">с. </w:t>
            </w:r>
            <w:proofErr w:type="spellStart"/>
            <w:r w:rsidRPr="00CC1734">
              <w:rPr>
                <w:sz w:val="24"/>
                <w:szCs w:val="24"/>
                <w:lang w:val="uk-UA"/>
              </w:rPr>
              <w:t>Коблево</w:t>
            </w:r>
            <w:proofErr w:type="spellEnd"/>
            <w:r w:rsidRPr="00CC1734">
              <w:rPr>
                <w:sz w:val="24"/>
                <w:szCs w:val="24"/>
                <w:lang w:val="uk-UA"/>
              </w:rPr>
              <w:t>, Миколаївської області</w:t>
            </w:r>
          </w:p>
        </w:tc>
        <w:tc>
          <w:tcPr>
            <w:tcW w:w="2659" w:type="dxa"/>
          </w:tcPr>
          <w:p w:rsidR="004546E6" w:rsidRPr="00CC1734" w:rsidRDefault="004546E6" w:rsidP="00516B38">
            <w:pPr>
              <w:pStyle w:val="aa"/>
              <w:rPr>
                <w:sz w:val="24"/>
                <w:szCs w:val="24"/>
                <w:lang w:val="uk-UA"/>
              </w:rPr>
            </w:pPr>
            <w:proofErr w:type="spellStart"/>
            <w:r w:rsidRPr="00CC1734">
              <w:rPr>
                <w:sz w:val="24"/>
                <w:szCs w:val="24"/>
                <w:lang w:val="uk-UA"/>
              </w:rPr>
              <w:t>Бахтієв</w:t>
            </w:r>
            <w:proofErr w:type="spellEnd"/>
            <w:r w:rsidRPr="00CC1734">
              <w:rPr>
                <w:sz w:val="24"/>
                <w:szCs w:val="24"/>
                <w:lang w:val="uk-UA"/>
              </w:rPr>
              <w:t xml:space="preserve"> Вадим, Савченко Іван, </w:t>
            </w:r>
            <w:proofErr w:type="spellStart"/>
            <w:r w:rsidRPr="00CC1734">
              <w:rPr>
                <w:sz w:val="24"/>
                <w:szCs w:val="24"/>
                <w:lang w:val="uk-UA"/>
              </w:rPr>
              <w:t>Колосовський</w:t>
            </w:r>
            <w:proofErr w:type="spellEnd"/>
            <w:r w:rsidRPr="00CC1734">
              <w:rPr>
                <w:sz w:val="24"/>
                <w:szCs w:val="24"/>
                <w:lang w:val="uk-UA"/>
              </w:rPr>
              <w:t xml:space="preserve"> Владислав,  призери</w:t>
            </w:r>
          </w:p>
        </w:tc>
      </w:tr>
      <w:tr w:rsidR="004546E6" w:rsidRPr="00CC1734"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2015</w:t>
            </w:r>
          </w:p>
        </w:tc>
        <w:tc>
          <w:tcPr>
            <w:tcW w:w="3401" w:type="dxa"/>
          </w:tcPr>
          <w:p w:rsidR="004546E6" w:rsidRPr="00CC1734" w:rsidRDefault="004546E6" w:rsidP="00516B38">
            <w:pPr>
              <w:pStyle w:val="aff1"/>
              <w:jc w:val="both"/>
            </w:pPr>
            <w:r w:rsidRPr="00CC1734">
              <w:t>Чемпіонат світу з баскетболу серед спортсменів з вадами слуху м. Львів</w:t>
            </w:r>
          </w:p>
        </w:tc>
        <w:tc>
          <w:tcPr>
            <w:tcW w:w="2269" w:type="dxa"/>
          </w:tcPr>
          <w:p w:rsidR="004546E6" w:rsidRPr="00CC1734" w:rsidRDefault="004546E6" w:rsidP="00516B38">
            <w:pPr>
              <w:pStyle w:val="aa"/>
              <w:rPr>
                <w:sz w:val="24"/>
                <w:szCs w:val="24"/>
                <w:lang w:val="uk-UA"/>
              </w:rPr>
            </w:pPr>
            <w:r w:rsidRPr="00CC1734">
              <w:rPr>
                <w:sz w:val="24"/>
                <w:szCs w:val="24"/>
                <w:lang w:val="uk-UA"/>
              </w:rPr>
              <w:t>м. Львів</w:t>
            </w:r>
          </w:p>
        </w:tc>
        <w:tc>
          <w:tcPr>
            <w:tcW w:w="2659" w:type="dxa"/>
          </w:tcPr>
          <w:p w:rsidR="004546E6" w:rsidRPr="00CC1734" w:rsidRDefault="004546E6" w:rsidP="00516B38">
            <w:pPr>
              <w:pStyle w:val="aa"/>
              <w:rPr>
                <w:sz w:val="24"/>
                <w:szCs w:val="24"/>
                <w:lang w:val="uk-UA"/>
              </w:rPr>
            </w:pPr>
            <w:r w:rsidRPr="00CC1734">
              <w:rPr>
                <w:sz w:val="24"/>
                <w:szCs w:val="24"/>
                <w:lang w:val="uk-UA"/>
              </w:rPr>
              <w:t>Короленко Марина, призер</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2016</w:t>
            </w:r>
          </w:p>
        </w:tc>
        <w:tc>
          <w:tcPr>
            <w:tcW w:w="3401" w:type="dxa"/>
          </w:tcPr>
          <w:p w:rsidR="004546E6" w:rsidRPr="00CC1734" w:rsidRDefault="004546E6" w:rsidP="00516B38">
            <w:pPr>
              <w:pStyle w:val="aa"/>
              <w:rPr>
                <w:color w:val="1D1B11" w:themeColor="background2" w:themeShade="1A"/>
                <w:sz w:val="24"/>
                <w:szCs w:val="24"/>
                <w:lang w:val="uk-UA"/>
              </w:rPr>
            </w:pPr>
            <w:r w:rsidRPr="00CC1734">
              <w:rPr>
                <w:sz w:val="24"/>
                <w:szCs w:val="24"/>
                <w:lang w:val="uk-UA"/>
              </w:rPr>
              <w:t xml:space="preserve">Відкритий турнір з </w:t>
            </w:r>
            <w:proofErr w:type="spellStart"/>
            <w:r w:rsidRPr="00CC1734">
              <w:rPr>
                <w:sz w:val="24"/>
                <w:szCs w:val="24"/>
                <w:lang w:val="uk-UA"/>
              </w:rPr>
              <w:t>футзалу</w:t>
            </w:r>
            <w:proofErr w:type="spellEnd"/>
            <w:r w:rsidRPr="00CC1734">
              <w:rPr>
                <w:sz w:val="24"/>
                <w:szCs w:val="24"/>
                <w:lang w:val="uk-UA"/>
              </w:rPr>
              <w:t xml:space="preserve"> серед спортсменів з вадами слуху</w:t>
            </w:r>
          </w:p>
        </w:tc>
        <w:tc>
          <w:tcPr>
            <w:tcW w:w="2269"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 xml:space="preserve">м. </w:t>
            </w:r>
            <w:r w:rsidRPr="00CC1734">
              <w:rPr>
                <w:sz w:val="24"/>
                <w:szCs w:val="24"/>
                <w:lang w:val="uk-UA"/>
              </w:rPr>
              <w:t>Біла Церква, Київської області</w:t>
            </w:r>
          </w:p>
        </w:tc>
        <w:tc>
          <w:tcPr>
            <w:tcW w:w="2659" w:type="dxa"/>
          </w:tcPr>
          <w:p w:rsidR="004546E6" w:rsidRPr="00CC1734" w:rsidRDefault="004546E6" w:rsidP="00516B38">
            <w:pPr>
              <w:pStyle w:val="aa"/>
              <w:rPr>
                <w:color w:val="1D1B11" w:themeColor="background2" w:themeShade="1A"/>
                <w:sz w:val="24"/>
                <w:szCs w:val="24"/>
                <w:lang w:val="uk-UA"/>
              </w:rPr>
            </w:pPr>
            <w:proofErr w:type="spellStart"/>
            <w:r w:rsidRPr="00CC1734">
              <w:rPr>
                <w:sz w:val="24"/>
                <w:szCs w:val="24"/>
                <w:lang w:val="uk-UA"/>
              </w:rPr>
              <w:t>Череповський</w:t>
            </w:r>
            <w:proofErr w:type="spellEnd"/>
            <w:r w:rsidRPr="00CC1734">
              <w:rPr>
                <w:sz w:val="24"/>
                <w:szCs w:val="24"/>
                <w:lang w:val="uk-UA"/>
              </w:rPr>
              <w:t xml:space="preserve"> Борис, «Кращий воротар року»</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2016</w:t>
            </w:r>
          </w:p>
        </w:tc>
        <w:tc>
          <w:tcPr>
            <w:tcW w:w="3401" w:type="dxa"/>
          </w:tcPr>
          <w:p w:rsidR="004546E6" w:rsidRPr="00CC1734" w:rsidRDefault="004546E6" w:rsidP="00516B38">
            <w:pPr>
              <w:pStyle w:val="aa"/>
              <w:rPr>
                <w:color w:val="1D1B11" w:themeColor="background2" w:themeShade="1A"/>
                <w:sz w:val="24"/>
                <w:szCs w:val="24"/>
                <w:lang w:val="uk-UA"/>
              </w:rPr>
            </w:pPr>
            <w:r w:rsidRPr="00CC1734">
              <w:rPr>
                <w:sz w:val="24"/>
                <w:szCs w:val="24"/>
                <w:lang w:val="uk-UA"/>
              </w:rPr>
              <w:t xml:space="preserve">Чемпіонат Європи з вільної та </w:t>
            </w:r>
            <w:proofErr w:type="spellStart"/>
            <w:r w:rsidRPr="00CC1734">
              <w:rPr>
                <w:sz w:val="24"/>
                <w:szCs w:val="24"/>
                <w:lang w:val="uk-UA"/>
              </w:rPr>
              <w:t>греко-римської</w:t>
            </w:r>
            <w:proofErr w:type="spellEnd"/>
            <w:r w:rsidRPr="00CC1734">
              <w:rPr>
                <w:sz w:val="24"/>
                <w:szCs w:val="24"/>
                <w:lang w:val="uk-UA"/>
              </w:rPr>
              <w:t xml:space="preserve"> боротьби серед спортсменів з вадами слуху</w:t>
            </w:r>
          </w:p>
        </w:tc>
        <w:tc>
          <w:tcPr>
            <w:tcW w:w="2269" w:type="dxa"/>
          </w:tcPr>
          <w:p w:rsidR="004546E6" w:rsidRPr="00CC1734" w:rsidRDefault="004546E6" w:rsidP="00516B38">
            <w:pPr>
              <w:pStyle w:val="aa"/>
              <w:rPr>
                <w:color w:val="1D1B11" w:themeColor="background2" w:themeShade="1A"/>
                <w:sz w:val="24"/>
                <w:szCs w:val="24"/>
                <w:lang w:val="uk-UA"/>
              </w:rPr>
            </w:pPr>
            <w:r w:rsidRPr="00CC1734">
              <w:rPr>
                <w:sz w:val="24"/>
                <w:szCs w:val="24"/>
                <w:lang w:val="uk-UA"/>
              </w:rPr>
              <w:t>м. Тбілісі, Грузія</w:t>
            </w:r>
          </w:p>
        </w:tc>
        <w:tc>
          <w:tcPr>
            <w:tcW w:w="2659" w:type="dxa"/>
          </w:tcPr>
          <w:p w:rsidR="004546E6" w:rsidRPr="00CC1734" w:rsidRDefault="004546E6" w:rsidP="00516B38">
            <w:pPr>
              <w:pStyle w:val="aa"/>
              <w:rPr>
                <w:color w:val="1D1B11" w:themeColor="background2" w:themeShade="1A"/>
                <w:sz w:val="24"/>
                <w:szCs w:val="24"/>
                <w:lang w:val="uk-UA"/>
              </w:rPr>
            </w:pPr>
            <w:proofErr w:type="spellStart"/>
            <w:r w:rsidRPr="00CC1734">
              <w:rPr>
                <w:sz w:val="24"/>
                <w:szCs w:val="24"/>
                <w:lang w:val="uk-UA"/>
              </w:rPr>
              <w:t>Череповський</w:t>
            </w:r>
            <w:proofErr w:type="spellEnd"/>
            <w:r w:rsidRPr="00CC1734">
              <w:rPr>
                <w:sz w:val="24"/>
                <w:szCs w:val="24"/>
                <w:lang w:val="uk-UA"/>
              </w:rPr>
              <w:t xml:space="preserve"> </w:t>
            </w:r>
            <w:proofErr w:type="spellStart"/>
            <w:r w:rsidRPr="00CC1734">
              <w:rPr>
                <w:sz w:val="24"/>
                <w:szCs w:val="24"/>
                <w:lang w:val="uk-UA"/>
              </w:rPr>
              <w:t>Стас</w:t>
            </w:r>
            <w:proofErr w:type="spellEnd"/>
            <w:r w:rsidRPr="00CC1734">
              <w:rPr>
                <w:sz w:val="24"/>
                <w:szCs w:val="24"/>
                <w:lang w:val="uk-UA"/>
              </w:rPr>
              <w:t>, володар 2-х бронзових медалей</w:t>
            </w:r>
          </w:p>
        </w:tc>
      </w:tr>
      <w:tr w:rsidR="004546E6" w:rsidRPr="00E270B8" w:rsidTr="00516B38">
        <w:trPr>
          <w:trHeight w:val="1705"/>
        </w:trPr>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2016</w:t>
            </w:r>
          </w:p>
        </w:tc>
        <w:tc>
          <w:tcPr>
            <w:tcW w:w="3401" w:type="dxa"/>
          </w:tcPr>
          <w:p w:rsidR="004546E6" w:rsidRPr="00CC1734" w:rsidRDefault="004546E6" w:rsidP="00516B38">
            <w:pPr>
              <w:pStyle w:val="aa"/>
              <w:jc w:val="both"/>
              <w:rPr>
                <w:color w:val="1D1B11" w:themeColor="background2" w:themeShade="1A"/>
                <w:sz w:val="24"/>
                <w:szCs w:val="24"/>
                <w:lang w:val="uk-UA"/>
              </w:rPr>
            </w:pPr>
            <w:r w:rsidRPr="00CC1734">
              <w:rPr>
                <w:sz w:val="24"/>
                <w:szCs w:val="24"/>
                <w:lang w:val="uk-UA" w:eastAsia="uk-UA"/>
              </w:rPr>
              <w:t xml:space="preserve">Чемпіонат України з вільної та </w:t>
            </w:r>
            <w:proofErr w:type="spellStart"/>
            <w:r w:rsidRPr="00CC1734">
              <w:rPr>
                <w:sz w:val="24"/>
                <w:szCs w:val="24"/>
                <w:lang w:val="uk-UA" w:eastAsia="uk-UA"/>
              </w:rPr>
              <w:t>греко-римської</w:t>
            </w:r>
            <w:proofErr w:type="spellEnd"/>
            <w:r w:rsidRPr="00CC1734">
              <w:rPr>
                <w:sz w:val="24"/>
                <w:szCs w:val="24"/>
                <w:lang w:val="uk-UA" w:eastAsia="uk-UA"/>
              </w:rPr>
              <w:t xml:space="preserve"> боротьби</w:t>
            </w:r>
          </w:p>
        </w:tc>
        <w:tc>
          <w:tcPr>
            <w:tcW w:w="2269"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м. Миколаїв</w:t>
            </w:r>
          </w:p>
        </w:tc>
        <w:tc>
          <w:tcPr>
            <w:tcW w:w="2659" w:type="dxa"/>
          </w:tcPr>
          <w:p w:rsidR="004546E6" w:rsidRPr="007A027B" w:rsidRDefault="004546E6" w:rsidP="00516B38">
            <w:pPr>
              <w:pStyle w:val="aa"/>
              <w:rPr>
                <w:sz w:val="24"/>
                <w:szCs w:val="24"/>
                <w:lang w:val="uk-UA" w:eastAsia="uk-UA"/>
              </w:rPr>
            </w:pPr>
            <w:r w:rsidRPr="007A027B">
              <w:rPr>
                <w:sz w:val="24"/>
                <w:szCs w:val="24"/>
                <w:lang w:val="uk-UA" w:eastAsia="uk-UA"/>
              </w:rPr>
              <w:t>Бик Олександр, 2 золоті медалі у ваговій категорії 76 кг;</w:t>
            </w:r>
          </w:p>
          <w:p w:rsidR="004546E6" w:rsidRPr="00CC1734" w:rsidRDefault="004546E6" w:rsidP="00516B38">
            <w:pPr>
              <w:pStyle w:val="aa"/>
              <w:rPr>
                <w:color w:val="1D1B11" w:themeColor="background2" w:themeShade="1A"/>
                <w:lang w:val="uk-UA"/>
              </w:rPr>
            </w:pPr>
            <w:proofErr w:type="spellStart"/>
            <w:r w:rsidRPr="007A027B">
              <w:rPr>
                <w:sz w:val="24"/>
                <w:szCs w:val="24"/>
                <w:lang w:val="uk-UA" w:eastAsia="uk-UA"/>
              </w:rPr>
              <w:t>Череповський</w:t>
            </w:r>
            <w:proofErr w:type="spellEnd"/>
            <w:r w:rsidRPr="007A027B">
              <w:rPr>
                <w:sz w:val="24"/>
                <w:szCs w:val="24"/>
                <w:lang w:val="uk-UA" w:eastAsia="uk-UA"/>
              </w:rPr>
              <w:t xml:space="preserve"> </w:t>
            </w:r>
            <w:proofErr w:type="spellStart"/>
            <w:r w:rsidRPr="007A027B">
              <w:rPr>
                <w:sz w:val="24"/>
                <w:szCs w:val="24"/>
                <w:lang w:val="uk-UA" w:eastAsia="uk-UA"/>
              </w:rPr>
              <w:t>Стас</w:t>
            </w:r>
            <w:proofErr w:type="spellEnd"/>
            <w:r w:rsidRPr="007A027B">
              <w:rPr>
                <w:sz w:val="24"/>
                <w:szCs w:val="24"/>
                <w:lang w:val="uk-UA" w:eastAsia="uk-UA"/>
              </w:rPr>
              <w:t>, золота медаль у ваговій категорії 75 кг</w:t>
            </w:r>
          </w:p>
        </w:tc>
      </w:tr>
      <w:tr w:rsidR="004546E6" w:rsidRPr="00521BF3"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2016</w:t>
            </w:r>
          </w:p>
        </w:tc>
        <w:tc>
          <w:tcPr>
            <w:tcW w:w="3401" w:type="dxa"/>
          </w:tcPr>
          <w:p w:rsidR="004546E6" w:rsidRPr="00CC1734" w:rsidRDefault="004546E6" w:rsidP="00516B38">
            <w:pPr>
              <w:pStyle w:val="aa"/>
              <w:rPr>
                <w:b/>
                <w:color w:val="1D1B11" w:themeColor="background2" w:themeShade="1A"/>
                <w:sz w:val="24"/>
                <w:szCs w:val="24"/>
                <w:lang w:val="uk-UA"/>
              </w:rPr>
            </w:pPr>
            <w:r w:rsidRPr="00CC1734">
              <w:rPr>
                <w:rStyle w:val="a8"/>
                <w:rFonts w:eastAsiaTheme="majorEastAsia"/>
                <w:b w:val="0"/>
                <w:sz w:val="24"/>
                <w:szCs w:val="24"/>
                <w:lang w:val="uk-UA"/>
              </w:rPr>
              <w:t xml:space="preserve">Командний чемпіонат України зі спортивного орієнтування </w:t>
            </w:r>
            <w:r w:rsidRPr="00CC1734">
              <w:rPr>
                <w:sz w:val="24"/>
                <w:szCs w:val="24"/>
                <w:lang w:val="uk-UA"/>
              </w:rPr>
              <w:t>серед спортсменів з вадами слуху</w:t>
            </w:r>
          </w:p>
        </w:tc>
        <w:tc>
          <w:tcPr>
            <w:tcW w:w="2269" w:type="dxa"/>
          </w:tcPr>
          <w:p w:rsidR="004546E6" w:rsidRPr="00CC1734" w:rsidRDefault="004546E6" w:rsidP="00516B38">
            <w:pPr>
              <w:pStyle w:val="aa"/>
              <w:rPr>
                <w:color w:val="1D1B11" w:themeColor="background2" w:themeShade="1A"/>
                <w:sz w:val="24"/>
                <w:szCs w:val="24"/>
                <w:lang w:val="uk-UA"/>
              </w:rPr>
            </w:pPr>
            <w:r w:rsidRPr="00CC1734">
              <w:rPr>
                <w:sz w:val="24"/>
                <w:szCs w:val="24"/>
                <w:lang w:val="uk-UA"/>
              </w:rPr>
              <w:t xml:space="preserve">м. </w:t>
            </w:r>
            <w:proofErr w:type="spellStart"/>
            <w:r w:rsidRPr="00CC1734">
              <w:rPr>
                <w:sz w:val="24"/>
                <w:szCs w:val="24"/>
                <w:lang w:val="uk-UA"/>
              </w:rPr>
              <w:t>Рахів</w:t>
            </w:r>
            <w:proofErr w:type="spellEnd"/>
            <w:r w:rsidRPr="00CC1734">
              <w:rPr>
                <w:sz w:val="24"/>
                <w:szCs w:val="24"/>
                <w:lang w:val="uk-UA"/>
              </w:rPr>
              <w:t xml:space="preserve"> Закарпатської області</w:t>
            </w:r>
          </w:p>
        </w:tc>
        <w:tc>
          <w:tcPr>
            <w:tcW w:w="2659" w:type="dxa"/>
          </w:tcPr>
          <w:p w:rsidR="004546E6"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 xml:space="preserve">І місце у командному заліку серед шкіл України, </w:t>
            </w:r>
            <w:proofErr w:type="spellStart"/>
            <w:r w:rsidRPr="00CC1734">
              <w:rPr>
                <w:color w:val="1D1B11" w:themeColor="background2" w:themeShade="1A"/>
                <w:sz w:val="24"/>
                <w:szCs w:val="24"/>
                <w:lang w:val="uk-UA"/>
              </w:rPr>
              <w:t>Левін</w:t>
            </w:r>
            <w:proofErr w:type="spellEnd"/>
            <w:r w:rsidRPr="00CC1734">
              <w:rPr>
                <w:color w:val="1D1B11" w:themeColor="background2" w:themeShade="1A"/>
                <w:sz w:val="24"/>
                <w:szCs w:val="24"/>
                <w:lang w:val="uk-UA"/>
              </w:rPr>
              <w:t xml:space="preserve"> Дмитро, І місце, Кравченко Катерина, </w:t>
            </w:r>
          </w:p>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І місце</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2016</w:t>
            </w:r>
          </w:p>
        </w:tc>
        <w:tc>
          <w:tcPr>
            <w:tcW w:w="3401" w:type="dxa"/>
          </w:tcPr>
          <w:p w:rsidR="004546E6" w:rsidRPr="00CC1734" w:rsidRDefault="004546E6" w:rsidP="00516B38">
            <w:pPr>
              <w:pStyle w:val="aa"/>
              <w:rPr>
                <w:color w:val="1D1B11" w:themeColor="background2" w:themeShade="1A"/>
                <w:sz w:val="24"/>
                <w:szCs w:val="24"/>
                <w:lang w:val="uk-UA"/>
              </w:rPr>
            </w:pPr>
            <w:r w:rsidRPr="00CC1734">
              <w:rPr>
                <w:sz w:val="24"/>
                <w:szCs w:val="24"/>
                <w:lang w:val="uk-UA"/>
              </w:rPr>
              <w:t>Чемпіонат Європи з баскетболу серед спортсменів з вадами слуху</w:t>
            </w:r>
          </w:p>
        </w:tc>
        <w:tc>
          <w:tcPr>
            <w:tcW w:w="2269" w:type="dxa"/>
          </w:tcPr>
          <w:p w:rsidR="004546E6" w:rsidRPr="00CC1734" w:rsidRDefault="004546E6" w:rsidP="00516B38">
            <w:pPr>
              <w:pStyle w:val="aa"/>
              <w:rPr>
                <w:color w:val="1D1B11" w:themeColor="background2" w:themeShade="1A"/>
                <w:sz w:val="24"/>
                <w:szCs w:val="24"/>
                <w:lang w:val="uk-UA"/>
              </w:rPr>
            </w:pPr>
            <w:r w:rsidRPr="00CC1734">
              <w:rPr>
                <w:sz w:val="24"/>
                <w:szCs w:val="24"/>
                <w:lang w:val="uk-UA"/>
              </w:rPr>
              <w:t xml:space="preserve">м. </w:t>
            </w:r>
            <w:proofErr w:type="spellStart"/>
            <w:r w:rsidRPr="00CC1734">
              <w:rPr>
                <w:sz w:val="24"/>
                <w:szCs w:val="24"/>
                <w:lang w:val="uk-UA"/>
              </w:rPr>
              <w:t>Тисовець</w:t>
            </w:r>
            <w:proofErr w:type="spellEnd"/>
            <w:r w:rsidRPr="00CC1734">
              <w:rPr>
                <w:sz w:val="24"/>
                <w:szCs w:val="24"/>
                <w:lang w:val="uk-UA"/>
              </w:rPr>
              <w:t>, Львівської області</w:t>
            </w:r>
          </w:p>
        </w:tc>
        <w:tc>
          <w:tcPr>
            <w:tcW w:w="2659" w:type="dxa"/>
          </w:tcPr>
          <w:p w:rsidR="004546E6" w:rsidRDefault="004546E6" w:rsidP="00516B38">
            <w:pPr>
              <w:pStyle w:val="aa"/>
              <w:rPr>
                <w:sz w:val="24"/>
                <w:szCs w:val="24"/>
                <w:lang w:val="uk-UA"/>
              </w:rPr>
            </w:pPr>
            <w:r w:rsidRPr="00CC1734">
              <w:rPr>
                <w:sz w:val="24"/>
                <w:szCs w:val="24"/>
                <w:lang w:val="uk-UA"/>
              </w:rPr>
              <w:t xml:space="preserve">Короленко Марина, </w:t>
            </w:r>
          </w:p>
          <w:p w:rsidR="004546E6" w:rsidRPr="00CC1734" w:rsidRDefault="004546E6" w:rsidP="00516B38">
            <w:pPr>
              <w:pStyle w:val="aa"/>
              <w:rPr>
                <w:color w:val="1D1B11" w:themeColor="background2" w:themeShade="1A"/>
                <w:sz w:val="24"/>
                <w:szCs w:val="24"/>
                <w:lang w:val="uk-UA"/>
              </w:rPr>
            </w:pPr>
            <w:r w:rsidRPr="00CC1734">
              <w:rPr>
                <w:sz w:val="24"/>
                <w:szCs w:val="24"/>
                <w:lang w:val="uk-UA"/>
              </w:rPr>
              <w:t xml:space="preserve">ІІ місце, Бородіна Анастасія, ІІ місце </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2016</w:t>
            </w:r>
          </w:p>
        </w:tc>
        <w:tc>
          <w:tcPr>
            <w:tcW w:w="3401" w:type="dxa"/>
          </w:tcPr>
          <w:p w:rsidR="004546E6" w:rsidRPr="00CC1734" w:rsidRDefault="004546E6" w:rsidP="00516B38">
            <w:pPr>
              <w:pStyle w:val="aa"/>
              <w:rPr>
                <w:b/>
                <w:color w:val="1D1B11" w:themeColor="background2" w:themeShade="1A"/>
                <w:sz w:val="24"/>
                <w:szCs w:val="24"/>
                <w:lang w:val="uk-UA"/>
              </w:rPr>
            </w:pPr>
            <w:r w:rsidRPr="00CC1734">
              <w:rPr>
                <w:rStyle w:val="a8"/>
                <w:rFonts w:eastAsiaTheme="majorEastAsia"/>
                <w:b w:val="0"/>
                <w:sz w:val="24"/>
                <w:szCs w:val="24"/>
                <w:lang w:val="uk-UA"/>
              </w:rPr>
              <w:t xml:space="preserve">Чемпіонат світу з </w:t>
            </w:r>
            <w:proofErr w:type="spellStart"/>
            <w:r w:rsidRPr="00CC1734">
              <w:rPr>
                <w:rStyle w:val="a8"/>
                <w:rFonts w:eastAsiaTheme="majorEastAsia"/>
                <w:b w:val="0"/>
                <w:sz w:val="24"/>
                <w:szCs w:val="24"/>
                <w:lang w:val="uk-UA"/>
              </w:rPr>
              <w:t>греко-римської</w:t>
            </w:r>
            <w:proofErr w:type="spellEnd"/>
            <w:r w:rsidRPr="00CC1734">
              <w:rPr>
                <w:rStyle w:val="a8"/>
                <w:rFonts w:eastAsiaTheme="majorEastAsia"/>
                <w:b w:val="0"/>
                <w:sz w:val="24"/>
                <w:szCs w:val="24"/>
                <w:lang w:val="uk-UA"/>
              </w:rPr>
              <w:t xml:space="preserve"> боротьби серед спортсменів з порушенням слуху</w:t>
            </w:r>
          </w:p>
        </w:tc>
        <w:tc>
          <w:tcPr>
            <w:tcW w:w="2269" w:type="dxa"/>
          </w:tcPr>
          <w:p w:rsidR="004546E6" w:rsidRPr="00CC1734" w:rsidRDefault="004546E6" w:rsidP="00516B38">
            <w:pPr>
              <w:pStyle w:val="aa"/>
              <w:rPr>
                <w:b/>
                <w:color w:val="1D1B11" w:themeColor="background2" w:themeShade="1A"/>
                <w:sz w:val="24"/>
                <w:szCs w:val="24"/>
                <w:lang w:val="uk-UA"/>
              </w:rPr>
            </w:pPr>
            <w:r w:rsidRPr="00CC1734">
              <w:rPr>
                <w:rStyle w:val="a8"/>
                <w:rFonts w:eastAsiaTheme="majorEastAsia"/>
                <w:b w:val="0"/>
                <w:sz w:val="24"/>
                <w:szCs w:val="24"/>
                <w:lang w:val="uk-UA"/>
              </w:rPr>
              <w:t>м. Тегеран (Іран)</w:t>
            </w:r>
          </w:p>
        </w:tc>
        <w:tc>
          <w:tcPr>
            <w:tcW w:w="2659" w:type="dxa"/>
          </w:tcPr>
          <w:p w:rsidR="004546E6" w:rsidRPr="00CC1734" w:rsidRDefault="004546E6" w:rsidP="00516B38">
            <w:pPr>
              <w:pStyle w:val="aa"/>
              <w:rPr>
                <w:b/>
                <w:color w:val="1D1B11" w:themeColor="background2" w:themeShade="1A"/>
                <w:sz w:val="24"/>
                <w:szCs w:val="24"/>
                <w:lang w:val="uk-UA"/>
              </w:rPr>
            </w:pPr>
            <w:proofErr w:type="spellStart"/>
            <w:r w:rsidRPr="00CC1734">
              <w:rPr>
                <w:rStyle w:val="a8"/>
                <w:rFonts w:eastAsiaTheme="majorEastAsia"/>
                <w:b w:val="0"/>
                <w:sz w:val="24"/>
                <w:szCs w:val="24"/>
                <w:lang w:val="uk-UA"/>
              </w:rPr>
              <w:t>Череповський</w:t>
            </w:r>
            <w:proofErr w:type="spellEnd"/>
            <w:r w:rsidRPr="00CC1734">
              <w:rPr>
                <w:rStyle w:val="a8"/>
                <w:rFonts w:eastAsiaTheme="majorEastAsia"/>
                <w:b w:val="0"/>
                <w:sz w:val="24"/>
                <w:szCs w:val="24"/>
                <w:lang w:val="uk-UA"/>
              </w:rPr>
              <w:t xml:space="preserve"> </w:t>
            </w:r>
            <w:proofErr w:type="spellStart"/>
            <w:r w:rsidRPr="00CC1734">
              <w:rPr>
                <w:rStyle w:val="a8"/>
                <w:rFonts w:eastAsiaTheme="majorEastAsia"/>
                <w:b w:val="0"/>
                <w:sz w:val="24"/>
                <w:szCs w:val="24"/>
                <w:lang w:val="uk-UA"/>
              </w:rPr>
              <w:t>Стас</w:t>
            </w:r>
            <w:proofErr w:type="spellEnd"/>
            <w:r w:rsidRPr="00CC1734">
              <w:rPr>
                <w:rStyle w:val="a8"/>
                <w:rFonts w:eastAsiaTheme="majorEastAsia"/>
                <w:b w:val="0"/>
                <w:sz w:val="24"/>
                <w:szCs w:val="24"/>
                <w:lang w:val="uk-UA"/>
              </w:rPr>
              <w:t>,  бронзовий призер у ваговій категорії 75 кг.</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2017</w:t>
            </w:r>
          </w:p>
        </w:tc>
        <w:tc>
          <w:tcPr>
            <w:tcW w:w="3401" w:type="dxa"/>
          </w:tcPr>
          <w:p w:rsidR="004546E6" w:rsidRPr="00CC1734" w:rsidRDefault="004546E6" w:rsidP="00516B38">
            <w:pPr>
              <w:ind w:firstLine="34"/>
              <w:rPr>
                <w:rFonts w:ascii="Times New Roman" w:hAnsi="Times New Roman" w:cs="Times New Roman"/>
                <w:lang w:val="uk-UA"/>
              </w:rPr>
            </w:pPr>
            <w:r w:rsidRPr="00CC1734">
              <w:rPr>
                <w:rStyle w:val="a8"/>
                <w:rFonts w:ascii="Times New Roman" w:eastAsiaTheme="majorEastAsia" w:hAnsi="Times New Roman" w:cs="Times New Roman"/>
                <w:b w:val="0"/>
                <w:lang w:val="uk-UA"/>
              </w:rPr>
              <w:t xml:space="preserve">Чемпіонат Харківської області зі спортивного орієнтування </w:t>
            </w:r>
            <w:r w:rsidRPr="00CC1734">
              <w:rPr>
                <w:rFonts w:ascii="Times New Roman" w:hAnsi="Times New Roman" w:cs="Times New Roman"/>
                <w:lang w:val="uk-UA"/>
              </w:rPr>
              <w:t xml:space="preserve">серед </w:t>
            </w:r>
            <w:proofErr w:type="spellStart"/>
            <w:r w:rsidRPr="00CC1734">
              <w:rPr>
                <w:rFonts w:ascii="Times New Roman" w:hAnsi="Times New Roman" w:cs="Times New Roman"/>
                <w:lang w:val="uk-UA"/>
              </w:rPr>
              <w:t>чуючих</w:t>
            </w:r>
            <w:proofErr w:type="spellEnd"/>
            <w:r w:rsidRPr="00CC1734">
              <w:rPr>
                <w:rFonts w:ascii="Times New Roman" w:hAnsi="Times New Roman" w:cs="Times New Roman"/>
                <w:lang w:val="uk-UA"/>
              </w:rPr>
              <w:t xml:space="preserve"> спортсменів</w:t>
            </w:r>
          </w:p>
          <w:p w:rsidR="004546E6" w:rsidRPr="00CC1734" w:rsidRDefault="004546E6" w:rsidP="00516B38">
            <w:pPr>
              <w:pStyle w:val="aa"/>
              <w:rPr>
                <w:rStyle w:val="a8"/>
                <w:b w:val="0"/>
                <w:sz w:val="24"/>
                <w:szCs w:val="24"/>
                <w:lang w:val="uk-UA"/>
              </w:rPr>
            </w:pPr>
          </w:p>
        </w:tc>
        <w:tc>
          <w:tcPr>
            <w:tcW w:w="2269" w:type="dxa"/>
          </w:tcPr>
          <w:p w:rsidR="004546E6" w:rsidRPr="00CC1734" w:rsidRDefault="004546E6" w:rsidP="00516B38">
            <w:pPr>
              <w:pStyle w:val="aa"/>
              <w:rPr>
                <w:rStyle w:val="a8"/>
                <w:rFonts w:eastAsiaTheme="majorEastAsia"/>
                <w:b w:val="0"/>
                <w:sz w:val="24"/>
                <w:szCs w:val="24"/>
                <w:lang w:val="uk-UA"/>
              </w:rPr>
            </w:pPr>
            <w:r w:rsidRPr="00CC1734">
              <w:rPr>
                <w:rStyle w:val="a8"/>
                <w:rFonts w:eastAsiaTheme="majorEastAsia"/>
                <w:b w:val="0"/>
                <w:sz w:val="24"/>
                <w:szCs w:val="24"/>
                <w:lang w:val="uk-UA"/>
              </w:rPr>
              <w:t>м. Харків</w:t>
            </w:r>
          </w:p>
        </w:tc>
        <w:tc>
          <w:tcPr>
            <w:tcW w:w="2659" w:type="dxa"/>
          </w:tcPr>
          <w:p w:rsidR="004546E6" w:rsidRDefault="004546E6" w:rsidP="00516B38">
            <w:pPr>
              <w:pStyle w:val="aa"/>
              <w:rPr>
                <w:sz w:val="24"/>
                <w:szCs w:val="24"/>
                <w:lang w:val="uk-UA"/>
              </w:rPr>
            </w:pPr>
            <w:r w:rsidRPr="00CC1734">
              <w:rPr>
                <w:sz w:val="24"/>
                <w:szCs w:val="24"/>
                <w:lang w:val="uk-UA"/>
              </w:rPr>
              <w:t xml:space="preserve">Кравченко Катерина, </w:t>
            </w:r>
          </w:p>
          <w:p w:rsidR="004546E6" w:rsidRPr="00CC1734" w:rsidRDefault="004546E6" w:rsidP="00516B38">
            <w:pPr>
              <w:pStyle w:val="aa"/>
              <w:rPr>
                <w:rStyle w:val="a8"/>
                <w:b w:val="0"/>
                <w:sz w:val="24"/>
                <w:szCs w:val="24"/>
                <w:lang w:val="uk-UA"/>
              </w:rPr>
            </w:pPr>
            <w:r w:rsidRPr="00CC1734">
              <w:rPr>
                <w:sz w:val="24"/>
                <w:szCs w:val="24"/>
                <w:lang w:val="uk-UA"/>
              </w:rPr>
              <w:t xml:space="preserve">І місце, </w:t>
            </w:r>
            <w:proofErr w:type="spellStart"/>
            <w:r w:rsidRPr="00CC1734">
              <w:rPr>
                <w:sz w:val="24"/>
                <w:szCs w:val="24"/>
                <w:lang w:val="uk-UA"/>
              </w:rPr>
              <w:t>Проказін</w:t>
            </w:r>
            <w:proofErr w:type="spellEnd"/>
            <w:r w:rsidRPr="00CC1734">
              <w:rPr>
                <w:sz w:val="24"/>
                <w:szCs w:val="24"/>
                <w:lang w:val="uk-UA"/>
              </w:rPr>
              <w:t xml:space="preserve"> Владислав, </w:t>
            </w:r>
            <w:proofErr w:type="spellStart"/>
            <w:r w:rsidRPr="00CC1734">
              <w:rPr>
                <w:sz w:val="24"/>
                <w:szCs w:val="24"/>
                <w:lang w:val="uk-UA"/>
              </w:rPr>
              <w:t>Невольниченко</w:t>
            </w:r>
            <w:proofErr w:type="spellEnd"/>
            <w:r w:rsidRPr="00CC1734">
              <w:rPr>
                <w:sz w:val="24"/>
                <w:szCs w:val="24"/>
                <w:lang w:val="uk-UA"/>
              </w:rPr>
              <w:t xml:space="preserve"> Христина, Савченко Іван та </w:t>
            </w:r>
            <w:proofErr w:type="spellStart"/>
            <w:r w:rsidRPr="00CC1734">
              <w:rPr>
                <w:sz w:val="24"/>
                <w:szCs w:val="24"/>
                <w:lang w:val="uk-UA"/>
              </w:rPr>
              <w:t>Бутенко</w:t>
            </w:r>
            <w:proofErr w:type="spellEnd"/>
            <w:r w:rsidRPr="00CC1734">
              <w:rPr>
                <w:sz w:val="24"/>
                <w:szCs w:val="24"/>
                <w:lang w:val="uk-UA"/>
              </w:rPr>
              <w:t xml:space="preserve"> Валерія (</w:t>
            </w:r>
            <w:r>
              <w:rPr>
                <w:sz w:val="24"/>
                <w:szCs w:val="24"/>
                <w:lang w:val="uk-UA"/>
              </w:rPr>
              <w:t xml:space="preserve">ІІ, ІІІ </w:t>
            </w:r>
            <w:r w:rsidRPr="00CC1734">
              <w:rPr>
                <w:sz w:val="24"/>
                <w:szCs w:val="24"/>
                <w:lang w:val="uk-UA"/>
              </w:rPr>
              <w:t>місця)</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t>2017</w:t>
            </w:r>
          </w:p>
        </w:tc>
        <w:tc>
          <w:tcPr>
            <w:tcW w:w="3401" w:type="dxa"/>
          </w:tcPr>
          <w:p w:rsidR="004546E6" w:rsidRPr="007A027B" w:rsidRDefault="004546E6" w:rsidP="00516B38">
            <w:pPr>
              <w:pStyle w:val="aff1"/>
              <w:jc w:val="both"/>
              <w:rPr>
                <w:rStyle w:val="a8"/>
                <w:b w:val="0"/>
                <w:bCs w:val="0"/>
              </w:rPr>
            </w:pPr>
            <w:r w:rsidRPr="00CC1734">
              <w:t xml:space="preserve">Чемпіонат України зі спортивного орієнтування серед спортсменів з вадами слуху </w:t>
            </w:r>
          </w:p>
        </w:tc>
        <w:tc>
          <w:tcPr>
            <w:tcW w:w="2269" w:type="dxa"/>
          </w:tcPr>
          <w:p w:rsidR="004546E6" w:rsidRPr="00CC1734" w:rsidRDefault="004546E6" w:rsidP="00516B38">
            <w:pPr>
              <w:pStyle w:val="aa"/>
              <w:rPr>
                <w:rStyle w:val="a8"/>
                <w:rFonts w:eastAsiaTheme="majorEastAsia"/>
                <w:b w:val="0"/>
                <w:sz w:val="24"/>
                <w:szCs w:val="24"/>
                <w:lang w:val="uk-UA"/>
              </w:rPr>
            </w:pPr>
            <w:r w:rsidRPr="00CC1734">
              <w:rPr>
                <w:rStyle w:val="a8"/>
                <w:rFonts w:eastAsiaTheme="majorEastAsia"/>
                <w:b w:val="0"/>
                <w:sz w:val="24"/>
                <w:szCs w:val="24"/>
                <w:lang w:val="uk-UA"/>
              </w:rPr>
              <w:t>м. Чернівці</w:t>
            </w:r>
          </w:p>
        </w:tc>
        <w:tc>
          <w:tcPr>
            <w:tcW w:w="2659" w:type="dxa"/>
          </w:tcPr>
          <w:p w:rsidR="004546E6" w:rsidRPr="00CC1734" w:rsidRDefault="004546E6" w:rsidP="00516B38">
            <w:pPr>
              <w:pStyle w:val="aa"/>
              <w:rPr>
                <w:rStyle w:val="a8"/>
                <w:b w:val="0"/>
                <w:sz w:val="24"/>
                <w:szCs w:val="24"/>
                <w:lang w:val="uk-UA"/>
              </w:rPr>
            </w:pPr>
            <w:r>
              <w:rPr>
                <w:sz w:val="24"/>
                <w:szCs w:val="24"/>
                <w:lang w:val="uk-UA"/>
              </w:rPr>
              <w:t xml:space="preserve">Кравченко Катерина, ІІ місце, </w:t>
            </w:r>
            <w:proofErr w:type="spellStart"/>
            <w:r w:rsidRPr="00CC1734">
              <w:rPr>
                <w:sz w:val="24"/>
                <w:szCs w:val="24"/>
                <w:lang w:val="uk-UA"/>
              </w:rPr>
              <w:t>Бутенко</w:t>
            </w:r>
            <w:proofErr w:type="spellEnd"/>
            <w:r w:rsidRPr="00CC1734">
              <w:rPr>
                <w:sz w:val="24"/>
                <w:szCs w:val="24"/>
                <w:lang w:val="uk-UA"/>
              </w:rPr>
              <w:t xml:space="preserve"> Валерія, </w:t>
            </w:r>
            <w:proofErr w:type="spellStart"/>
            <w:r w:rsidRPr="00CC1734">
              <w:rPr>
                <w:sz w:val="24"/>
                <w:szCs w:val="24"/>
                <w:lang w:val="uk-UA"/>
              </w:rPr>
              <w:t>Невольніченко</w:t>
            </w:r>
            <w:proofErr w:type="spellEnd"/>
            <w:r w:rsidRPr="00CC1734">
              <w:rPr>
                <w:sz w:val="24"/>
                <w:szCs w:val="24"/>
                <w:lang w:val="uk-UA"/>
              </w:rPr>
              <w:t xml:space="preserve"> </w:t>
            </w:r>
            <w:proofErr w:type="spellStart"/>
            <w:r w:rsidRPr="00CC1734">
              <w:rPr>
                <w:sz w:val="24"/>
                <w:szCs w:val="24"/>
                <w:lang w:val="uk-UA"/>
              </w:rPr>
              <w:t>Кристина</w:t>
            </w:r>
            <w:proofErr w:type="spellEnd"/>
            <w:r w:rsidRPr="00CC1734">
              <w:rPr>
                <w:sz w:val="24"/>
                <w:szCs w:val="24"/>
                <w:lang w:val="uk-UA"/>
              </w:rPr>
              <w:t xml:space="preserve"> (</w:t>
            </w:r>
            <w:r>
              <w:rPr>
                <w:sz w:val="24"/>
                <w:szCs w:val="24"/>
                <w:lang w:val="uk-UA"/>
              </w:rPr>
              <w:t xml:space="preserve">ІІ-ІІІ </w:t>
            </w:r>
            <w:r w:rsidRPr="00CC1734">
              <w:rPr>
                <w:sz w:val="24"/>
                <w:szCs w:val="24"/>
                <w:lang w:val="uk-UA"/>
              </w:rPr>
              <w:t xml:space="preserve">місця) </w:t>
            </w:r>
          </w:p>
        </w:tc>
      </w:tr>
      <w:tr w:rsidR="004546E6" w:rsidRPr="00E270B8" w:rsidTr="00516B38">
        <w:tc>
          <w:tcPr>
            <w:tcW w:w="1526" w:type="dxa"/>
          </w:tcPr>
          <w:p w:rsidR="004546E6" w:rsidRPr="00CC1734" w:rsidRDefault="004546E6" w:rsidP="00516B38">
            <w:pPr>
              <w:pStyle w:val="aa"/>
              <w:rPr>
                <w:color w:val="1D1B11" w:themeColor="background2" w:themeShade="1A"/>
                <w:sz w:val="24"/>
                <w:szCs w:val="24"/>
                <w:lang w:val="uk-UA"/>
              </w:rPr>
            </w:pPr>
            <w:r w:rsidRPr="00CC1734">
              <w:rPr>
                <w:color w:val="1D1B11" w:themeColor="background2" w:themeShade="1A"/>
                <w:sz w:val="24"/>
                <w:szCs w:val="24"/>
                <w:lang w:val="uk-UA"/>
              </w:rPr>
              <w:lastRenderedPageBreak/>
              <w:t>2017</w:t>
            </w:r>
          </w:p>
        </w:tc>
        <w:tc>
          <w:tcPr>
            <w:tcW w:w="3401" w:type="dxa"/>
          </w:tcPr>
          <w:p w:rsidR="004546E6" w:rsidRPr="00CC1734" w:rsidRDefault="004546E6" w:rsidP="00516B38">
            <w:pPr>
              <w:pStyle w:val="aa"/>
              <w:rPr>
                <w:rStyle w:val="a8"/>
                <w:sz w:val="24"/>
                <w:szCs w:val="24"/>
                <w:lang w:val="uk-UA"/>
              </w:rPr>
            </w:pPr>
            <w:r w:rsidRPr="00CC1734">
              <w:rPr>
                <w:sz w:val="24"/>
                <w:szCs w:val="24"/>
                <w:lang w:val="uk-UA"/>
              </w:rPr>
              <w:t>Чемпіонат України з плавання серед дітей з обмеженими можливостями</w:t>
            </w:r>
          </w:p>
        </w:tc>
        <w:tc>
          <w:tcPr>
            <w:tcW w:w="2269" w:type="dxa"/>
          </w:tcPr>
          <w:p w:rsidR="004546E6" w:rsidRPr="00CC1734" w:rsidRDefault="004546E6" w:rsidP="00516B38">
            <w:pPr>
              <w:pStyle w:val="aa"/>
              <w:rPr>
                <w:rStyle w:val="a8"/>
                <w:rFonts w:eastAsiaTheme="majorEastAsia"/>
                <w:b w:val="0"/>
                <w:sz w:val="24"/>
                <w:szCs w:val="24"/>
                <w:lang w:val="uk-UA"/>
              </w:rPr>
            </w:pPr>
            <w:r w:rsidRPr="00CC1734">
              <w:rPr>
                <w:rStyle w:val="a8"/>
                <w:rFonts w:eastAsiaTheme="majorEastAsia"/>
                <w:b w:val="0"/>
                <w:sz w:val="24"/>
                <w:szCs w:val="24"/>
                <w:lang w:val="uk-UA"/>
              </w:rPr>
              <w:t>м. Бровари, Київської області</w:t>
            </w:r>
          </w:p>
        </w:tc>
        <w:tc>
          <w:tcPr>
            <w:tcW w:w="2659" w:type="dxa"/>
          </w:tcPr>
          <w:p w:rsidR="004546E6" w:rsidRDefault="004546E6" w:rsidP="00516B38">
            <w:pPr>
              <w:ind w:hanging="20"/>
              <w:rPr>
                <w:rFonts w:ascii="Times New Roman" w:hAnsi="Times New Roman" w:cs="Times New Roman"/>
                <w:lang w:val="uk-UA"/>
              </w:rPr>
            </w:pPr>
            <w:r w:rsidRPr="00CC1734">
              <w:rPr>
                <w:rFonts w:ascii="Times New Roman" w:hAnsi="Times New Roman" w:cs="Times New Roman"/>
                <w:lang w:val="uk-UA"/>
              </w:rPr>
              <w:t xml:space="preserve">Русанова Анастасія, </w:t>
            </w:r>
            <w:proofErr w:type="spellStart"/>
            <w:r w:rsidRPr="00CC1734">
              <w:rPr>
                <w:rFonts w:ascii="Times New Roman" w:hAnsi="Times New Roman" w:cs="Times New Roman"/>
                <w:lang w:val="uk-UA"/>
              </w:rPr>
              <w:t>Кожевнікова</w:t>
            </w:r>
            <w:proofErr w:type="spellEnd"/>
            <w:r w:rsidRPr="00CC1734">
              <w:rPr>
                <w:rFonts w:ascii="Times New Roman" w:hAnsi="Times New Roman" w:cs="Times New Roman"/>
                <w:lang w:val="uk-UA"/>
              </w:rPr>
              <w:t xml:space="preserve"> Тетяна, Сіренко Олександра. </w:t>
            </w:r>
            <w:proofErr w:type="spellStart"/>
            <w:r w:rsidRPr="00CC1734">
              <w:rPr>
                <w:rFonts w:ascii="Times New Roman" w:hAnsi="Times New Roman" w:cs="Times New Roman"/>
                <w:lang w:val="uk-UA"/>
              </w:rPr>
              <w:t>Мозгова</w:t>
            </w:r>
            <w:proofErr w:type="spellEnd"/>
            <w:r w:rsidRPr="00CC1734">
              <w:rPr>
                <w:rFonts w:ascii="Times New Roman" w:hAnsi="Times New Roman" w:cs="Times New Roman"/>
                <w:lang w:val="uk-UA"/>
              </w:rPr>
              <w:t xml:space="preserve"> Світлана, Шинкаренко Ганна </w:t>
            </w:r>
          </w:p>
          <w:p w:rsidR="004546E6" w:rsidRPr="007A027B" w:rsidRDefault="004546E6" w:rsidP="00516B38">
            <w:pPr>
              <w:ind w:hanging="20"/>
              <w:rPr>
                <w:rStyle w:val="a8"/>
                <w:rFonts w:ascii="Times New Roman" w:hAnsi="Times New Roman" w:cs="Times New Roman"/>
                <w:b w:val="0"/>
                <w:bCs w:val="0"/>
                <w:lang w:val="uk-UA"/>
              </w:rPr>
            </w:pPr>
            <w:r w:rsidRPr="00CC1734">
              <w:rPr>
                <w:rFonts w:ascii="Times New Roman" w:hAnsi="Times New Roman" w:cs="Times New Roman"/>
                <w:lang w:val="uk-UA"/>
              </w:rPr>
              <w:t>(І-ІІІ місця)</w:t>
            </w:r>
          </w:p>
        </w:tc>
      </w:tr>
    </w:tbl>
    <w:p w:rsidR="004546E6" w:rsidRPr="00357BD2" w:rsidRDefault="004546E6" w:rsidP="004546E6">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Випускниці 2014 року </w:t>
      </w:r>
      <w:proofErr w:type="spellStart"/>
      <w:r w:rsidRPr="00357BD2">
        <w:rPr>
          <w:rFonts w:ascii="Times New Roman" w:hAnsi="Times New Roman" w:cs="Times New Roman"/>
          <w:sz w:val="28"/>
          <w:szCs w:val="28"/>
          <w:lang w:val="uk-UA"/>
        </w:rPr>
        <w:t>Андрусович</w:t>
      </w:r>
      <w:proofErr w:type="spellEnd"/>
      <w:r w:rsidRPr="00357BD2">
        <w:rPr>
          <w:rFonts w:ascii="Times New Roman" w:hAnsi="Times New Roman" w:cs="Times New Roman"/>
          <w:sz w:val="28"/>
          <w:szCs w:val="28"/>
          <w:lang w:val="uk-UA"/>
        </w:rPr>
        <w:t xml:space="preserve"> Ганна та Федосєєва Ганна також отримують стипендію Президента України за видатні дося</w:t>
      </w:r>
      <w:r>
        <w:rPr>
          <w:rFonts w:ascii="Times New Roman" w:hAnsi="Times New Roman" w:cs="Times New Roman"/>
          <w:sz w:val="28"/>
          <w:szCs w:val="28"/>
          <w:lang w:val="uk-UA"/>
        </w:rPr>
        <w:t xml:space="preserve">гнення у спорті. </w:t>
      </w:r>
      <w:r w:rsidRPr="00357BD2">
        <w:rPr>
          <w:rFonts w:ascii="Times New Roman" w:hAnsi="Times New Roman" w:cs="Times New Roman"/>
          <w:sz w:val="28"/>
          <w:szCs w:val="28"/>
          <w:lang w:val="uk-UA"/>
        </w:rPr>
        <w:t xml:space="preserve">Федосєєва Ганна стала 4-разовою призеркою Чемпіонату світу зі спортивного орієнтування, який проходив у США в 2015 році, </w:t>
      </w:r>
      <w:r>
        <w:rPr>
          <w:rFonts w:ascii="Times New Roman" w:hAnsi="Times New Roman" w:cs="Times New Roman"/>
          <w:sz w:val="28"/>
          <w:szCs w:val="28"/>
          <w:lang w:val="uk-UA"/>
        </w:rPr>
        <w:t xml:space="preserve"> </w:t>
      </w:r>
      <w:proofErr w:type="spellStart"/>
      <w:r w:rsidRPr="00357BD2">
        <w:rPr>
          <w:rFonts w:ascii="Times New Roman" w:hAnsi="Times New Roman" w:cs="Times New Roman"/>
          <w:sz w:val="28"/>
          <w:szCs w:val="28"/>
          <w:lang w:val="uk-UA"/>
        </w:rPr>
        <w:t>Андрусович</w:t>
      </w:r>
      <w:proofErr w:type="spellEnd"/>
      <w:r w:rsidRPr="00357BD2">
        <w:rPr>
          <w:rFonts w:ascii="Times New Roman" w:hAnsi="Times New Roman" w:cs="Times New Roman"/>
          <w:sz w:val="28"/>
          <w:szCs w:val="28"/>
          <w:lang w:val="uk-UA"/>
        </w:rPr>
        <w:t xml:space="preserve"> Ганна виборола 2 місце на Чемпіонаті Європи зі спортивного орієнтування у</w:t>
      </w:r>
      <w:r>
        <w:rPr>
          <w:rFonts w:ascii="Times New Roman" w:hAnsi="Times New Roman" w:cs="Times New Roman"/>
          <w:sz w:val="28"/>
          <w:szCs w:val="28"/>
          <w:lang w:val="uk-UA"/>
        </w:rPr>
        <w:t xml:space="preserve"> </w:t>
      </w:r>
      <w:r w:rsidRPr="00357BD2">
        <w:rPr>
          <w:rFonts w:ascii="Times New Roman" w:hAnsi="Times New Roman" w:cs="Times New Roman"/>
          <w:sz w:val="28"/>
          <w:szCs w:val="28"/>
          <w:lang w:val="uk-UA"/>
        </w:rPr>
        <w:t>2016 році в Чехії.</w:t>
      </w:r>
      <w:r>
        <w:rPr>
          <w:rFonts w:ascii="Times New Roman" w:hAnsi="Times New Roman" w:cs="Times New Roman"/>
          <w:sz w:val="28"/>
          <w:szCs w:val="28"/>
          <w:lang w:val="uk-UA"/>
        </w:rPr>
        <w:t xml:space="preserve"> В</w:t>
      </w:r>
      <w:r w:rsidRPr="00357BD2">
        <w:rPr>
          <w:rFonts w:ascii="Times New Roman" w:hAnsi="Times New Roman" w:cs="Times New Roman"/>
          <w:sz w:val="28"/>
          <w:szCs w:val="28"/>
          <w:lang w:val="uk-UA"/>
        </w:rPr>
        <w:t>иховане</w:t>
      </w:r>
      <w:r>
        <w:rPr>
          <w:rFonts w:ascii="Times New Roman" w:hAnsi="Times New Roman" w:cs="Times New Roman"/>
          <w:sz w:val="28"/>
          <w:szCs w:val="28"/>
          <w:lang w:val="uk-UA"/>
        </w:rPr>
        <w:t xml:space="preserve">ць спеціальної  школи-інтернату </w:t>
      </w:r>
      <w:r w:rsidRPr="00357BD2">
        <w:rPr>
          <w:rFonts w:ascii="Times New Roman" w:hAnsi="Times New Roman" w:cs="Times New Roman"/>
          <w:sz w:val="28"/>
          <w:szCs w:val="28"/>
          <w:lang w:val="uk-UA"/>
        </w:rPr>
        <w:t xml:space="preserve"> </w:t>
      </w:r>
      <w:proofErr w:type="spellStart"/>
      <w:r w:rsidRPr="00357BD2">
        <w:rPr>
          <w:rFonts w:ascii="Times New Roman" w:hAnsi="Times New Roman" w:cs="Times New Roman"/>
          <w:sz w:val="28"/>
          <w:szCs w:val="28"/>
          <w:lang w:val="uk-UA"/>
        </w:rPr>
        <w:t>Левін</w:t>
      </w:r>
      <w:proofErr w:type="spellEnd"/>
      <w:r w:rsidRPr="00357BD2">
        <w:rPr>
          <w:rFonts w:ascii="Times New Roman" w:hAnsi="Times New Roman" w:cs="Times New Roman"/>
          <w:sz w:val="28"/>
          <w:szCs w:val="28"/>
          <w:lang w:val="uk-UA"/>
        </w:rPr>
        <w:t xml:space="preserve"> Дмитро, випускник 2016 року, став у цьому році членом </w:t>
      </w:r>
      <w:proofErr w:type="spellStart"/>
      <w:r w:rsidRPr="00357BD2">
        <w:rPr>
          <w:rFonts w:ascii="Times New Roman" w:hAnsi="Times New Roman" w:cs="Times New Roman"/>
          <w:sz w:val="28"/>
          <w:szCs w:val="28"/>
          <w:lang w:val="uk-UA"/>
        </w:rPr>
        <w:t>Дефлімпійської</w:t>
      </w:r>
      <w:proofErr w:type="spellEnd"/>
      <w:r w:rsidRPr="00357BD2">
        <w:rPr>
          <w:rFonts w:ascii="Times New Roman" w:hAnsi="Times New Roman" w:cs="Times New Roman"/>
          <w:sz w:val="28"/>
          <w:szCs w:val="28"/>
          <w:lang w:val="uk-UA"/>
        </w:rPr>
        <w:t xml:space="preserve"> збірної зі спортивного орієнтування і буде у липні 2017 року представляти Україну в Туреччині. Також </w:t>
      </w:r>
      <w:proofErr w:type="spellStart"/>
      <w:r w:rsidRPr="00357BD2">
        <w:rPr>
          <w:rFonts w:ascii="Times New Roman" w:hAnsi="Times New Roman" w:cs="Times New Roman"/>
          <w:sz w:val="28"/>
          <w:szCs w:val="28"/>
          <w:lang w:val="uk-UA"/>
        </w:rPr>
        <w:t>Левін</w:t>
      </w:r>
      <w:proofErr w:type="spellEnd"/>
      <w:r w:rsidRPr="00357BD2">
        <w:rPr>
          <w:rFonts w:ascii="Times New Roman" w:hAnsi="Times New Roman" w:cs="Times New Roman"/>
          <w:sz w:val="28"/>
          <w:szCs w:val="28"/>
          <w:lang w:val="uk-UA"/>
        </w:rPr>
        <w:t xml:space="preserve"> Дмитро у 2017 році став </w:t>
      </w:r>
      <w:proofErr w:type="spellStart"/>
      <w:r w:rsidRPr="00357BD2">
        <w:rPr>
          <w:rFonts w:ascii="Times New Roman" w:hAnsi="Times New Roman" w:cs="Times New Roman"/>
          <w:sz w:val="28"/>
          <w:szCs w:val="28"/>
          <w:lang w:val="uk-UA"/>
        </w:rPr>
        <w:t>номінантом</w:t>
      </w:r>
      <w:proofErr w:type="spellEnd"/>
      <w:r w:rsidRPr="00357BD2">
        <w:rPr>
          <w:rFonts w:ascii="Times New Roman" w:hAnsi="Times New Roman" w:cs="Times New Roman"/>
          <w:sz w:val="28"/>
          <w:szCs w:val="28"/>
          <w:lang w:val="uk-UA"/>
        </w:rPr>
        <w:t xml:space="preserve"> премії Кабінету Міністрів України для молодих та обдарованих дітей.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Поря</w:t>
      </w:r>
      <w:r>
        <w:rPr>
          <w:rFonts w:ascii="Times New Roman" w:hAnsi="Times New Roman"/>
          <w:color w:val="1D1B11" w:themeColor="background2" w:themeShade="1A"/>
          <w:sz w:val="28"/>
          <w:szCs w:val="28"/>
          <w:lang w:val="uk-UA"/>
        </w:rPr>
        <w:t xml:space="preserve">д з цими турнірами традиційно </w:t>
      </w:r>
      <w:r w:rsidRPr="00357BD2">
        <w:rPr>
          <w:rFonts w:ascii="Times New Roman" w:hAnsi="Times New Roman"/>
          <w:color w:val="1D1B11" w:themeColor="background2" w:themeShade="1A"/>
          <w:sz w:val="28"/>
          <w:szCs w:val="28"/>
          <w:lang w:val="uk-UA"/>
        </w:rPr>
        <w:t xml:space="preserve">у </w:t>
      </w:r>
      <w:r>
        <w:rPr>
          <w:rFonts w:ascii="Times New Roman" w:hAnsi="Times New Roman"/>
          <w:color w:val="1D1B11" w:themeColor="background2" w:themeShade="1A"/>
          <w:sz w:val="28"/>
          <w:szCs w:val="28"/>
          <w:lang w:val="uk-UA"/>
        </w:rPr>
        <w:t xml:space="preserve">спеціальній </w:t>
      </w:r>
      <w:r w:rsidRPr="00357BD2">
        <w:rPr>
          <w:rFonts w:ascii="Times New Roman" w:hAnsi="Times New Roman"/>
          <w:color w:val="1D1B11" w:themeColor="background2" w:themeShade="1A"/>
          <w:sz w:val="28"/>
          <w:szCs w:val="28"/>
          <w:lang w:val="uk-UA"/>
        </w:rPr>
        <w:t xml:space="preserve">школі-інтернаті проходять змагання з легкої атлетики, футболу, волейболу , настільного тенісу, плавання, спортивного орієнтування. </w:t>
      </w:r>
      <w:r>
        <w:rPr>
          <w:rFonts w:ascii="Times New Roman" w:hAnsi="Times New Roman"/>
          <w:color w:val="1D1B11" w:themeColor="background2" w:themeShade="1A"/>
          <w:sz w:val="28"/>
          <w:szCs w:val="28"/>
          <w:lang w:val="uk-UA"/>
        </w:rPr>
        <w:t>О</w:t>
      </w:r>
      <w:r w:rsidRPr="00357BD2">
        <w:rPr>
          <w:rFonts w:ascii="Times New Roman" w:hAnsi="Times New Roman"/>
          <w:color w:val="1D1B11" w:themeColor="background2" w:themeShade="1A"/>
          <w:sz w:val="28"/>
          <w:szCs w:val="28"/>
          <w:lang w:val="uk-UA"/>
        </w:rPr>
        <w:t xml:space="preserve">рганізаторами  змагань зі спортивного орієнтування виступають Заслужений тренер України зі спортивного орієнтування Бондаренко В.І. та </w:t>
      </w:r>
      <w:proofErr w:type="spellStart"/>
      <w:r w:rsidRPr="00357BD2">
        <w:rPr>
          <w:rFonts w:ascii="Times New Roman" w:hAnsi="Times New Roman"/>
          <w:color w:val="1D1B11" w:themeColor="background2" w:themeShade="1A"/>
          <w:sz w:val="28"/>
          <w:szCs w:val="28"/>
          <w:lang w:val="uk-UA"/>
        </w:rPr>
        <w:t>дефлімпійська</w:t>
      </w:r>
      <w:proofErr w:type="spellEnd"/>
      <w:r w:rsidRPr="00357BD2">
        <w:rPr>
          <w:rFonts w:ascii="Times New Roman" w:hAnsi="Times New Roman"/>
          <w:color w:val="1D1B11" w:themeColor="background2" w:themeShade="1A"/>
          <w:sz w:val="28"/>
          <w:szCs w:val="28"/>
          <w:lang w:val="uk-UA"/>
        </w:rPr>
        <w:t xml:space="preserve"> чемпіонка світу зі спортивного орієнтування</w:t>
      </w:r>
      <w:r>
        <w:rPr>
          <w:rFonts w:ascii="Times New Roman" w:hAnsi="Times New Roman"/>
          <w:color w:val="1D1B11" w:themeColor="background2" w:themeShade="1A"/>
          <w:sz w:val="28"/>
          <w:szCs w:val="28"/>
          <w:lang w:val="uk-UA"/>
        </w:rPr>
        <w:t xml:space="preserve">, </w:t>
      </w:r>
      <w:r w:rsidRPr="00357BD2">
        <w:rPr>
          <w:rFonts w:ascii="Times New Roman" w:hAnsi="Times New Roman"/>
          <w:color w:val="1D1B11" w:themeColor="background2" w:themeShade="1A"/>
          <w:sz w:val="28"/>
          <w:szCs w:val="28"/>
          <w:lang w:val="uk-UA"/>
        </w:rPr>
        <w:t>ви</w:t>
      </w:r>
      <w:r>
        <w:rPr>
          <w:rFonts w:ascii="Times New Roman" w:hAnsi="Times New Roman"/>
          <w:color w:val="1D1B11" w:themeColor="background2" w:themeShade="1A"/>
          <w:sz w:val="28"/>
          <w:szCs w:val="28"/>
          <w:lang w:val="uk-UA"/>
        </w:rPr>
        <w:t>пускниця</w:t>
      </w:r>
      <w:r w:rsidRPr="00357BD2">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 xml:space="preserve">спеціальної </w:t>
      </w:r>
      <w:r w:rsidRPr="00357BD2">
        <w:rPr>
          <w:rFonts w:ascii="Times New Roman" w:hAnsi="Times New Roman"/>
          <w:color w:val="1D1B11" w:themeColor="background2" w:themeShade="1A"/>
          <w:sz w:val="28"/>
          <w:szCs w:val="28"/>
          <w:lang w:val="uk-UA"/>
        </w:rPr>
        <w:t xml:space="preserve">школи-інтернату </w:t>
      </w:r>
      <w:proofErr w:type="spellStart"/>
      <w:r w:rsidRPr="00357BD2">
        <w:rPr>
          <w:rFonts w:ascii="Times New Roman" w:hAnsi="Times New Roman"/>
          <w:color w:val="1D1B11" w:themeColor="background2" w:themeShade="1A"/>
          <w:sz w:val="28"/>
          <w:szCs w:val="28"/>
          <w:lang w:val="uk-UA"/>
        </w:rPr>
        <w:t>Чехунова</w:t>
      </w:r>
      <w:proofErr w:type="spellEnd"/>
      <w:r w:rsidRPr="00357BD2">
        <w:rPr>
          <w:rFonts w:ascii="Times New Roman" w:hAnsi="Times New Roman"/>
          <w:color w:val="1D1B11" w:themeColor="background2" w:themeShade="1A"/>
          <w:sz w:val="28"/>
          <w:szCs w:val="28"/>
          <w:lang w:val="uk-UA"/>
        </w:rPr>
        <w:t xml:space="preserve"> Марина.</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У досягненні високих результатів у спортивній, фізкультурно-оздоровчій та виховній роботі велику роль відіграє наявність і відповідність матеріальної бази. У </w:t>
      </w:r>
      <w:r>
        <w:rPr>
          <w:rFonts w:ascii="Times New Roman" w:hAnsi="Times New Roman"/>
          <w:color w:val="1D1B11" w:themeColor="background2" w:themeShade="1A"/>
          <w:sz w:val="28"/>
          <w:szCs w:val="28"/>
          <w:lang w:val="uk-UA"/>
        </w:rPr>
        <w:t xml:space="preserve">спеціальній </w:t>
      </w:r>
      <w:r w:rsidRPr="00357BD2">
        <w:rPr>
          <w:rFonts w:ascii="Times New Roman" w:hAnsi="Times New Roman"/>
          <w:color w:val="1D1B11" w:themeColor="background2" w:themeShade="1A"/>
          <w:sz w:val="28"/>
          <w:szCs w:val="28"/>
          <w:lang w:val="uk-UA"/>
        </w:rPr>
        <w:t xml:space="preserve">школі-інтернаті </w:t>
      </w:r>
      <w:r>
        <w:rPr>
          <w:rFonts w:ascii="Times New Roman" w:hAnsi="Times New Roman"/>
          <w:color w:val="1D1B11" w:themeColor="background2" w:themeShade="1A"/>
          <w:sz w:val="28"/>
          <w:szCs w:val="28"/>
          <w:lang w:val="uk-UA"/>
        </w:rPr>
        <w:t>є обладнане</w:t>
      </w:r>
      <w:r w:rsidRPr="00357BD2">
        <w:rPr>
          <w:rFonts w:ascii="Times New Roman" w:hAnsi="Times New Roman"/>
          <w:color w:val="1D1B11" w:themeColor="background2" w:themeShade="1A"/>
          <w:sz w:val="28"/>
          <w:szCs w:val="28"/>
          <w:lang w:val="uk-UA"/>
        </w:rPr>
        <w:t xml:space="preserve"> футбольне </w:t>
      </w:r>
      <w:r>
        <w:rPr>
          <w:rFonts w:ascii="Times New Roman" w:hAnsi="Times New Roman"/>
          <w:color w:val="1D1B11" w:themeColor="background2" w:themeShade="1A"/>
          <w:sz w:val="28"/>
          <w:szCs w:val="28"/>
          <w:lang w:val="uk-UA"/>
        </w:rPr>
        <w:t>поле</w:t>
      </w:r>
      <w:r w:rsidRPr="00357BD2">
        <w:rPr>
          <w:rFonts w:ascii="Times New Roman" w:hAnsi="Times New Roman"/>
          <w:color w:val="1D1B11" w:themeColor="background2" w:themeShade="1A"/>
          <w:sz w:val="28"/>
          <w:szCs w:val="28"/>
          <w:lang w:val="uk-UA"/>
        </w:rPr>
        <w:t xml:space="preserve">,  наявна реабілітаційна тренажерна зала з необхідним тренажерно-гімнастичним обладнанням, сектори для стрибків у довжину та висоту, а також бігові доріжки на 30, 60 і 100 метрів. </w:t>
      </w:r>
      <w:r>
        <w:rPr>
          <w:rFonts w:ascii="Times New Roman" w:hAnsi="Times New Roman"/>
          <w:color w:val="1D1B11" w:themeColor="background2" w:themeShade="1A"/>
          <w:sz w:val="28"/>
          <w:szCs w:val="28"/>
          <w:lang w:val="uk-UA"/>
        </w:rPr>
        <w:t>М</w:t>
      </w:r>
      <w:r w:rsidRPr="00357BD2">
        <w:rPr>
          <w:rFonts w:ascii="Times New Roman" w:hAnsi="Times New Roman"/>
          <w:color w:val="1D1B11" w:themeColor="background2" w:themeShade="1A"/>
          <w:sz w:val="28"/>
          <w:szCs w:val="28"/>
          <w:lang w:val="uk-UA"/>
        </w:rPr>
        <w:t xml:space="preserve">аксимально ефективно  використовується спортивна зала. </w:t>
      </w:r>
      <w:r w:rsidRPr="00357BD2">
        <w:rPr>
          <w:rFonts w:ascii="Times New Roman" w:hAnsi="Times New Roman"/>
          <w:color w:val="1D1B11" w:themeColor="background2" w:themeShade="1A"/>
          <w:sz w:val="28"/>
          <w:szCs w:val="28"/>
          <w:lang w:val="uk-UA"/>
        </w:rPr>
        <w:tab/>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eastAsia="Calibri" w:hAnsi="Times New Roman"/>
          <w:color w:val="1D1B11" w:themeColor="background2" w:themeShade="1A"/>
          <w:sz w:val="28"/>
          <w:szCs w:val="28"/>
          <w:lang w:val="uk-UA"/>
        </w:rPr>
        <w:t>Поряд із традиційними формами виховної роботи значне місце посідає шкільне самоврядування, до складу якого входять учні 5-12-</w:t>
      </w:r>
      <w:r>
        <w:rPr>
          <w:rFonts w:ascii="Times New Roman" w:eastAsia="Calibri" w:hAnsi="Times New Roman"/>
          <w:color w:val="1D1B11" w:themeColor="background2" w:themeShade="1A"/>
          <w:sz w:val="28"/>
          <w:szCs w:val="28"/>
          <w:lang w:val="uk-UA"/>
        </w:rPr>
        <w:t>х класів. Розроблено Статут та П</w:t>
      </w:r>
      <w:r w:rsidRPr="00357BD2">
        <w:rPr>
          <w:rFonts w:ascii="Times New Roman" w:eastAsia="Calibri" w:hAnsi="Times New Roman"/>
          <w:color w:val="1D1B11" w:themeColor="background2" w:themeShade="1A"/>
          <w:sz w:val="28"/>
          <w:szCs w:val="28"/>
          <w:lang w:val="uk-UA"/>
        </w:rPr>
        <w:t xml:space="preserve">оложення дитячої організації, річний план роботи учнівського самоврядування, визначені основні напрями діяльності. Учнівська </w:t>
      </w:r>
      <w:r w:rsidRPr="00357BD2">
        <w:rPr>
          <w:rFonts w:ascii="Times New Roman" w:eastAsia="Calibri" w:hAnsi="Times New Roman"/>
          <w:color w:val="1D1B11" w:themeColor="background2" w:themeShade="1A"/>
          <w:sz w:val="28"/>
          <w:szCs w:val="28"/>
          <w:lang w:val="uk-UA"/>
        </w:rPr>
        <w:lastRenderedPageBreak/>
        <w:t xml:space="preserve">організація навчального закладу «Ровесники» має власну емблему та девіз «Підкори глухоту собі, але не підкоряйся їй».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Постійно проводяться рейди-перевірки «Паління», «Зовнішній вигляд», «Скажемо «ні» запізненням на урок». Активно працюють: сектор цікавих справ, який брав участь у обговоренні та підготовці шкільних заходів, фіксував спортивні досягнення учнів; сектор суспільно-корисних справ, який допомагав в організації трудових десантів, перевірці чистоти закріплених територій; інформаційний центр, який висвітлював у стіннівках «Голос шкільного парламенту» навчальні та спортивні досягнення учнів школи-інтернату.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З метою надання методичної допомоги класним керівникам та вихователям протягом навчального року заступником директора з виховної роботи </w:t>
      </w:r>
      <w:proofErr w:type="spellStart"/>
      <w:r w:rsidRPr="00357BD2">
        <w:rPr>
          <w:rFonts w:ascii="Times New Roman" w:hAnsi="Times New Roman"/>
          <w:color w:val="1D1B11" w:themeColor="background2" w:themeShade="1A"/>
          <w:sz w:val="28"/>
          <w:szCs w:val="28"/>
          <w:lang w:val="uk-UA"/>
        </w:rPr>
        <w:t>Гузеватою</w:t>
      </w:r>
      <w:proofErr w:type="spellEnd"/>
      <w:r w:rsidRPr="00357BD2">
        <w:rPr>
          <w:rFonts w:ascii="Times New Roman" w:hAnsi="Times New Roman"/>
          <w:color w:val="1D1B11" w:themeColor="background2" w:themeShade="1A"/>
          <w:sz w:val="28"/>
          <w:szCs w:val="28"/>
          <w:lang w:val="uk-UA"/>
        </w:rPr>
        <w:t xml:space="preserve"> О.О. проводились наради та консультації з питань організації та здійснення виховної роботи в класних колективах. З метою досягнення більшої ефективності виховної роботи, дотримання педагогічних принципів </w:t>
      </w:r>
      <w:proofErr w:type="spellStart"/>
      <w:r w:rsidRPr="00357BD2">
        <w:rPr>
          <w:rFonts w:ascii="Times New Roman" w:hAnsi="Times New Roman"/>
          <w:color w:val="1D1B11" w:themeColor="background2" w:themeShade="1A"/>
          <w:sz w:val="28"/>
          <w:szCs w:val="28"/>
          <w:lang w:val="uk-UA"/>
        </w:rPr>
        <w:t>дитиноцентризму</w:t>
      </w:r>
      <w:proofErr w:type="spellEnd"/>
      <w:r w:rsidRPr="00357BD2">
        <w:rPr>
          <w:rFonts w:ascii="Times New Roman" w:hAnsi="Times New Roman"/>
          <w:color w:val="1D1B11" w:themeColor="background2" w:themeShade="1A"/>
          <w:sz w:val="28"/>
          <w:szCs w:val="28"/>
          <w:lang w:val="uk-UA"/>
        </w:rPr>
        <w:t xml:space="preserve">, </w:t>
      </w:r>
      <w:proofErr w:type="spellStart"/>
      <w:r w:rsidRPr="00357BD2">
        <w:rPr>
          <w:rFonts w:ascii="Times New Roman" w:hAnsi="Times New Roman"/>
          <w:color w:val="1D1B11" w:themeColor="background2" w:themeShade="1A"/>
          <w:sz w:val="28"/>
          <w:szCs w:val="28"/>
          <w:lang w:val="uk-UA"/>
        </w:rPr>
        <w:t>природовідповідності</w:t>
      </w:r>
      <w:proofErr w:type="spellEnd"/>
      <w:r w:rsidRPr="00357BD2">
        <w:rPr>
          <w:rFonts w:ascii="Times New Roman" w:hAnsi="Times New Roman"/>
          <w:color w:val="1D1B11" w:themeColor="background2" w:themeShade="1A"/>
          <w:sz w:val="28"/>
          <w:szCs w:val="28"/>
          <w:lang w:val="uk-UA"/>
        </w:rPr>
        <w:t xml:space="preserve"> та врахування індивідуальних і вікових особливостей дітей,  класні керівники  та вихователі працювали спільно з практичним психологом </w:t>
      </w:r>
      <w:proofErr w:type="spellStart"/>
      <w:r w:rsidRPr="00357BD2">
        <w:rPr>
          <w:rFonts w:ascii="Times New Roman" w:hAnsi="Times New Roman"/>
          <w:color w:val="1D1B11" w:themeColor="background2" w:themeShade="1A"/>
          <w:sz w:val="28"/>
          <w:szCs w:val="28"/>
          <w:lang w:val="uk-UA"/>
        </w:rPr>
        <w:t>Проценко</w:t>
      </w:r>
      <w:proofErr w:type="spellEnd"/>
      <w:r w:rsidRPr="00357BD2">
        <w:rPr>
          <w:rFonts w:ascii="Times New Roman" w:hAnsi="Times New Roman"/>
          <w:color w:val="1D1B11" w:themeColor="background2" w:themeShade="1A"/>
          <w:sz w:val="28"/>
          <w:szCs w:val="28"/>
          <w:lang w:val="uk-UA"/>
        </w:rPr>
        <w:t xml:space="preserve"> О.М., проведені  необхідні тестування, діагностика для  вивчення індивідуальних особливостей кожного вихованця. Також було продовжено роботу над складанням «Карт індивідуального психологічного розвитку учнів».</w:t>
      </w:r>
    </w:p>
    <w:p w:rsidR="004546E6" w:rsidRPr="00357BD2" w:rsidRDefault="004546E6" w:rsidP="004546E6">
      <w:pPr>
        <w:pStyle w:val="aa"/>
        <w:spacing w:line="360" w:lineRule="auto"/>
        <w:ind w:firstLine="567"/>
        <w:jc w:val="both"/>
        <w:rPr>
          <w:rFonts w:ascii="Times New Roman" w:eastAsia="Calibri"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 Спеціальна школа-інтернат має власний сайт, на якому висвітлюються найважливіші події шкільного життя</w:t>
      </w:r>
      <w:r>
        <w:rPr>
          <w:rFonts w:ascii="Times New Roman" w:hAnsi="Times New Roman"/>
          <w:color w:val="1D1B11" w:themeColor="background2" w:themeShade="1A"/>
          <w:sz w:val="28"/>
          <w:szCs w:val="28"/>
          <w:lang w:val="uk-UA"/>
        </w:rPr>
        <w:t>.</w:t>
      </w:r>
    </w:p>
    <w:p w:rsidR="004546E6" w:rsidRPr="00357BD2" w:rsidRDefault="004546E6" w:rsidP="004546E6">
      <w:pPr>
        <w:spacing w:line="360" w:lineRule="auto"/>
        <w:jc w:val="center"/>
        <w:rPr>
          <w:rFonts w:ascii="Times New Roman" w:hAnsi="Times New Roman" w:cs="Times New Roman"/>
          <w:b/>
          <w:i/>
          <w:iCs/>
          <w:color w:val="1D1B11" w:themeColor="background2" w:themeShade="1A"/>
          <w:sz w:val="28"/>
          <w:szCs w:val="28"/>
          <w:lang w:val="uk-UA"/>
        </w:rPr>
      </w:pPr>
      <w:r w:rsidRPr="00357BD2">
        <w:rPr>
          <w:rFonts w:ascii="Times New Roman" w:hAnsi="Times New Roman" w:cs="Times New Roman"/>
          <w:b/>
          <w:i/>
          <w:iCs/>
          <w:color w:val="1D1B11" w:themeColor="background2" w:themeShade="1A"/>
          <w:sz w:val="28"/>
          <w:szCs w:val="28"/>
          <w:lang w:val="uk-UA"/>
        </w:rPr>
        <w:t xml:space="preserve">Оздоровлення вихованців спеціальної школи-інтернату </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На виконання нормативно-правових актів та з метою належної підготовки та  проведення оздоровчої літньої кампанії, додержання зако</w:t>
      </w:r>
      <w:r>
        <w:rPr>
          <w:rFonts w:ascii="Times New Roman" w:hAnsi="Times New Roman" w:cs="Times New Roman"/>
          <w:color w:val="1D1B11" w:themeColor="background2" w:themeShade="1A"/>
          <w:sz w:val="28"/>
          <w:szCs w:val="28"/>
          <w:lang w:val="uk-UA"/>
        </w:rPr>
        <w:t xml:space="preserve">нодавства у сфері оздоровлення </w:t>
      </w:r>
      <w:r w:rsidRPr="00357BD2">
        <w:rPr>
          <w:rFonts w:ascii="Times New Roman" w:hAnsi="Times New Roman" w:cs="Times New Roman"/>
          <w:color w:val="1D1B11" w:themeColor="background2" w:themeShade="1A"/>
          <w:sz w:val="28"/>
          <w:szCs w:val="28"/>
          <w:lang w:val="uk-UA"/>
        </w:rPr>
        <w:t>та відпочинку дітей, з метою забезпечення змістовного відпочинку та оздоровлення вихованців спеціальної загальноосвітньої школи-інтернату для дітей зі зниженим сл</w:t>
      </w:r>
      <w:r>
        <w:rPr>
          <w:rFonts w:ascii="Times New Roman" w:hAnsi="Times New Roman" w:cs="Times New Roman"/>
          <w:color w:val="1D1B11" w:themeColor="background2" w:themeShade="1A"/>
          <w:sz w:val="28"/>
          <w:szCs w:val="28"/>
          <w:lang w:val="uk-UA"/>
        </w:rPr>
        <w:t>ухом, проведена роз’яснювальна</w:t>
      </w:r>
      <w:r w:rsidRPr="00357BD2">
        <w:rPr>
          <w:rFonts w:ascii="Times New Roman" w:hAnsi="Times New Roman" w:cs="Times New Roman"/>
          <w:color w:val="1D1B11" w:themeColor="background2" w:themeShade="1A"/>
          <w:sz w:val="28"/>
          <w:szCs w:val="28"/>
          <w:lang w:val="uk-UA"/>
        </w:rPr>
        <w:t xml:space="preserve"> робота  про персональну відповідальність педагогічних працівників за організацію </w:t>
      </w:r>
      <w:r w:rsidRPr="00357BD2">
        <w:rPr>
          <w:rFonts w:ascii="Times New Roman" w:hAnsi="Times New Roman" w:cs="Times New Roman"/>
          <w:color w:val="1D1B11" w:themeColor="background2" w:themeShade="1A"/>
          <w:sz w:val="28"/>
          <w:szCs w:val="28"/>
          <w:lang w:val="uk-UA"/>
        </w:rPr>
        <w:lastRenderedPageBreak/>
        <w:t>відпочинку дітей за межами області; за охорону і збереження здоров’я і життя дітей; попередження протиправної поведінки під час оздоровлення.</w:t>
      </w:r>
    </w:p>
    <w:p w:rsidR="004546E6" w:rsidRDefault="004546E6" w:rsidP="004546E6">
      <w:pPr>
        <w:pStyle w:val="aa"/>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З метою організації реалізації відпочинку та оздоровлення вихованців адміністрацією вжито наступні заходи: створено банк даних дітей, які потребують особливої соціальної уваги та підтримки; розроблено графік літнього оздоровлення вихованців; забезпечено своєчасне направлення дітей до заміських оздоровчих таборів та санаторіїв; проведено порівняльний аналіз оздоровлення  та відпочинку дітей, які потребують особливої соціальної уваги та підтримки, за кількісними показниками.</w:t>
      </w:r>
    </w:p>
    <w:p w:rsidR="004546E6" w:rsidRPr="00357BD2" w:rsidRDefault="004546E6" w:rsidP="004546E6">
      <w:pPr>
        <w:pStyle w:val="aa"/>
        <w:spacing w:line="360" w:lineRule="auto"/>
        <w:ind w:firstLine="709"/>
        <w:jc w:val="both"/>
        <w:rPr>
          <w:rFonts w:ascii="Times New Roman" w:hAnsi="Times New Roman" w:cs="Times New Roman"/>
          <w:b/>
          <w:color w:val="1D1B11" w:themeColor="background2" w:themeShade="1A"/>
          <w:sz w:val="28"/>
          <w:szCs w:val="28"/>
          <w:lang w:val="uk-UA"/>
        </w:rPr>
      </w:pPr>
      <w:r w:rsidRPr="00357BD2">
        <w:rPr>
          <w:rFonts w:ascii="Times New Roman" w:hAnsi="Times New Roman" w:cs="Times New Roman"/>
          <w:b/>
          <w:color w:val="1D1B11" w:themeColor="background2" w:themeShade="1A"/>
          <w:sz w:val="28"/>
          <w:szCs w:val="28"/>
          <w:lang w:val="uk-UA"/>
        </w:rPr>
        <w:t>Порівняльний аналіз оздоровлення учнів у 2014-2016 роках</w:t>
      </w:r>
    </w:p>
    <w:tbl>
      <w:tblPr>
        <w:tblStyle w:val="afc"/>
        <w:tblW w:w="9994" w:type="dxa"/>
        <w:tblLayout w:type="fixed"/>
        <w:tblLook w:val="04A0"/>
      </w:tblPr>
      <w:tblGrid>
        <w:gridCol w:w="3230"/>
        <w:gridCol w:w="566"/>
        <w:gridCol w:w="741"/>
        <w:gridCol w:w="699"/>
        <w:gridCol w:w="542"/>
        <w:gridCol w:w="866"/>
        <w:gridCol w:w="1261"/>
        <w:gridCol w:w="567"/>
        <w:gridCol w:w="850"/>
        <w:gridCol w:w="672"/>
      </w:tblGrid>
      <w:tr w:rsidR="004546E6" w:rsidRPr="009850E6" w:rsidTr="00516B38">
        <w:trPr>
          <w:trHeight w:val="1869"/>
        </w:trPr>
        <w:tc>
          <w:tcPr>
            <w:tcW w:w="3230" w:type="dxa"/>
          </w:tcPr>
          <w:p w:rsidR="004546E6" w:rsidRDefault="004546E6" w:rsidP="00516B38">
            <w:pPr>
              <w:jc w:val="both"/>
              <w:rPr>
                <w:rFonts w:ascii="Times New Roman" w:hAnsi="Times New Roman"/>
                <w:b/>
                <w:color w:val="1D1B11" w:themeColor="background2" w:themeShade="1A"/>
                <w:lang w:val="uk-UA"/>
              </w:rPr>
            </w:pPr>
          </w:p>
          <w:p w:rsidR="004546E6" w:rsidRDefault="004546E6" w:rsidP="00516B38">
            <w:pPr>
              <w:jc w:val="both"/>
              <w:rPr>
                <w:rFonts w:ascii="Times New Roman" w:hAnsi="Times New Roman"/>
                <w:b/>
                <w:color w:val="1D1B11" w:themeColor="background2" w:themeShade="1A"/>
                <w:lang w:val="uk-UA"/>
              </w:rPr>
            </w:pPr>
          </w:p>
          <w:p w:rsidR="004546E6" w:rsidRPr="009850E6" w:rsidRDefault="004546E6" w:rsidP="00516B38">
            <w:pPr>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Порівняльний аналіз</w:t>
            </w:r>
          </w:p>
        </w:tc>
        <w:tc>
          <w:tcPr>
            <w:tcW w:w="566"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Рік</w:t>
            </w:r>
          </w:p>
        </w:tc>
        <w:tc>
          <w:tcPr>
            <w:tcW w:w="741"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Кількість у закладі</w:t>
            </w:r>
          </w:p>
        </w:tc>
        <w:tc>
          <w:tcPr>
            <w:tcW w:w="699"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Оздоровлено</w:t>
            </w:r>
          </w:p>
        </w:tc>
        <w:tc>
          <w:tcPr>
            <w:tcW w:w="542"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Рік</w:t>
            </w:r>
          </w:p>
        </w:tc>
        <w:tc>
          <w:tcPr>
            <w:tcW w:w="866"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Кількість дітей у закладі</w:t>
            </w:r>
          </w:p>
        </w:tc>
        <w:tc>
          <w:tcPr>
            <w:tcW w:w="1261"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Планується  охопити оздоровленням</w:t>
            </w:r>
          </w:p>
        </w:tc>
        <w:tc>
          <w:tcPr>
            <w:tcW w:w="567"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Рік</w:t>
            </w:r>
          </w:p>
        </w:tc>
        <w:tc>
          <w:tcPr>
            <w:tcW w:w="850"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Кількість у закладі</w:t>
            </w:r>
          </w:p>
        </w:tc>
        <w:tc>
          <w:tcPr>
            <w:tcW w:w="672" w:type="dxa"/>
            <w:textDirection w:val="btLr"/>
          </w:tcPr>
          <w:p w:rsidR="004546E6" w:rsidRPr="009850E6" w:rsidRDefault="004546E6" w:rsidP="00516B38">
            <w:pPr>
              <w:ind w:left="113" w:right="113"/>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Оздоровлено</w:t>
            </w:r>
          </w:p>
        </w:tc>
      </w:tr>
      <w:tr w:rsidR="004546E6" w:rsidRPr="00CC1734" w:rsidTr="00516B38">
        <w:trPr>
          <w:trHeight w:val="819"/>
        </w:trPr>
        <w:tc>
          <w:tcPr>
            <w:tcW w:w="3230" w:type="dxa"/>
          </w:tcPr>
          <w:p w:rsidR="004546E6" w:rsidRPr="00CC1734" w:rsidRDefault="004546E6" w:rsidP="00516B38">
            <w:pPr>
              <w:jc w:val="both"/>
              <w:rPr>
                <w:rFonts w:ascii="Times New Roman" w:hAnsi="Times New Roman"/>
                <w:color w:val="1D1B11" w:themeColor="background2" w:themeShade="1A"/>
                <w:lang w:val="uk-UA"/>
              </w:rPr>
            </w:pPr>
          </w:p>
        </w:tc>
        <w:tc>
          <w:tcPr>
            <w:tcW w:w="566" w:type="dxa"/>
            <w:textDirection w:val="btLr"/>
          </w:tcPr>
          <w:p w:rsidR="004546E6" w:rsidRPr="009850E6" w:rsidRDefault="004546E6" w:rsidP="00516B38">
            <w:pPr>
              <w:ind w:left="113" w:right="113"/>
              <w:jc w:val="both"/>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2014</w:t>
            </w:r>
          </w:p>
        </w:tc>
        <w:tc>
          <w:tcPr>
            <w:tcW w:w="741" w:type="dxa"/>
          </w:tcPr>
          <w:p w:rsidR="004546E6" w:rsidRDefault="004546E6" w:rsidP="00516B38">
            <w:pPr>
              <w:jc w:val="center"/>
              <w:rPr>
                <w:rFonts w:ascii="Times New Roman" w:hAnsi="Times New Roman"/>
                <w:b/>
                <w:color w:val="1D1B11" w:themeColor="background2" w:themeShade="1A"/>
                <w:lang w:val="uk-UA"/>
              </w:rPr>
            </w:pPr>
          </w:p>
          <w:p w:rsidR="004546E6" w:rsidRPr="009850E6" w:rsidRDefault="004546E6" w:rsidP="00516B38">
            <w:pPr>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142</w:t>
            </w:r>
          </w:p>
        </w:tc>
        <w:tc>
          <w:tcPr>
            <w:tcW w:w="699" w:type="dxa"/>
          </w:tcPr>
          <w:p w:rsidR="004546E6" w:rsidRDefault="004546E6" w:rsidP="00516B38">
            <w:pPr>
              <w:jc w:val="center"/>
              <w:rPr>
                <w:rFonts w:ascii="Times New Roman" w:hAnsi="Times New Roman"/>
                <w:b/>
                <w:color w:val="1D1B11" w:themeColor="background2" w:themeShade="1A"/>
                <w:lang w:val="uk-UA"/>
              </w:rPr>
            </w:pPr>
          </w:p>
          <w:p w:rsidR="004546E6" w:rsidRPr="009850E6" w:rsidRDefault="004546E6" w:rsidP="00516B38">
            <w:pPr>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142</w:t>
            </w:r>
          </w:p>
        </w:tc>
        <w:tc>
          <w:tcPr>
            <w:tcW w:w="542" w:type="dxa"/>
            <w:textDirection w:val="btLr"/>
          </w:tcPr>
          <w:p w:rsidR="004546E6" w:rsidRPr="009850E6" w:rsidRDefault="004546E6" w:rsidP="00516B38">
            <w:pPr>
              <w:ind w:left="113" w:right="113"/>
              <w:jc w:val="both"/>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2015</w:t>
            </w:r>
          </w:p>
        </w:tc>
        <w:tc>
          <w:tcPr>
            <w:tcW w:w="866" w:type="dxa"/>
          </w:tcPr>
          <w:p w:rsidR="004546E6" w:rsidRDefault="004546E6" w:rsidP="00516B38">
            <w:pPr>
              <w:jc w:val="center"/>
              <w:rPr>
                <w:rFonts w:ascii="Times New Roman" w:hAnsi="Times New Roman"/>
                <w:b/>
                <w:color w:val="1D1B11" w:themeColor="background2" w:themeShade="1A"/>
                <w:lang w:val="uk-UA"/>
              </w:rPr>
            </w:pPr>
          </w:p>
          <w:p w:rsidR="004546E6" w:rsidRPr="009850E6" w:rsidRDefault="004546E6" w:rsidP="00516B38">
            <w:pPr>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154</w:t>
            </w:r>
          </w:p>
        </w:tc>
        <w:tc>
          <w:tcPr>
            <w:tcW w:w="1261" w:type="dxa"/>
          </w:tcPr>
          <w:p w:rsidR="004546E6" w:rsidRDefault="004546E6" w:rsidP="00516B38">
            <w:pPr>
              <w:jc w:val="center"/>
              <w:rPr>
                <w:rFonts w:ascii="Times New Roman" w:hAnsi="Times New Roman"/>
                <w:b/>
                <w:color w:val="1D1B11" w:themeColor="background2" w:themeShade="1A"/>
                <w:lang w:val="uk-UA"/>
              </w:rPr>
            </w:pPr>
          </w:p>
          <w:p w:rsidR="004546E6" w:rsidRPr="009850E6" w:rsidRDefault="004546E6" w:rsidP="00516B38">
            <w:pPr>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154</w:t>
            </w:r>
          </w:p>
        </w:tc>
        <w:tc>
          <w:tcPr>
            <w:tcW w:w="567" w:type="dxa"/>
            <w:textDirection w:val="btLr"/>
          </w:tcPr>
          <w:p w:rsidR="004546E6" w:rsidRPr="009850E6" w:rsidRDefault="004546E6" w:rsidP="00516B38">
            <w:pPr>
              <w:ind w:left="113" w:right="113"/>
              <w:jc w:val="both"/>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2016</w:t>
            </w:r>
          </w:p>
        </w:tc>
        <w:tc>
          <w:tcPr>
            <w:tcW w:w="850" w:type="dxa"/>
          </w:tcPr>
          <w:p w:rsidR="004546E6" w:rsidRDefault="004546E6" w:rsidP="00516B38">
            <w:pPr>
              <w:jc w:val="center"/>
              <w:rPr>
                <w:rFonts w:ascii="Times New Roman" w:hAnsi="Times New Roman"/>
                <w:b/>
                <w:color w:val="1D1B11" w:themeColor="background2" w:themeShade="1A"/>
                <w:lang w:val="uk-UA"/>
              </w:rPr>
            </w:pPr>
          </w:p>
          <w:p w:rsidR="004546E6" w:rsidRPr="009850E6" w:rsidRDefault="004546E6" w:rsidP="00516B38">
            <w:pPr>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153</w:t>
            </w:r>
          </w:p>
        </w:tc>
        <w:tc>
          <w:tcPr>
            <w:tcW w:w="672" w:type="dxa"/>
          </w:tcPr>
          <w:p w:rsidR="004546E6" w:rsidRDefault="004546E6" w:rsidP="00516B38">
            <w:pPr>
              <w:jc w:val="center"/>
              <w:rPr>
                <w:rFonts w:ascii="Times New Roman" w:hAnsi="Times New Roman"/>
                <w:b/>
                <w:color w:val="1D1B11" w:themeColor="background2" w:themeShade="1A"/>
                <w:lang w:val="uk-UA"/>
              </w:rPr>
            </w:pPr>
          </w:p>
          <w:p w:rsidR="004546E6" w:rsidRPr="009850E6" w:rsidRDefault="004546E6" w:rsidP="00516B38">
            <w:pPr>
              <w:jc w:val="center"/>
              <w:rPr>
                <w:rFonts w:ascii="Times New Roman" w:hAnsi="Times New Roman"/>
                <w:b/>
                <w:color w:val="1D1B11" w:themeColor="background2" w:themeShade="1A"/>
                <w:lang w:val="uk-UA"/>
              </w:rPr>
            </w:pPr>
            <w:r w:rsidRPr="009850E6">
              <w:rPr>
                <w:rFonts w:ascii="Times New Roman" w:hAnsi="Times New Roman"/>
                <w:b/>
                <w:color w:val="1D1B11" w:themeColor="background2" w:themeShade="1A"/>
                <w:lang w:val="uk-UA"/>
              </w:rPr>
              <w:t>153</w:t>
            </w:r>
          </w:p>
        </w:tc>
      </w:tr>
      <w:tr w:rsidR="004546E6" w:rsidRPr="00CC1734" w:rsidTr="00516B38">
        <w:tc>
          <w:tcPr>
            <w:tcW w:w="3230" w:type="dxa"/>
          </w:tcPr>
          <w:p w:rsidR="004546E6" w:rsidRPr="00CC1734" w:rsidRDefault="004546E6" w:rsidP="00516B38">
            <w:pPr>
              <w:jc w:val="both"/>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Діти-сироти та позбавлені батьківського піклування</w:t>
            </w:r>
          </w:p>
        </w:tc>
        <w:tc>
          <w:tcPr>
            <w:tcW w:w="566" w:type="dxa"/>
          </w:tcPr>
          <w:p w:rsidR="004546E6" w:rsidRPr="00CC1734" w:rsidRDefault="004546E6" w:rsidP="00516B38">
            <w:pPr>
              <w:jc w:val="center"/>
              <w:rPr>
                <w:rFonts w:ascii="Times New Roman" w:hAnsi="Times New Roman"/>
                <w:color w:val="1D1B11" w:themeColor="background2" w:themeShade="1A"/>
                <w:lang w:val="uk-UA"/>
              </w:rPr>
            </w:pPr>
          </w:p>
        </w:tc>
        <w:tc>
          <w:tcPr>
            <w:tcW w:w="74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3</w:t>
            </w:r>
          </w:p>
        </w:tc>
        <w:tc>
          <w:tcPr>
            <w:tcW w:w="699"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3</w:t>
            </w:r>
          </w:p>
        </w:tc>
        <w:tc>
          <w:tcPr>
            <w:tcW w:w="542" w:type="dxa"/>
          </w:tcPr>
          <w:p w:rsidR="004546E6" w:rsidRPr="00CC1734" w:rsidRDefault="004546E6" w:rsidP="00516B38">
            <w:pPr>
              <w:jc w:val="center"/>
              <w:rPr>
                <w:rFonts w:ascii="Times New Roman" w:hAnsi="Times New Roman"/>
                <w:color w:val="1D1B11" w:themeColor="background2" w:themeShade="1A"/>
                <w:lang w:val="uk-UA"/>
              </w:rPr>
            </w:pPr>
          </w:p>
        </w:tc>
        <w:tc>
          <w:tcPr>
            <w:tcW w:w="866"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3</w:t>
            </w:r>
          </w:p>
        </w:tc>
        <w:tc>
          <w:tcPr>
            <w:tcW w:w="126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3</w:t>
            </w:r>
          </w:p>
        </w:tc>
        <w:tc>
          <w:tcPr>
            <w:tcW w:w="567" w:type="dxa"/>
          </w:tcPr>
          <w:p w:rsidR="004546E6" w:rsidRPr="00CC1734" w:rsidRDefault="004546E6" w:rsidP="00516B38">
            <w:pPr>
              <w:jc w:val="center"/>
              <w:rPr>
                <w:rFonts w:ascii="Times New Roman" w:hAnsi="Times New Roman"/>
                <w:color w:val="1D1B11" w:themeColor="background2" w:themeShade="1A"/>
                <w:lang w:val="uk-UA"/>
              </w:rPr>
            </w:pPr>
          </w:p>
        </w:tc>
        <w:tc>
          <w:tcPr>
            <w:tcW w:w="850"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2</w:t>
            </w:r>
          </w:p>
        </w:tc>
        <w:tc>
          <w:tcPr>
            <w:tcW w:w="672"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2</w:t>
            </w:r>
          </w:p>
        </w:tc>
      </w:tr>
      <w:tr w:rsidR="004546E6" w:rsidRPr="00CC1734" w:rsidTr="00516B38">
        <w:tc>
          <w:tcPr>
            <w:tcW w:w="3230" w:type="dxa"/>
          </w:tcPr>
          <w:p w:rsidR="004546E6" w:rsidRPr="00CC1734" w:rsidRDefault="004546E6" w:rsidP="00516B38">
            <w:pPr>
              <w:jc w:val="both"/>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Діти багатодітних та малозабезпечених сімей</w:t>
            </w:r>
          </w:p>
        </w:tc>
        <w:tc>
          <w:tcPr>
            <w:tcW w:w="566" w:type="dxa"/>
          </w:tcPr>
          <w:p w:rsidR="004546E6" w:rsidRPr="00CC1734" w:rsidRDefault="004546E6" w:rsidP="00516B38">
            <w:pPr>
              <w:jc w:val="center"/>
              <w:rPr>
                <w:rFonts w:ascii="Times New Roman" w:hAnsi="Times New Roman"/>
                <w:color w:val="1D1B11" w:themeColor="background2" w:themeShade="1A"/>
                <w:lang w:val="uk-UA"/>
              </w:rPr>
            </w:pPr>
          </w:p>
        </w:tc>
        <w:tc>
          <w:tcPr>
            <w:tcW w:w="74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8</w:t>
            </w:r>
          </w:p>
        </w:tc>
        <w:tc>
          <w:tcPr>
            <w:tcW w:w="699"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8</w:t>
            </w:r>
          </w:p>
        </w:tc>
        <w:tc>
          <w:tcPr>
            <w:tcW w:w="542" w:type="dxa"/>
          </w:tcPr>
          <w:p w:rsidR="004546E6" w:rsidRPr="00CC1734" w:rsidRDefault="004546E6" w:rsidP="00516B38">
            <w:pPr>
              <w:jc w:val="center"/>
              <w:rPr>
                <w:rFonts w:ascii="Times New Roman" w:hAnsi="Times New Roman"/>
                <w:color w:val="1D1B11" w:themeColor="background2" w:themeShade="1A"/>
                <w:lang w:val="uk-UA"/>
              </w:rPr>
            </w:pPr>
          </w:p>
        </w:tc>
        <w:tc>
          <w:tcPr>
            <w:tcW w:w="866"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9</w:t>
            </w:r>
          </w:p>
        </w:tc>
        <w:tc>
          <w:tcPr>
            <w:tcW w:w="126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9</w:t>
            </w:r>
          </w:p>
        </w:tc>
        <w:tc>
          <w:tcPr>
            <w:tcW w:w="567" w:type="dxa"/>
          </w:tcPr>
          <w:p w:rsidR="004546E6" w:rsidRPr="00CC1734" w:rsidRDefault="004546E6" w:rsidP="00516B38">
            <w:pPr>
              <w:jc w:val="center"/>
              <w:rPr>
                <w:rFonts w:ascii="Times New Roman" w:hAnsi="Times New Roman"/>
                <w:color w:val="1D1B11" w:themeColor="background2" w:themeShade="1A"/>
                <w:lang w:val="uk-UA"/>
              </w:rPr>
            </w:pPr>
          </w:p>
        </w:tc>
        <w:tc>
          <w:tcPr>
            <w:tcW w:w="850"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14</w:t>
            </w:r>
          </w:p>
        </w:tc>
        <w:tc>
          <w:tcPr>
            <w:tcW w:w="672"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14</w:t>
            </w:r>
          </w:p>
        </w:tc>
      </w:tr>
      <w:tr w:rsidR="004546E6" w:rsidRPr="00CC1734" w:rsidTr="00516B38">
        <w:tc>
          <w:tcPr>
            <w:tcW w:w="3230" w:type="dxa"/>
          </w:tcPr>
          <w:p w:rsidR="004546E6" w:rsidRPr="00CC1734" w:rsidRDefault="004546E6" w:rsidP="00516B38">
            <w:pPr>
              <w:jc w:val="both"/>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Діти, які постраждали внаслідок аварії на ЧАЕС</w:t>
            </w:r>
          </w:p>
        </w:tc>
        <w:tc>
          <w:tcPr>
            <w:tcW w:w="566" w:type="dxa"/>
          </w:tcPr>
          <w:p w:rsidR="004546E6" w:rsidRPr="00CC1734" w:rsidRDefault="004546E6" w:rsidP="00516B38">
            <w:pPr>
              <w:jc w:val="center"/>
              <w:rPr>
                <w:rFonts w:ascii="Times New Roman" w:hAnsi="Times New Roman"/>
                <w:color w:val="1D1B11" w:themeColor="background2" w:themeShade="1A"/>
                <w:lang w:val="uk-UA"/>
              </w:rPr>
            </w:pPr>
          </w:p>
        </w:tc>
        <w:tc>
          <w:tcPr>
            <w:tcW w:w="74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4</w:t>
            </w:r>
          </w:p>
        </w:tc>
        <w:tc>
          <w:tcPr>
            <w:tcW w:w="699"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4</w:t>
            </w:r>
          </w:p>
        </w:tc>
        <w:tc>
          <w:tcPr>
            <w:tcW w:w="542" w:type="dxa"/>
          </w:tcPr>
          <w:p w:rsidR="004546E6" w:rsidRPr="00CC1734" w:rsidRDefault="004546E6" w:rsidP="00516B38">
            <w:pPr>
              <w:jc w:val="center"/>
              <w:rPr>
                <w:rFonts w:ascii="Times New Roman" w:hAnsi="Times New Roman"/>
                <w:color w:val="1D1B11" w:themeColor="background2" w:themeShade="1A"/>
                <w:lang w:val="uk-UA"/>
              </w:rPr>
            </w:pPr>
          </w:p>
        </w:tc>
        <w:tc>
          <w:tcPr>
            <w:tcW w:w="866"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2</w:t>
            </w:r>
          </w:p>
        </w:tc>
        <w:tc>
          <w:tcPr>
            <w:tcW w:w="126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2</w:t>
            </w:r>
          </w:p>
        </w:tc>
        <w:tc>
          <w:tcPr>
            <w:tcW w:w="567" w:type="dxa"/>
          </w:tcPr>
          <w:p w:rsidR="004546E6" w:rsidRPr="00CC1734" w:rsidRDefault="004546E6" w:rsidP="00516B38">
            <w:pPr>
              <w:jc w:val="center"/>
              <w:rPr>
                <w:rFonts w:ascii="Times New Roman" w:hAnsi="Times New Roman"/>
                <w:color w:val="1D1B11" w:themeColor="background2" w:themeShade="1A"/>
                <w:lang w:val="uk-UA"/>
              </w:rPr>
            </w:pPr>
          </w:p>
        </w:tc>
        <w:tc>
          <w:tcPr>
            <w:tcW w:w="850"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w:t>
            </w:r>
          </w:p>
        </w:tc>
        <w:tc>
          <w:tcPr>
            <w:tcW w:w="672"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w:t>
            </w:r>
          </w:p>
        </w:tc>
      </w:tr>
      <w:tr w:rsidR="004546E6" w:rsidRPr="00CC1734" w:rsidTr="00516B38">
        <w:tc>
          <w:tcPr>
            <w:tcW w:w="3230" w:type="dxa"/>
          </w:tcPr>
          <w:p w:rsidR="004546E6" w:rsidRPr="00CC1734" w:rsidRDefault="004546E6" w:rsidP="00516B38">
            <w:pPr>
              <w:jc w:val="both"/>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Діти-інваліди</w:t>
            </w:r>
          </w:p>
        </w:tc>
        <w:tc>
          <w:tcPr>
            <w:tcW w:w="566" w:type="dxa"/>
          </w:tcPr>
          <w:p w:rsidR="004546E6" w:rsidRPr="00CC1734" w:rsidRDefault="004546E6" w:rsidP="00516B38">
            <w:pPr>
              <w:jc w:val="center"/>
              <w:rPr>
                <w:rFonts w:ascii="Times New Roman" w:hAnsi="Times New Roman"/>
                <w:color w:val="1D1B11" w:themeColor="background2" w:themeShade="1A"/>
                <w:lang w:val="uk-UA"/>
              </w:rPr>
            </w:pPr>
          </w:p>
        </w:tc>
        <w:tc>
          <w:tcPr>
            <w:tcW w:w="74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137</w:t>
            </w:r>
          </w:p>
        </w:tc>
        <w:tc>
          <w:tcPr>
            <w:tcW w:w="699"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137</w:t>
            </w:r>
          </w:p>
        </w:tc>
        <w:tc>
          <w:tcPr>
            <w:tcW w:w="542" w:type="dxa"/>
          </w:tcPr>
          <w:p w:rsidR="004546E6" w:rsidRPr="00CC1734" w:rsidRDefault="004546E6" w:rsidP="00516B38">
            <w:pPr>
              <w:jc w:val="center"/>
              <w:rPr>
                <w:rFonts w:ascii="Times New Roman" w:hAnsi="Times New Roman"/>
                <w:color w:val="1D1B11" w:themeColor="background2" w:themeShade="1A"/>
                <w:lang w:val="uk-UA"/>
              </w:rPr>
            </w:pPr>
          </w:p>
        </w:tc>
        <w:tc>
          <w:tcPr>
            <w:tcW w:w="866"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148</w:t>
            </w:r>
          </w:p>
        </w:tc>
        <w:tc>
          <w:tcPr>
            <w:tcW w:w="126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148</w:t>
            </w:r>
          </w:p>
        </w:tc>
        <w:tc>
          <w:tcPr>
            <w:tcW w:w="567" w:type="dxa"/>
          </w:tcPr>
          <w:p w:rsidR="004546E6" w:rsidRPr="00CC1734" w:rsidRDefault="004546E6" w:rsidP="00516B38">
            <w:pPr>
              <w:jc w:val="center"/>
              <w:rPr>
                <w:rFonts w:ascii="Times New Roman" w:hAnsi="Times New Roman"/>
                <w:color w:val="1D1B11" w:themeColor="background2" w:themeShade="1A"/>
                <w:lang w:val="uk-UA"/>
              </w:rPr>
            </w:pPr>
          </w:p>
        </w:tc>
        <w:tc>
          <w:tcPr>
            <w:tcW w:w="850"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137</w:t>
            </w:r>
          </w:p>
        </w:tc>
        <w:tc>
          <w:tcPr>
            <w:tcW w:w="672"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137</w:t>
            </w:r>
          </w:p>
        </w:tc>
      </w:tr>
      <w:tr w:rsidR="004546E6" w:rsidRPr="00CC1734" w:rsidTr="00516B38">
        <w:tc>
          <w:tcPr>
            <w:tcW w:w="3230" w:type="dxa"/>
          </w:tcPr>
          <w:p w:rsidR="004546E6" w:rsidRPr="00CC1734" w:rsidRDefault="004546E6" w:rsidP="00516B38">
            <w:pPr>
              <w:jc w:val="both"/>
              <w:rPr>
                <w:rFonts w:ascii="Times New Roman" w:hAnsi="Times New Roman"/>
                <w:color w:val="1D1B11" w:themeColor="background2" w:themeShade="1A"/>
                <w:lang w:val="uk-UA"/>
              </w:rPr>
            </w:pPr>
            <w:r>
              <w:rPr>
                <w:rFonts w:ascii="Times New Roman" w:hAnsi="Times New Roman"/>
                <w:color w:val="1D1B11" w:themeColor="background2" w:themeShade="1A"/>
                <w:lang w:val="uk-UA"/>
              </w:rPr>
              <w:t xml:space="preserve">Діти, що опинилися </w:t>
            </w:r>
            <w:r w:rsidRPr="00CC1734">
              <w:rPr>
                <w:rFonts w:ascii="Times New Roman" w:hAnsi="Times New Roman"/>
                <w:color w:val="1D1B11" w:themeColor="background2" w:themeShade="1A"/>
                <w:lang w:val="uk-UA"/>
              </w:rPr>
              <w:t>в складних життєвих  обставинах (внутрішньо-переміщені особи)</w:t>
            </w:r>
          </w:p>
        </w:tc>
        <w:tc>
          <w:tcPr>
            <w:tcW w:w="566" w:type="dxa"/>
          </w:tcPr>
          <w:p w:rsidR="004546E6" w:rsidRPr="00CC1734" w:rsidRDefault="004546E6" w:rsidP="00516B38">
            <w:pPr>
              <w:jc w:val="center"/>
              <w:rPr>
                <w:rFonts w:ascii="Times New Roman" w:hAnsi="Times New Roman"/>
                <w:color w:val="1D1B11" w:themeColor="background2" w:themeShade="1A"/>
                <w:lang w:val="uk-UA"/>
              </w:rPr>
            </w:pPr>
          </w:p>
        </w:tc>
        <w:tc>
          <w:tcPr>
            <w:tcW w:w="74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0</w:t>
            </w:r>
          </w:p>
        </w:tc>
        <w:tc>
          <w:tcPr>
            <w:tcW w:w="699"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0</w:t>
            </w:r>
          </w:p>
        </w:tc>
        <w:tc>
          <w:tcPr>
            <w:tcW w:w="542" w:type="dxa"/>
          </w:tcPr>
          <w:p w:rsidR="004546E6" w:rsidRPr="00CC1734" w:rsidRDefault="004546E6" w:rsidP="00516B38">
            <w:pPr>
              <w:jc w:val="center"/>
              <w:rPr>
                <w:rFonts w:ascii="Times New Roman" w:hAnsi="Times New Roman"/>
                <w:color w:val="1D1B11" w:themeColor="background2" w:themeShade="1A"/>
                <w:lang w:val="uk-UA"/>
              </w:rPr>
            </w:pPr>
          </w:p>
        </w:tc>
        <w:tc>
          <w:tcPr>
            <w:tcW w:w="866"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7</w:t>
            </w:r>
          </w:p>
        </w:tc>
        <w:tc>
          <w:tcPr>
            <w:tcW w:w="1261"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7</w:t>
            </w:r>
          </w:p>
        </w:tc>
        <w:tc>
          <w:tcPr>
            <w:tcW w:w="567" w:type="dxa"/>
          </w:tcPr>
          <w:p w:rsidR="004546E6" w:rsidRPr="00CC1734" w:rsidRDefault="004546E6" w:rsidP="00516B38">
            <w:pPr>
              <w:jc w:val="center"/>
              <w:rPr>
                <w:rFonts w:ascii="Times New Roman" w:hAnsi="Times New Roman"/>
                <w:color w:val="1D1B11" w:themeColor="background2" w:themeShade="1A"/>
                <w:lang w:val="uk-UA"/>
              </w:rPr>
            </w:pPr>
          </w:p>
        </w:tc>
        <w:tc>
          <w:tcPr>
            <w:tcW w:w="850"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8</w:t>
            </w:r>
          </w:p>
        </w:tc>
        <w:tc>
          <w:tcPr>
            <w:tcW w:w="672" w:type="dxa"/>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color w:val="1D1B11" w:themeColor="background2" w:themeShade="1A"/>
                <w:lang w:val="uk-UA"/>
              </w:rPr>
              <w:t>8</w:t>
            </w:r>
          </w:p>
        </w:tc>
      </w:tr>
      <w:tr w:rsidR="004546E6" w:rsidRPr="00CC1734" w:rsidTr="00516B38">
        <w:tc>
          <w:tcPr>
            <w:tcW w:w="3230" w:type="dxa"/>
          </w:tcPr>
          <w:p w:rsidR="004546E6" w:rsidRPr="00CC1734" w:rsidRDefault="004546E6" w:rsidP="00516B38">
            <w:pPr>
              <w:jc w:val="both"/>
              <w:rPr>
                <w:rFonts w:ascii="Times New Roman" w:hAnsi="Times New Roman"/>
                <w:b/>
                <w:color w:val="1D1B11" w:themeColor="background2" w:themeShade="1A"/>
                <w:lang w:val="uk-UA"/>
              </w:rPr>
            </w:pPr>
            <w:r w:rsidRPr="00CC1734">
              <w:rPr>
                <w:rFonts w:ascii="Times New Roman" w:hAnsi="Times New Roman"/>
                <w:b/>
                <w:color w:val="1D1B11" w:themeColor="background2" w:themeShade="1A"/>
                <w:lang w:val="uk-UA"/>
              </w:rPr>
              <w:t>Відсотки</w:t>
            </w:r>
          </w:p>
        </w:tc>
        <w:tc>
          <w:tcPr>
            <w:tcW w:w="566" w:type="dxa"/>
          </w:tcPr>
          <w:p w:rsidR="004546E6" w:rsidRPr="00CC1734" w:rsidRDefault="004546E6" w:rsidP="00516B38">
            <w:pPr>
              <w:jc w:val="center"/>
              <w:rPr>
                <w:rFonts w:ascii="Times New Roman" w:hAnsi="Times New Roman"/>
                <w:b/>
                <w:color w:val="1D1B11" w:themeColor="background2" w:themeShade="1A"/>
                <w:lang w:val="uk-UA"/>
              </w:rPr>
            </w:pPr>
          </w:p>
        </w:tc>
        <w:tc>
          <w:tcPr>
            <w:tcW w:w="1440" w:type="dxa"/>
            <w:gridSpan w:val="2"/>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b/>
                <w:color w:val="1D1B11" w:themeColor="background2" w:themeShade="1A"/>
                <w:lang w:val="uk-UA"/>
              </w:rPr>
              <w:t>100 %</w:t>
            </w:r>
          </w:p>
        </w:tc>
        <w:tc>
          <w:tcPr>
            <w:tcW w:w="542" w:type="dxa"/>
          </w:tcPr>
          <w:p w:rsidR="004546E6" w:rsidRPr="00CC1734" w:rsidRDefault="004546E6" w:rsidP="00516B38">
            <w:pPr>
              <w:jc w:val="center"/>
              <w:rPr>
                <w:rFonts w:ascii="Times New Roman" w:hAnsi="Times New Roman"/>
                <w:color w:val="1D1B11" w:themeColor="background2" w:themeShade="1A"/>
                <w:lang w:val="uk-UA"/>
              </w:rPr>
            </w:pPr>
          </w:p>
        </w:tc>
        <w:tc>
          <w:tcPr>
            <w:tcW w:w="2127" w:type="dxa"/>
            <w:gridSpan w:val="2"/>
          </w:tcPr>
          <w:p w:rsidR="004546E6" w:rsidRPr="00CC1734" w:rsidRDefault="004546E6" w:rsidP="00516B38">
            <w:pPr>
              <w:jc w:val="center"/>
              <w:rPr>
                <w:rFonts w:ascii="Times New Roman" w:hAnsi="Times New Roman"/>
                <w:color w:val="1D1B11" w:themeColor="background2" w:themeShade="1A"/>
                <w:lang w:val="uk-UA"/>
              </w:rPr>
            </w:pPr>
            <w:r w:rsidRPr="00CC1734">
              <w:rPr>
                <w:rFonts w:ascii="Times New Roman" w:hAnsi="Times New Roman"/>
                <w:b/>
                <w:color w:val="1D1B11" w:themeColor="background2" w:themeShade="1A"/>
                <w:lang w:val="uk-UA"/>
              </w:rPr>
              <w:t>100 %</w:t>
            </w:r>
          </w:p>
        </w:tc>
        <w:tc>
          <w:tcPr>
            <w:tcW w:w="567" w:type="dxa"/>
          </w:tcPr>
          <w:p w:rsidR="004546E6" w:rsidRPr="00CC1734" w:rsidRDefault="004546E6" w:rsidP="00516B38">
            <w:pPr>
              <w:jc w:val="center"/>
              <w:rPr>
                <w:rFonts w:ascii="Times New Roman" w:hAnsi="Times New Roman"/>
                <w:b/>
                <w:color w:val="1D1B11" w:themeColor="background2" w:themeShade="1A"/>
                <w:lang w:val="uk-UA"/>
              </w:rPr>
            </w:pPr>
          </w:p>
        </w:tc>
        <w:tc>
          <w:tcPr>
            <w:tcW w:w="1522" w:type="dxa"/>
            <w:gridSpan w:val="2"/>
          </w:tcPr>
          <w:p w:rsidR="004546E6" w:rsidRPr="00CC1734" w:rsidRDefault="004546E6" w:rsidP="00516B38">
            <w:pPr>
              <w:jc w:val="center"/>
              <w:rPr>
                <w:rFonts w:ascii="Times New Roman" w:hAnsi="Times New Roman"/>
                <w:b/>
                <w:color w:val="1D1B11" w:themeColor="background2" w:themeShade="1A"/>
                <w:lang w:val="uk-UA"/>
              </w:rPr>
            </w:pPr>
            <w:r w:rsidRPr="00CC1734">
              <w:rPr>
                <w:rFonts w:ascii="Times New Roman" w:hAnsi="Times New Roman"/>
                <w:b/>
                <w:color w:val="1D1B11" w:themeColor="background2" w:themeShade="1A"/>
                <w:lang w:val="uk-UA"/>
              </w:rPr>
              <w:t>100 %</w:t>
            </w:r>
          </w:p>
        </w:tc>
      </w:tr>
    </w:tbl>
    <w:p w:rsidR="004546E6" w:rsidRPr="00357BD2" w:rsidRDefault="004546E6" w:rsidP="004546E6">
      <w:pPr>
        <w:pStyle w:val="HTML"/>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ab/>
        <w:t>Визначено наступні завдання:</w:t>
      </w:r>
    </w:p>
    <w:p w:rsidR="004546E6" w:rsidRPr="00357BD2" w:rsidRDefault="004546E6" w:rsidP="004546E6">
      <w:pPr>
        <w:pStyle w:val="HTML"/>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1. Налагод</w:t>
      </w:r>
      <w:r>
        <w:rPr>
          <w:rFonts w:ascii="Times New Roman" w:hAnsi="Times New Roman" w:cs="Times New Roman"/>
          <w:color w:val="1D1B11" w:themeColor="background2" w:themeShade="1A"/>
          <w:sz w:val="28"/>
          <w:szCs w:val="28"/>
          <w:lang w:val="uk-UA"/>
        </w:rPr>
        <w:t xml:space="preserve">ити </w:t>
      </w:r>
      <w:r w:rsidRPr="00357BD2">
        <w:rPr>
          <w:rFonts w:ascii="Times New Roman" w:hAnsi="Times New Roman" w:cs="Times New Roman"/>
          <w:color w:val="1D1B11" w:themeColor="background2" w:themeShade="1A"/>
          <w:sz w:val="28"/>
          <w:szCs w:val="28"/>
          <w:lang w:val="uk-UA"/>
        </w:rPr>
        <w:t>співпрацю з адміністраціями районних рад міста та області, органами соціального захисту щодо направлення дітей пільгових категорій школи на оздоровлення за рахунок бюджетних коштів.</w:t>
      </w:r>
    </w:p>
    <w:p w:rsidR="004546E6" w:rsidRPr="00357BD2" w:rsidRDefault="004546E6" w:rsidP="004546E6">
      <w:pPr>
        <w:pStyle w:val="HTML"/>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2.Укла</w:t>
      </w:r>
      <w:r>
        <w:rPr>
          <w:rFonts w:ascii="Times New Roman" w:hAnsi="Times New Roman" w:cs="Times New Roman"/>
          <w:color w:val="1D1B11" w:themeColor="background2" w:themeShade="1A"/>
          <w:sz w:val="28"/>
          <w:szCs w:val="28"/>
          <w:lang w:val="uk-UA"/>
        </w:rPr>
        <w:t>сти</w:t>
      </w:r>
      <w:r w:rsidRPr="00357BD2">
        <w:rPr>
          <w:rFonts w:ascii="Times New Roman" w:hAnsi="Times New Roman" w:cs="Times New Roman"/>
          <w:color w:val="1D1B11" w:themeColor="background2" w:themeShade="1A"/>
          <w:sz w:val="28"/>
          <w:szCs w:val="28"/>
          <w:lang w:val="uk-UA"/>
        </w:rPr>
        <w:t xml:space="preserve"> угоди з закладами відпочинку та оздоровлення.</w:t>
      </w:r>
    </w:p>
    <w:p w:rsidR="004546E6" w:rsidRPr="00357BD2" w:rsidRDefault="004546E6" w:rsidP="004546E6">
      <w:pPr>
        <w:pStyle w:val="aa"/>
        <w:spacing w:line="360" w:lineRule="auto"/>
        <w:jc w:val="center"/>
        <w:rPr>
          <w:rFonts w:ascii="Times New Roman" w:hAnsi="Times New Roman" w:cs="Times New Roman"/>
          <w:b/>
          <w:i/>
          <w:iCs/>
          <w:color w:val="1D1B11" w:themeColor="background2" w:themeShade="1A"/>
          <w:sz w:val="28"/>
          <w:szCs w:val="28"/>
          <w:lang w:val="uk-UA"/>
        </w:rPr>
      </w:pPr>
      <w:r w:rsidRPr="00357BD2">
        <w:rPr>
          <w:rFonts w:ascii="Times New Roman" w:hAnsi="Times New Roman" w:cs="Times New Roman"/>
          <w:b/>
          <w:i/>
          <w:iCs/>
          <w:color w:val="1D1B11" w:themeColor="background2" w:themeShade="1A"/>
          <w:sz w:val="28"/>
          <w:szCs w:val="28"/>
          <w:lang w:val="uk-UA"/>
        </w:rPr>
        <w:t>Профілактика правопорушень і злочинів серед учнів</w:t>
      </w:r>
    </w:p>
    <w:p w:rsidR="004546E6" w:rsidRPr="00357BD2" w:rsidRDefault="004546E6" w:rsidP="004546E6">
      <w:pPr>
        <w:pStyle w:val="aa"/>
        <w:spacing w:line="360" w:lineRule="auto"/>
        <w:ind w:firstLine="567"/>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З метою запобігання дитячої бездоглядності, злочинності, попередження скоєння насильства проведено:</w:t>
      </w:r>
    </w:p>
    <w:p w:rsidR="004546E6" w:rsidRPr="00357BD2" w:rsidRDefault="004546E6" w:rsidP="004546E6">
      <w:pPr>
        <w:pStyle w:val="aa"/>
        <w:numPr>
          <w:ilvl w:val="0"/>
          <w:numId w:val="19"/>
        </w:numPr>
        <w:spacing w:line="360" w:lineRule="auto"/>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lastRenderedPageBreak/>
        <w:t>обстеження житлово-побутових умов дітей пільгового контингенту;</w:t>
      </w:r>
    </w:p>
    <w:p w:rsidR="004546E6" w:rsidRPr="00357BD2" w:rsidRDefault="004546E6" w:rsidP="004546E6">
      <w:pPr>
        <w:pStyle w:val="aa"/>
        <w:numPr>
          <w:ilvl w:val="0"/>
          <w:numId w:val="19"/>
        </w:numPr>
        <w:spacing w:line="360" w:lineRule="auto"/>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профілактичні рейди «Урок»;</w:t>
      </w:r>
    </w:p>
    <w:p w:rsidR="004546E6" w:rsidRPr="00357BD2" w:rsidRDefault="004546E6" w:rsidP="004546E6">
      <w:pPr>
        <w:pStyle w:val="aa"/>
        <w:numPr>
          <w:ilvl w:val="0"/>
          <w:numId w:val="19"/>
        </w:numPr>
        <w:spacing w:line="360" w:lineRule="auto"/>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профілактичні бесіди та тренінгові заняття.</w:t>
      </w:r>
    </w:p>
    <w:p w:rsidR="004546E6" w:rsidRPr="00357BD2" w:rsidRDefault="004546E6" w:rsidP="004546E6">
      <w:pPr>
        <w:pStyle w:val="aa"/>
        <w:spacing w:line="360" w:lineRule="auto"/>
        <w:ind w:firstLine="567"/>
        <w:jc w:val="both"/>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 xml:space="preserve">У спеціальній школі-інтернаті </w:t>
      </w:r>
      <w:r>
        <w:rPr>
          <w:rFonts w:ascii="Times New Roman" w:eastAsia="Calibri" w:hAnsi="Times New Roman" w:cs="Times New Roman"/>
          <w:color w:val="1D1B11" w:themeColor="background2" w:themeShade="1A"/>
          <w:sz w:val="28"/>
          <w:szCs w:val="28"/>
          <w:lang w:val="uk-UA"/>
        </w:rPr>
        <w:t xml:space="preserve">проводяться </w:t>
      </w:r>
      <w:r w:rsidRPr="00357BD2">
        <w:rPr>
          <w:rFonts w:ascii="Times New Roman" w:eastAsia="Calibri" w:hAnsi="Times New Roman" w:cs="Times New Roman"/>
          <w:color w:val="1D1B11" w:themeColor="background2" w:themeShade="1A"/>
          <w:sz w:val="28"/>
          <w:szCs w:val="28"/>
          <w:lang w:val="uk-UA"/>
        </w:rPr>
        <w:t>заходи з профілактики злочинності, правопорушень та запобігання бездоглядності серед неповнолітніх:</w:t>
      </w:r>
    </w:p>
    <w:p w:rsidR="004546E6" w:rsidRPr="00357BD2" w:rsidRDefault="004546E6" w:rsidP="004546E6">
      <w:pPr>
        <w:pStyle w:val="aa"/>
        <w:numPr>
          <w:ilvl w:val="0"/>
          <w:numId w:val="18"/>
        </w:numPr>
        <w:spacing w:line="360" w:lineRule="auto"/>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максимальне охоплення учнів навчанням;</w:t>
      </w:r>
      <w:r w:rsidRPr="00357BD2">
        <w:rPr>
          <w:rFonts w:ascii="Times New Roman" w:eastAsia="Calibri" w:hAnsi="Times New Roman" w:cs="Times New Roman"/>
          <w:color w:val="1D1B11" w:themeColor="background2" w:themeShade="1A"/>
          <w:sz w:val="28"/>
          <w:szCs w:val="28"/>
          <w:lang w:val="uk-UA"/>
        </w:rPr>
        <w:br/>
        <w:t>контроль за відвідуванням учнями закладу навчальних занять;</w:t>
      </w:r>
    </w:p>
    <w:p w:rsidR="004546E6" w:rsidRPr="00357BD2" w:rsidRDefault="004546E6" w:rsidP="004546E6">
      <w:pPr>
        <w:pStyle w:val="aa"/>
        <w:numPr>
          <w:ilvl w:val="0"/>
          <w:numId w:val="18"/>
        </w:numPr>
        <w:spacing w:line="360" w:lineRule="auto"/>
        <w:ind w:left="284" w:firstLine="76"/>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максимальне охоплення вихованців гуртковою роботою;</w:t>
      </w:r>
      <w:r w:rsidRPr="00357BD2">
        <w:rPr>
          <w:rFonts w:ascii="Times New Roman" w:eastAsia="Calibri" w:hAnsi="Times New Roman" w:cs="Times New Roman"/>
          <w:color w:val="1D1B11" w:themeColor="background2" w:themeShade="1A"/>
          <w:sz w:val="28"/>
          <w:szCs w:val="28"/>
          <w:lang w:val="uk-UA"/>
        </w:rPr>
        <w:br/>
      </w:r>
      <w:r>
        <w:rPr>
          <w:rFonts w:ascii="Times New Roman" w:eastAsia="Calibri" w:hAnsi="Times New Roman" w:cs="Times New Roman"/>
          <w:color w:val="1D1B11" w:themeColor="background2" w:themeShade="1A"/>
          <w:sz w:val="28"/>
          <w:szCs w:val="28"/>
          <w:lang w:val="uk-UA"/>
        </w:rPr>
        <w:t xml:space="preserve"> -    </w:t>
      </w:r>
      <w:r w:rsidRPr="00357BD2">
        <w:rPr>
          <w:rFonts w:ascii="Times New Roman" w:eastAsia="Calibri" w:hAnsi="Times New Roman" w:cs="Times New Roman"/>
          <w:color w:val="1D1B11" w:themeColor="background2" w:themeShade="1A"/>
          <w:sz w:val="28"/>
          <w:szCs w:val="28"/>
          <w:lang w:val="uk-UA"/>
        </w:rPr>
        <w:t>виконання заходів, спланованих у річному плані закладу  щодо попередження злочинності та запобігання дитячій бездоглядності.</w:t>
      </w:r>
    </w:p>
    <w:p w:rsidR="004546E6" w:rsidRPr="00357BD2" w:rsidRDefault="004546E6" w:rsidP="004546E6">
      <w:pPr>
        <w:pStyle w:val="aa"/>
        <w:spacing w:line="360" w:lineRule="auto"/>
        <w:ind w:firstLine="567"/>
        <w:jc w:val="both"/>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 xml:space="preserve">У рамках Національної кампанії «Стоп насильству» проведено наступні  тренінгові заняття: «Як жити в гармонії з собою», «Як порозумітися з батьками?», «Профілактика виникнення насильства у сім’ї», «Просвітницький десант психологічної служби», «Профілактика правопорушень», «Дитина і її психічне здоров’я», «Права та обов’язки учнів у школі», «Виховуємо дітей правильно», «Етичні закони сім’ї – дзеркало поведінки дитини», «Відповідальність батьків за дітей», «Насильство в мережі Інтернет», «Проблеми налагодження сімейного мікроклімату з батьками» тощо. </w:t>
      </w:r>
    </w:p>
    <w:p w:rsidR="004546E6" w:rsidRPr="00357BD2" w:rsidRDefault="004546E6" w:rsidP="004546E6">
      <w:pPr>
        <w:pStyle w:val="aa"/>
        <w:spacing w:line="360" w:lineRule="auto"/>
        <w:ind w:firstLine="567"/>
        <w:jc w:val="both"/>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 xml:space="preserve">Органом учнівського самоврядування закладу - шкільним парламентом «Ровесники» спільно з заступником директора з виховної роботи </w:t>
      </w:r>
      <w:r>
        <w:rPr>
          <w:rFonts w:ascii="Times New Roman" w:eastAsia="Calibri" w:hAnsi="Times New Roman" w:cs="Times New Roman"/>
          <w:color w:val="1D1B11" w:themeColor="background2" w:themeShade="1A"/>
          <w:sz w:val="28"/>
          <w:szCs w:val="28"/>
          <w:lang w:val="uk-UA"/>
        </w:rPr>
        <w:t xml:space="preserve">               </w:t>
      </w:r>
      <w:proofErr w:type="spellStart"/>
      <w:r>
        <w:rPr>
          <w:rFonts w:ascii="Times New Roman" w:eastAsia="Calibri" w:hAnsi="Times New Roman" w:cs="Times New Roman"/>
          <w:color w:val="1D1B11" w:themeColor="background2" w:themeShade="1A"/>
          <w:sz w:val="28"/>
          <w:szCs w:val="28"/>
          <w:lang w:val="uk-UA"/>
        </w:rPr>
        <w:t>Гузеватою</w:t>
      </w:r>
      <w:proofErr w:type="spellEnd"/>
      <w:r>
        <w:rPr>
          <w:rFonts w:ascii="Times New Roman" w:eastAsia="Calibri" w:hAnsi="Times New Roman" w:cs="Times New Roman"/>
          <w:color w:val="1D1B11" w:themeColor="background2" w:themeShade="1A"/>
          <w:sz w:val="28"/>
          <w:szCs w:val="28"/>
          <w:lang w:val="uk-UA"/>
        </w:rPr>
        <w:t xml:space="preserve"> О.О., </w:t>
      </w:r>
      <w:r w:rsidRPr="00357BD2">
        <w:rPr>
          <w:rFonts w:ascii="Times New Roman" w:eastAsia="Calibri" w:hAnsi="Times New Roman" w:cs="Times New Roman"/>
          <w:color w:val="1D1B11" w:themeColor="background2" w:themeShade="1A"/>
          <w:sz w:val="28"/>
          <w:szCs w:val="28"/>
          <w:lang w:val="uk-UA"/>
        </w:rPr>
        <w:t xml:space="preserve">вчителем правознавства Демченко О.Г., шкільним психологом </w:t>
      </w:r>
      <w:proofErr w:type="spellStart"/>
      <w:r w:rsidRPr="00357BD2">
        <w:rPr>
          <w:rFonts w:ascii="Times New Roman" w:eastAsia="Calibri" w:hAnsi="Times New Roman" w:cs="Times New Roman"/>
          <w:color w:val="1D1B11" w:themeColor="background2" w:themeShade="1A"/>
          <w:sz w:val="28"/>
          <w:szCs w:val="28"/>
          <w:lang w:val="uk-UA"/>
        </w:rPr>
        <w:t>Проценко</w:t>
      </w:r>
      <w:proofErr w:type="spellEnd"/>
      <w:r w:rsidRPr="00357BD2">
        <w:rPr>
          <w:rFonts w:ascii="Times New Roman" w:eastAsia="Calibri" w:hAnsi="Times New Roman" w:cs="Times New Roman"/>
          <w:color w:val="1D1B11" w:themeColor="background2" w:themeShade="1A"/>
          <w:sz w:val="28"/>
          <w:szCs w:val="28"/>
          <w:lang w:val="uk-UA"/>
        </w:rPr>
        <w:t xml:space="preserve"> О.М., медичною сестрою Черпаковою Т.В.  організовується та проводиться попереджувальна робота щодо запобігання насильства над дітьми: єдині уроки права, цикли бесід та диспутів, тренінгові заняття:  «Ми проти насильства», «Толерантне ставлення однолітків один до одного», «Злочин, який не розголошується», «Я і мої однолітки», «Поважай себе і оточуючих», «Я і мої батьки», «Дізнайся про свої права», «Молодь і закон»; виховні години: «Діти вулиці», «Усі ми різні, але маємо багато спільного», «Толерантність та демократія», «Від стереотипів до упередження».</w:t>
      </w:r>
    </w:p>
    <w:p w:rsidR="004546E6" w:rsidRPr="00357BD2" w:rsidRDefault="004546E6" w:rsidP="004546E6">
      <w:pPr>
        <w:pStyle w:val="aa"/>
        <w:spacing w:line="360" w:lineRule="auto"/>
        <w:ind w:firstLine="567"/>
        <w:jc w:val="both"/>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lastRenderedPageBreak/>
        <w:t>Дієвим засобом вирішення завдань щодо подолання злочинності є моніторинг стану підліткової злочинності серед неповнолітніх, аналіз отриманих даних і вчасне реагування на негативні явища у молодіжному середовищі.</w:t>
      </w:r>
    </w:p>
    <w:p w:rsidR="004546E6" w:rsidRPr="00357BD2" w:rsidRDefault="004546E6" w:rsidP="004546E6">
      <w:pPr>
        <w:pStyle w:val="aa"/>
        <w:spacing w:line="360" w:lineRule="auto"/>
        <w:ind w:firstLine="567"/>
        <w:jc w:val="both"/>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Систематично в спеціальній шко</w:t>
      </w:r>
      <w:r>
        <w:rPr>
          <w:rFonts w:ascii="Times New Roman" w:eastAsia="Calibri" w:hAnsi="Times New Roman" w:cs="Times New Roman"/>
          <w:color w:val="1D1B11" w:themeColor="background2" w:themeShade="1A"/>
          <w:sz w:val="28"/>
          <w:szCs w:val="28"/>
          <w:lang w:val="uk-UA"/>
        </w:rPr>
        <w:t>лі-інтернаті проводиться Т</w:t>
      </w:r>
      <w:r w:rsidRPr="00357BD2">
        <w:rPr>
          <w:rFonts w:ascii="Times New Roman" w:eastAsia="Calibri" w:hAnsi="Times New Roman" w:cs="Times New Roman"/>
          <w:color w:val="1D1B11" w:themeColor="background2" w:themeShade="1A"/>
          <w:sz w:val="28"/>
          <w:szCs w:val="28"/>
          <w:lang w:val="uk-UA"/>
        </w:rPr>
        <w:t>иждень правових знань, в класних куточках наявна інформація щодо правового виховання учнів. Питання формування свідомої поведінки учнів та запобігання їх асоціальній поведінці систематично розглядається на загальношкільних батьківських зборах.</w:t>
      </w:r>
    </w:p>
    <w:p w:rsidR="004546E6" w:rsidRPr="00357BD2" w:rsidRDefault="004546E6" w:rsidP="004546E6">
      <w:pPr>
        <w:pStyle w:val="aa"/>
        <w:spacing w:line="360" w:lineRule="auto"/>
        <w:ind w:firstLine="567"/>
        <w:jc w:val="both"/>
        <w:rPr>
          <w:rFonts w:ascii="Times New Roman" w:eastAsia="Calibri" w:hAnsi="Times New Roman" w:cs="Times New Roman"/>
          <w:color w:val="1D1B11" w:themeColor="background2" w:themeShade="1A"/>
          <w:sz w:val="28"/>
          <w:szCs w:val="28"/>
          <w:lang w:val="uk-UA"/>
        </w:rPr>
      </w:pPr>
      <w:r w:rsidRPr="00357BD2">
        <w:rPr>
          <w:rFonts w:ascii="Times New Roman" w:eastAsia="Calibri" w:hAnsi="Times New Roman" w:cs="Times New Roman"/>
          <w:color w:val="1D1B11" w:themeColor="background2" w:themeShade="1A"/>
          <w:sz w:val="28"/>
          <w:szCs w:val="28"/>
          <w:lang w:val="uk-UA"/>
        </w:rPr>
        <w:t xml:space="preserve">Результативність роботи протягом навчального року з профілактики злочинності та правопорушень серед неповнолітніх забезпечується також </w:t>
      </w:r>
      <w:proofErr w:type="spellStart"/>
      <w:r w:rsidRPr="00357BD2">
        <w:rPr>
          <w:rFonts w:ascii="Times New Roman" w:eastAsia="Calibri" w:hAnsi="Times New Roman" w:cs="Times New Roman"/>
          <w:color w:val="1D1B11" w:themeColor="background2" w:themeShade="1A"/>
          <w:sz w:val="28"/>
          <w:szCs w:val="28"/>
          <w:lang w:val="uk-UA"/>
        </w:rPr>
        <w:t>внутрішкільним</w:t>
      </w:r>
      <w:proofErr w:type="spellEnd"/>
      <w:r w:rsidRPr="00357BD2">
        <w:rPr>
          <w:rFonts w:ascii="Times New Roman" w:eastAsia="Calibri" w:hAnsi="Times New Roman" w:cs="Times New Roman"/>
          <w:color w:val="1D1B11" w:themeColor="background2" w:themeShade="1A"/>
          <w:sz w:val="28"/>
          <w:szCs w:val="28"/>
          <w:lang w:val="uk-UA"/>
        </w:rPr>
        <w:t xml:space="preserve"> контролем з боку адміністрації,  систематичною працею всього педагогічного колективу. </w:t>
      </w:r>
    </w:p>
    <w:p w:rsidR="004546E6" w:rsidRPr="00357BD2" w:rsidRDefault="004546E6" w:rsidP="004546E6">
      <w:pPr>
        <w:spacing w:line="360" w:lineRule="auto"/>
        <w:jc w:val="center"/>
        <w:rPr>
          <w:rFonts w:ascii="Times New Roman" w:hAnsi="Times New Roman" w:cs="Times New Roman"/>
          <w:b/>
          <w:i/>
          <w:iCs/>
          <w:color w:val="1D1B11" w:themeColor="background2" w:themeShade="1A"/>
          <w:sz w:val="28"/>
          <w:szCs w:val="28"/>
          <w:lang w:val="uk-UA"/>
        </w:rPr>
      </w:pPr>
      <w:r w:rsidRPr="00357BD2">
        <w:rPr>
          <w:rFonts w:ascii="Times New Roman" w:hAnsi="Times New Roman" w:cs="Times New Roman"/>
          <w:b/>
          <w:i/>
          <w:iCs/>
          <w:color w:val="1D1B11" w:themeColor="background2" w:themeShade="1A"/>
          <w:sz w:val="28"/>
          <w:szCs w:val="28"/>
          <w:lang w:val="uk-UA"/>
        </w:rPr>
        <w:t>Охорона та зміцнення здоров’я учнів</w:t>
      </w:r>
    </w:p>
    <w:p w:rsidR="004546E6" w:rsidRPr="00357BD2" w:rsidRDefault="004546E6" w:rsidP="004546E6">
      <w:pPr>
        <w:spacing w:line="360" w:lineRule="auto"/>
        <w:ind w:firstLine="567"/>
        <w:jc w:val="both"/>
        <w:rPr>
          <w:rFonts w:ascii="Times New Roman" w:hAnsi="Times New Roman" w:cs="Times New Roman"/>
          <w:i/>
          <w:iCs/>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У спеціальній школі-інтернаті постійно здійснюється контроль стану здоров’я учнів. Поглиблений медогляд дітей проводиться лікарем 2 рази протягом навчального року: у вересні-листопаді та березні-травні ( згідно графіку). Один раз на рік діти оглядаються лікарями-фахівцями Харківської міської  дитячої поліклініки №16 (згідно з графіком): отоларингологом, офтальмологом, невропатологом, ортопедом, хірургом, гінекологом,  стоматологом. Усі діти з виявленою патологією направляються в медичні заклади за місцем проживання для обстеження, лікування та надання рекомендацій лікарю спеціальної школи-інтернату, класним керівникам.</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За результатами поглибленого огляду, на підставі проведеної антропометрії, визначається фізичний розвиток дитини, фізкультурна група та група здоров’я. У «Листку здоров’я» для </w:t>
      </w:r>
      <w:r>
        <w:rPr>
          <w:rFonts w:ascii="Times New Roman" w:hAnsi="Times New Roman" w:cs="Times New Roman"/>
          <w:color w:val="1D1B11" w:themeColor="background2" w:themeShade="1A"/>
          <w:sz w:val="28"/>
          <w:szCs w:val="28"/>
          <w:lang w:val="uk-UA"/>
        </w:rPr>
        <w:t xml:space="preserve">учнів </w:t>
      </w:r>
      <w:r w:rsidRPr="00357BD2">
        <w:rPr>
          <w:rFonts w:ascii="Times New Roman" w:hAnsi="Times New Roman" w:cs="Times New Roman"/>
          <w:color w:val="1D1B11" w:themeColor="background2" w:themeShade="1A"/>
          <w:sz w:val="28"/>
          <w:szCs w:val="28"/>
          <w:lang w:val="uk-UA"/>
        </w:rPr>
        <w:t>кожного класу надаються рекомендації щодо роз</w:t>
      </w:r>
      <w:r>
        <w:rPr>
          <w:rFonts w:ascii="Times New Roman" w:hAnsi="Times New Roman" w:cs="Times New Roman"/>
          <w:color w:val="1D1B11" w:themeColor="background2" w:themeShade="1A"/>
          <w:sz w:val="28"/>
          <w:szCs w:val="28"/>
          <w:lang w:val="uk-UA"/>
        </w:rPr>
        <w:t>міщення за партами</w:t>
      </w:r>
      <w:r w:rsidRPr="00357BD2">
        <w:rPr>
          <w:rFonts w:ascii="Times New Roman" w:hAnsi="Times New Roman" w:cs="Times New Roman"/>
          <w:color w:val="1D1B11" w:themeColor="background2" w:themeShade="1A"/>
          <w:sz w:val="28"/>
          <w:szCs w:val="28"/>
          <w:lang w:val="uk-UA"/>
        </w:rPr>
        <w:t xml:space="preserve"> відповідно росту дитини, з урахуванням рекомендацій відповідно стану здоров’я дитини. </w:t>
      </w:r>
    </w:p>
    <w:p w:rsidR="004546E6"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p>
    <w:p w:rsidR="004546E6"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lastRenderedPageBreak/>
        <w:t>Здійснюється</w:t>
      </w:r>
      <w:r>
        <w:rPr>
          <w:rFonts w:ascii="Times New Roman" w:hAnsi="Times New Roman" w:cs="Times New Roman"/>
          <w:color w:val="1D1B11" w:themeColor="background2" w:themeShade="1A"/>
          <w:sz w:val="28"/>
          <w:szCs w:val="28"/>
          <w:lang w:val="uk-UA"/>
        </w:rPr>
        <w:t xml:space="preserve"> моніторинг здоров’я</w:t>
      </w:r>
      <w:r w:rsidRPr="00357BD2">
        <w:rPr>
          <w:rFonts w:ascii="Times New Roman" w:hAnsi="Times New Roman" w:cs="Times New Roman"/>
          <w:color w:val="1D1B11" w:themeColor="background2" w:themeShade="1A"/>
          <w:sz w:val="28"/>
          <w:szCs w:val="28"/>
          <w:lang w:val="uk-UA"/>
        </w:rPr>
        <w:t xml:space="preserve"> дітей: </w:t>
      </w:r>
    </w:p>
    <w:p w:rsidR="004546E6" w:rsidRPr="00357BD2" w:rsidRDefault="004546E6" w:rsidP="004546E6">
      <w:p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1. Контроль</w:t>
      </w:r>
      <w:r w:rsidRPr="00357BD2">
        <w:rPr>
          <w:rFonts w:ascii="Times New Roman" w:hAnsi="Times New Roman" w:cs="Times New Roman"/>
          <w:color w:val="1D1B11" w:themeColor="background2" w:themeShade="1A"/>
          <w:sz w:val="28"/>
          <w:szCs w:val="28"/>
          <w:lang w:val="uk-UA"/>
        </w:rPr>
        <w:t xml:space="preserve"> проходження медичного огляду та лікування за виявленою патологією.</w:t>
      </w:r>
    </w:p>
    <w:p w:rsidR="004546E6" w:rsidRPr="00357BD2" w:rsidRDefault="004546E6" w:rsidP="004546E6">
      <w:pPr>
        <w:spacing w:line="360" w:lineRule="auto"/>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2. Виконання рекомендацій  лікарів-фахівців.</w:t>
      </w:r>
    </w:p>
    <w:p w:rsidR="004546E6" w:rsidRPr="00357BD2" w:rsidRDefault="004546E6" w:rsidP="004546E6">
      <w:pPr>
        <w:spacing w:line="360" w:lineRule="auto"/>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3. Проведення </w:t>
      </w:r>
      <w:proofErr w:type="spellStart"/>
      <w:r>
        <w:rPr>
          <w:rFonts w:ascii="Times New Roman" w:hAnsi="Times New Roman" w:cs="Times New Roman"/>
          <w:color w:val="1D1B11" w:themeColor="background2" w:themeShade="1A"/>
          <w:sz w:val="28"/>
          <w:szCs w:val="28"/>
          <w:lang w:val="uk-UA"/>
        </w:rPr>
        <w:t>протирецидивного</w:t>
      </w:r>
      <w:proofErr w:type="spellEnd"/>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лікування дітей диспансерної групи.</w:t>
      </w:r>
    </w:p>
    <w:p w:rsidR="004546E6" w:rsidRPr="00357BD2" w:rsidRDefault="004546E6" w:rsidP="004546E6">
      <w:pPr>
        <w:spacing w:line="360" w:lineRule="auto"/>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4. Спостереження медичними працівниками за станом здоров’я дітей і при зміні його - направлення дитини в поліклініку за місцем проживання для обстеження.</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Медичними працівниками спеціальної школи-інтернату постійно контролюється дотримання в спеціальній школі-інтернаті санітарних норм і правил, дотримання санітарно-епідемічного режиму в за</w:t>
      </w:r>
      <w:r>
        <w:rPr>
          <w:rFonts w:ascii="Times New Roman" w:hAnsi="Times New Roman" w:cs="Times New Roman"/>
          <w:color w:val="1D1B11" w:themeColor="background2" w:themeShade="1A"/>
          <w:sz w:val="28"/>
          <w:szCs w:val="28"/>
          <w:lang w:val="uk-UA"/>
        </w:rPr>
        <w:t>кладі</w:t>
      </w:r>
      <w:r w:rsidRPr="00357BD2">
        <w:rPr>
          <w:rFonts w:ascii="Times New Roman" w:hAnsi="Times New Roman" w:cs="Times New Roman"/>
          <w:color w:val="1D1B11" w:themeColor="background2" w:themeShade="1A"/>
          <w:sz w:val="28"/>
          <w:szCs w:val="28"/>
          <w:lang w:val="uk-UA"/>
        </w:rPr>
        <w:t xml:space="preserve"> та проведення комплексу оздоровчих заходів.</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Результати поглибленого огляду аналізуються та розглядаються на педраді 2 рази на рік,</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батьківських зборах - у грудні, нарадах при директорові - у вересні, грудні, травні.</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На всіх учнів спеціальної школи-інтернату, які стоять на диспансерному обліку як діти-інваліди</w:t>
      </w:r>
      <w:r>
        <w:rPr>
          <w:rFonts w:ascii="Times New Roman" w:hAnsi="Times New Roman" w:cs="Times New Roman"/>
          <w:color w:val="1D1B11" w:themeColor="background2" w:themeShade="1A"/>
          <w:sz w:val="28"/>
          <w:szCs w:val="28"/>
          <w:lang w:val="uk-UA"/>
        </w:rPr>
        <w:t xml:space="preserve"> за слухом</w:t>
      </w:r>
      <w:r w:rsidRPr="00357BD2">
        <w:rPr>
          <w:rFonts w:ascii="Times New Roman" w:hAnsi="Times New Roman" w:cs="Times New Roman"/>
          <w:color w:val="1D1B11" w:themeColor="background2" w:themeShade="1A"/>
          <w:sz w:val="28"/>
          <w:szCs w:val="28"/>
          <w:lang w:val="uk-UA"/>
        </w:rPr>
        <w:t>, розробляються плани лікувально-оздоровчих заходів. Учні оглядаються 2 рази  протягом навчального року лікарем спеціальної школи</w:t>
      </w:r>
      <w:r>
        <w:rPr>
          <w:rFonts w:ascii="Times New Roman" w:hAnsi="Times New Roman" w:cs="Times New Roman"/>
          <w:color w:val="1D1B11" w:themeColor="background2" w:themeShade="1A"/>
          <w:sz w:val="28"/>
          <w:szCs w:val="28"/>
          <w:lang w:val="uk-UA"/>
        </w:rPr>
        <w:t xml:space="preserve">-інтернату. Усього було виявлено </w:t>
      </w:r>
      <w:r w:rsidRPr="00357BD2">
        <w:rPr>
          <w:rFonts w:ascii="Times New Roman" w:hAnsi="Times New Roman" w:cs="Times New Roman"/>
          <w:color w:val="1D1B11" w:themeColor="background2" w:themeShade="1A"/>
          <w:sz w:val="28"/>
          <w:szCs w:val="28"/>
          <w:lang w:val="uk-UA"/>
        </w:rPr>
        <w:t>537 захворювань, у тому числі 31 захворювання – вперше в житті.</w:t>
      </w:r>
    </w:p>
    <w:p w:rsidR="004546E6" w:rsidRPr="00357BD2" w:rsidRDefault="004546E6" w:rsidP="004546E6">
      <w:pPr>
        <w:spacing w:line="360" w:lineRule="auto"/>
        <w:jc w:val="both"/>
        <w:rPr>
          <w:rFonts w:ascii="Times New Roman" w:hAnsi="Times New Roman" w:cs="Times New Roman"/>
          <w:noProof/>
          <w:color w:val="1D1B11" w:themeColor="background2" w:themeShade="1A"/>
          <w:sz w:val="28"/>
          <w:szCs w:val="28"/>
          <w:lang w:val="uk-UA" w:eastAsia="uk-UA"/>
        </w:rPr>
      </w:pPr>
      <w:r w:rsidRPr="00357BD2">
        <w:rPr>
          <w:rFonts w:ascii="Times New Roman" w:hAnsi="Times New Roman" w:cs="Times New Roman"/>
          <w:noProof/>
          <w:color w:val="1D1B11" w:themeColor="background2" w:themeShade="1A"/>
          <w:sz w:val="28"/>
          <w:szCs w:val="28"/>
          <w:lang w:val="uk-UA" w:eastAsia="uk-UA"/>
        </w:rPr>
        <w:drawing>
          <wp:inline distT="0" distB="0" distL="0" distR="0">
            <wp:extent cx="6059805" cy="2511425"/>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По захворюваності рангові місця розподілилися таким чином:</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1.</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вуха та </w:t>
      </w:r>
      <w:proofErr w:type="spellStart"/>
      <w:r w:rsidRPr="00357BD2">
        <w:rPr>
          <w:rFonts w:ascii="Times New Roman" w:hAnsi="Times New Roman" w:cs="Times New Roman"/>
          <w:color w:val="1D1B11" w:themeColor="background2" w:themeShade="1A"/>
          <w:sz w:val="28"/>
          <w:szCs w:val="28"/>
          <w:lang w:val="uk-UA"/>
        </w:rPr>
        <w:t>сосковидного</w:t>
      </w:r>
      <w:proofErr w:type="spellEnd"/>
      <w:r w:rsidRPr="00357BD2">
        <w:rPr>
          <w:rFonts w:ascii="Times New Roman" w:hAnsi="Times New Roman" w:cs="Times New Roman"/>
          <w:color w:val="1D1B11" w:themeColor="background2" w:themeShade="1A"/>
          <w:sz w:val="28"/>
          <w:szCs w:val="28"/>
          <w:lang w:val="uk-UA"/>
        </w:rPr>
        <w:t xml:space="preserve"> </w:t>
      </w:r>
      <w:proofErr w:type="spellStart"/>
      <w:r w:rsidRPr="00357BD2">
        <w:rPr>
          <w:rFonts w:ascii="Times New Roman" w:hAnsi="Times New Roman" w:cs="Times New Roman"/>
          <w:color w:val="1D1B11" w:themeColor="background2" w:themeShade="1A"/>
          <w:sz w:val="28"/>
          <w:szCs w:val="28"/>
          <w:lang w:val="uk-UA"/>
        </w:rPr>
        <w:t>відростку-</w:t>
      </w:r>
      <w:proofErr w:type="spellEnd"/>
      <w:r w:rsidRPr="00357BD2">
        <w:rPr>
          <w:rFonts w:ascii="Times New Roman" w:hAnsi="Times New Roman" w:cs="Times New Roman"/>
          <w:color w:val="1D1B11" w:themeColor="background2" w:themeShade="1A"/>
          <w:sz w:val="28"/>
          <w:szCs w:val="28"/>
          <w:lang w:val="uk-UA"/>
        </w:rPr>
        <w:t xml:space="preserve"> 32,7 %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2.</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кістково-м’язової системи та сполучної тканини – 11,7 %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lastRenderedPageBreak/>
        <w:t>3.</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органів </w:t>
      </w:r>
      <w:proofErr w:type="spellStart"/>
      <w:r w:rsidRPr="00357BD2">
        <w:rPr>
          <w:rFonts w:ascii="Times New Roman" w:hAnsi="Times New Roman" w:cs="Times New Roman"/>
          <w:color w:val="1D1B11" w:themeColor="background2" w:themeShade="1A"/>
          <w:sz w:val="28"/>
          <w:szCs w:val="28"/>
          <w:lang w:val="uk-UA"/>
        </w:rPr>
        <w:t>травлення-</w:t>
      </w:r>
      <w:proofErr w:type="spellEnd"/>
      <w:r w:rsidRPr="00357BD2">
        <w:rPr>
          <w:rFonts w:ascii="Times New Roman" w:hAnsi="Times New Roman" w:cs="Times New Roman"/>
          <w:color w:val="1D1B11" w:themeColor="background2" w:themeShade="1A"/>
          <w:sz w:val="28"/>
          <w:szCs w:val="28"/>
          <w:lang w:val="uk-UA"/>
        </w:rPr>
        <w:t xml:space="preserve"> 9,7 %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4.</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нервової </w:t>
      </w:r>
      <w:proofErr w:type="spellStart"/>
      <w:r w:rsidRPr="00357BD2">
        <w:rPr>
          <w:rFonts w:ascii="Times New Roman" w:hAnsi="Times New Roman" w:cs="Times New Roman"/>
          <w:color w:val="1D1B11" w:themeColor="background2" w:themeShade="1A"/>
          <w:sz w:val="28"/>
          <w:szCs w:val="28"/>
          <w:lang w:val="uk-UA"/>
        </w:rPr>
        <w:t>системи-</w:t>
      </w:r>
      <w:proofErr w:type="spellEnd"/>
      <w:r w:rsidRPr="00357BD2">
        <w:rPr>
          <w:rFonts w:ascii="Times New Roman" w:hAnsi="Times New Roman" w:cs="Times New Roman"/>
          <w:color w:val="1D1B11" w:themeColor="background2" w:themeShade="1A"/>
          <w:sz w:val="28"/>
          <w:szCs w:val="28"/>
          <w:lang w:val="uk-UA"/>
        </w:rPr>
        <w:t xml:space="preserve"> 7,9 %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5.</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органів </w:t>
      </w:r>
      <w:proofErr w:type="spellStart"/>
      <w:r w:rsidRPr="00357BD2">
        <w:rPr>
          <w:rFonts w:ascii="Times New Roman" w:hAnsi="Times New Roman" w:cs="Times New Roman"/>
          <w:color w:val="1D1B11" w:themeColor="background2" w:themeShade="1A"/>
          <w:sz w:val="28"/>
          <w:szCs w:val="28"/>
          <w:lang w:val="uk-UA"/>
        </w:rPr>
        <w:t>дихання-</w:t>
      </w:r>
      <w:proofErr w:type="spellEnd"/>
      <w:r w:rsidRPr="00357BD2">
        <w:rPr>
          <w:rFonts w:ascii="Times New Roman" w:hAnsi="Times New Roman" w:cs="Times New Roman"/>
          <w:color w:val="1D1B11" w:themeColor="background2" w:themeShade="1A"/>
          <w:sz w:val="28"/>
          <w:szCs w:val="28"/>
          <w:lang w:val="uk-UA"/>
        </w:rPr>
        <w:t xml:space="preserve"> 7,6  %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6.</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ока та придаткового </w:t>
      </w:r>
      <w:proofErr w:type="spellStart"/>
      <w:r w:rsidRPr="00357BD2">
        <w:rPr>
          <w:rFonts w:ascii="Times New Roman" w:hAnsi="Times New Roman" w:cs="Times New Roman"/>
          <w:color w:val="1D1B11" w:themeColor="background2" w:themeShade="1A"/>
          <w:sz w:val="28"/>
          <w:szCs w:val="28"/>
          <w:lang w:val="uk-UA"/>
        </w:rPr>
        <w:t>апарату-</w:t>
      </w:r>
      <w:proofErr w:type="spellEnd"/>
      <w:r w:rsidRPr="00357BD2">
        <w:rPr>
          <w:rFonts w:ascii="Times New Roman" w:hAnsi="Times New Roman" w:cs="Times New Roman"/>
          <w:color w:val="1D1B11" w:themeColor="background2" w:themeShade="1A"/>
          <w:sz w:val="28"/>
          <w:szCs w:val="28"/>
          <w:lang w:val="uk-UA"/>
        </w:rPr>
        <w:t xml:space="preserve"> 7,2 %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7.</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системи кровообігу -  7,0 %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8. Порушення психіки та поведінки - 5,6 % </w:t>
      </w:r>
    </w:p>
    <w:p w:rsidR="004546E6"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9.</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сечостатевої </w:t>
      </w:r>
      <w:proofErr w:type="spellStart"/>
      <w:r w:rsidRPr="00357BD2">
        <w:rPr>
          <w:rFonts w:ascii="Times New Roman" w:hAnsi="Times New Roman" w:cs="Times New Roman"/>
          <w:color w:val="1D1B11" w:themeColor="background2" w:themeShade="1A"/>
          <w:sz w:val="28"/>
          <w:szCs w:val="28"/>
          <w:lang w:val="uk-UA"/>
        </w:rPr>
        <w:t>системи-</w:t>
      </w:r>
      <w:proofErr w:type="spellEnd"/>
      <w:r w:rsidRPr="00357BD2">
        <w:rPr>
          <w:rFonts w:ascii="Times New Roman" w:hAnsi="Times New Roman" w:cs="Times New Roman"/>
          <w:color w:val="1D1B11" w:themeColor="background2" w:themeShade="1A"/>
          <w:sz w:val="28"/>
          <w:szCs w:val="28"/>
          <w:lang w:val="uk-UA"/>
        </w:rPr>
        <w:t xml:space="preserve"> 4,5 %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10.</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ендокринної </w:t>
      </w:r>
      <w:proofErr w:type="spellStart"/>
      <w:r w:rsidRPr="00357BD2">
        <w:rPr>
          <w:rFonts w:ascii="Times New Roman" w:hAnsi="Times New Roman" w:cs="Times New Roman"/>
          <w:color w:val="1D1B11" w:themeColor="background2" w:themeShade="1A"/>
          <w:sz w:val="28"/>
          <w:szCs w:val="28"/>
          <w:lang w:val="uk-UA"/>
        </w:rPr>
        <w:t>системи-</w:t>
      </w:r>
      <w:proofErr w:type="spellEnd"/>
      <w:r w:rsidRPr="00357BD2">
        <w:rPr>
          <w:rFonts w:ascii="Times New Roman" w:hAnsi="Times New Roman" w:cs="Times New Roman"/>
          <w:color w:val="1D1B11" w:themeColor="background2" w:themeShade="1A"/>
          <w:sz w:val="28"/>
          <w:szCs w:val="28"/>
          <w:lang w:val="uk-UA"/>
        </w:rPr>
        <w:t xml:space="preserve"> 3,4 % </w:t>
      </w:r>
    </w:p>
    <w:p w:rsidR="004546E6" w:rsidRPr="00357BD2" w:rsidRDefault="004546E6" w:rsidP="004546E6">
      <w:pPr>
        <w:spacing w:line="360" w:lineRule="auto"/>
        <w:ind w:left="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11. Вроджені аномалії (вади)- 1,3 %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12. Інфекційні хвороби (віражі)-0,7 %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13.</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xml:space="preserve">Хвороби шкіри та підшкірної клітковини-0,7 % </w:t>
      </w:r>
    </w:p>
    <w:p w:rsidR="004546E6" w:rsidRPr="00357BD2" w:rsidRDefault="004546E6" w:rsidP="004546E6">
      <w:pPr>
        <w:spacing w:line="360" w:lineRule="auto"/>
        <w:ind w:left="-540"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noProof/>
          <w:color w:val="1D1B11" w:themeColor="background2" w:themeShade="1A"/>
          <w:sz w:val="28"/>
          <w:szCs w:val="28"/>
          <w:lang w:val="uk-UA" w:eastAsia="uk-UA"/>
        </w:rPr>
        <w:drawing>
          <wp:inline distT="0" distB="0" distL="0" distR="0">
            <wp:extent cx="5909310" cy="4149090"/>
            <wp:effectExtent l="0" t="0" r="0" b="0"/>
            <wp:docPr id="10" name="Объек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spect="1" noChangeArrowheads="1"/>
                    </pic:cNvPicPr>
                  </pic:nvPicPr>
                  <pic:blipFill>
                    <a:blip r:embed="rId15" cstate="print"/>
                    <a:srcRect l="-1709" t="-1961" r="-2283" b="-1535"/>
                    <a:stretch>
                      <a:fillRect/>
                    </a:stretch>
                  </pic:blipFill>
                  <pic:spPr bwMode="auto">
                    <a:xfrm>
                      <a:off x="0" y="0"/>
                      <a:ext cx="5909310" cy="4149090"/>
                    </a:xfrm>
                    <a:prstGeom prst="rect">
                      <a:avLst/>
                    </a:prstGeom>
                    <a:noFill/>
                    <a:ln w="9525">
                      <a:noFill/>
                      <a:miter lim="800000"/>
                      <a:headEnd/>
                      <a:tailEnd/>
                    </a:ln>
                  </pic:spPr>
                </pic:pic>
              </a:graphicData>
            </a:graphic>
          </wp:inline>
        </w:drawing>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Випадків та спалахів інфекційних хвороб і харчових отруєнь не виявлено. </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Сестра медична відвідує  всі засідання шкільної </w:t>
      </w:r>
      <w:proofErr w:type="spellStart"/>
      <w:r w:rsidRPr="00357BD2">
        <w:rPr>
          <w:rFonts w:ascii="Times New Roman" w:hAnsi="Times New Roman" w:cs="Times New Roman"/>
          <w:color w:val="1D1B11" w:themeColor="background2" w:themeShade="1A"/>
          <w:sz w:val="28"/>
          <w:szCs w:val="28"/>
          <w:lang w:val="uk-UA"/>
        </w:rPr>
        <w:t>медико-педагогічної</w:t>
      </w:r>
      <w:proofErr w:type="spellEnd"/>
      <w:r w:rsidRPr="00357BD2">
        <w:rPr>
          <w:rFonts w:ascii="Times New Roman" w:hAnsi="Times New Roman" w:cs="Times New Roman"/>
          <w:color w:val="1D1B11" w:themeColor="background2" w:themeShade="1A"/>
          <w:sz w:val="28"/>
          <w:szCs w:val="28"/>
          <w:lang w:val="uk-UA"/>
        </w:rPr>
        <w:t xml:space="preserve"> комісії, бере участь в обговоренні питань.</w:t>
      </w:r>
    </w:p>
    <w:p w:rsidR="004546E6" w:rsidRPr="00357BD2" w:rsidRDefault="004546E6" w:rsidP="004546E6">
      <w:pPr>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Медичні працівники постійно підвищують свою кваліфікацію. 1 раз на 5 років проходять курси підвищення кваліфікації. </w:t>
      </w:r>
    </w:p>
    <w:p w:rsidR="004546E6" w:rsidRPr="00357BD2" w:rsidRDefault="004546E6" w:rsidP="004546E6">
      <w:pPr>
        <w:pStyle w:val="Style1"/>
        <w:widowControl/>
        <w:spacing w:before="24" w:line="360" w:lineRule="auto"/>
        <w:ind w:firstLine="567"/>
        <w:jc w:val="both"/>
        <w:rPr>
          <w:rStyle w:val="FontStyle11"/>
          <w:rFonts w:ascii="Times New Roman" w:eastAsiaTheme="majorEastAsia" w:hAnsi="Times New Roman" w:cs="Times New Roman"/>
          <w:b w:val="0"/>
          <w:bCs w:val="0"/>
          <w:color w:val="1D1B11" w:themeColor="background2" w:themeShade="1A"/>
          <w:sz w:val="28"/>
          <w:szCs w:val="28"/>
          <w:lang w:val="uk-UA"/>
        </w:rPr>
      </w:pPr>
      <w:r w:rsidRPr="00357BD2">
        <w:rPr>
          <w:rStyle w:val="FontStyle11"/>
          <w:rFonts w:ascii="Times New Roman" w:eastAsiaTheme="majorEastAsia" w:hAnsi="Times New Roman" w:cs="Times New Roman"/>
          <w:b w:val="0"/>
          <w:color w:val="1D1B11" w:themeColor="background2" w:themeShade="1A"/>
          <w:sz w:val="28"/>
          <w:szCs w:val="28"/>
          <w:lang w:val="uk-UA"/>
        </w:rPr>
        <w:lastRenderedPageBreak/>
        <w:t>Постійно з учнями, батьками, педагогами  проводиться просвітницько-профілактична робота, мета якої:</w:t>
      </w:r>
    </w:p>
    <w:p w:rsidR="004546E6" w:rsidRPr="00357BD2" w:rsidRDefault="004546E6" w:rsidP="004546E6">
      <w:pPr>
        <w:pStyle w:val="Style1"/>
        <w:widowControl/>
        <w:numPr>
          <w:ilvl w:val="0"/>
          <w:numId w:val="9"/>
        </w:numPr>
        <w:tabs>
          <w:tab w:val="clear" w:pos="1502"/>
        </w:tabs>
        <w:spacing w:before="24" w:line="360" w:lineRule="auto"/>
        <w:ind w:left="284" w:hanging="284"/>
        <w:jc w:val="both"/>
        <w:rPr>
          <w:rStyle w:val="FontStyle11"/>
          <w:rFonts w:ascii="Times New Roman" w:eastAsiaTheme="majorEastAsia" w:hAnsi="Times New Roman" w:cs="Times New Roman"/>
          <w:b w:val="0"/>
          <w:bCs w:val="0"/>
          <w:color w:val="1D1B11" w:themeColor="background2" w:themeShade="1A"/>
          <w:sz w:val="28"/>
          <w:szCs w:val="28"/>
          <w:lang w:val="uk-UA"/>
        </w:rPr>
      </w:pPr>
      <w:r w:rsidRPr="00357BD2">
        <w:rPr>
          <w:rStyle w:val="FontStyle11"/>
          <w:rFonts w:ascii="Times New Roman" w:eastAsiaTheme="majorEastAsia" w:hAnsi="Times New Roman" w:cs="Times New Roman"/>
          <w:b w:val="0"/>
          <w:color w:val="1D1B11" w:themeColor="background2" w:themeShade="1A"/>
          <w:sz w:val="28"/>
          <w:szCs w:val="28"/>
          <w:lang w:val="uk-UA"/>
        </w:rPr>
        <w:t>виявлення та попередження інфекційних хвороб;</w:t>
      </w:r>
    </w:p>
    <w:p w:rsidR="004546E6" w:rsidRPr="00357BD2" w:rsidRDefault="004546E6" w:rsidP="004546E6">
      <w:pPr>
        <w:pStyle w:val="Style1"/>
        <w:widowControl/>
        <w:spacing w:before="24" w:line="360" w:lineRule="auto"/>
        <w:ind w:left="284" w:hanging="284"/>
        <w:jc w:val="both"/>
        <w:rPr>
          <w:rStyle w:val="FontStyle11"/>
          <w:rFonts w:ascii="Times New Roman" w:eastAsiaTheme="majorEastAsia" w:hAnsi="Times New Roman" w:cs="Times New Roman"/>
          <w:b w:val="0"/>
          <w:bCs w:val="0"/>
          <w:color w:val="1D1B11" w:themeColor="background2" w:themeShade="1A"/>
          <w:sz w:val="28"/>
          <w:szCs w:val="28"/>
          <w:lang w:val="uk-UA"/>
        </w:rPr>
      </w:pPr>
      <w:r w:rsidRPr="00357BD2">
        <w:rPr>
          <w:rStyle w:val="FontStyle11"/>
          <w:rFonts w:ascii="Times New Roman" w:eastAsiaTheme="majorEastAsia" w:hAnsi="Times New Roman" w:cs="Times New Roman"/>
          <w:b w:val="0"/>
          <w:color w:val="1D1B11" w:themeColor="background2" w:themeShade="1A"/>
          <w:sz w:val="28"/>
          <w:szCs w:val="28"/>
          <w:lang w:val="uk-UA"/>
        </w:rPr>
        <w:t>-  профілактика безпеки в спеціальній школі-інтернаті під час уроків та під час уроку;</w:t>
      </w:r>
    </w:p>
    <w:p w:rsidR="004546E6" w:rsidRPr="00357BD2" w:rsidRDefault="004546E6" w:rsidP="004546E6">
      <w:pPr>
        <w:pStyle w:val="Style1"/>
        <w:widowControl/>
        <w:numPr>
          <w:ilvl w:val="0"/>
          <w:numId w:val="9"/>
        </w:numPr>
        <w:tabs>
          <w:tab w:val="clear" w:pos="1502"/>
        </w:tabs>
        <w:spacing w:before="24" w:line="360" w:lineRule="auto"/>
        <w:ind w:left="284" w:hanging="284"/>
        <w:jc w:val="both"/>
        <w:rPr>
          <w:rStyle w:val="FontStyle11"/>
          <w:rFonts w:ascii="Times New Roman" w:eastAsiaTheme="majorEastAsia" w:hAnsi="Times New Roman" w:cs="Times New Roman"/>
          <w:b w:val="0"/>
          <w:bCs w:val="0"/>
          <w:color w:val="1D1B11" w:themeColor="background2" w:themeShade="1A"/>
          <w:sz w:val="28"/>
          <w:szCs w:val="28"/>
          <w:lang w:val="uk-UA"/>
        </w:rPr>
      </w:pPr>
      <w:r w:rsidRPr="00357BD2">
        <w:rPr>
          <w:rStyle w:val="FontStyle11"/>
          <w:rFonts w:ascii="Times New Roman" w:eastAsiaTheme="majorEastAsia" w:hAnsi="Times New Roman" w:cs="Times New Roman"/>
          <w:b w:val="0"/>
          <w:color w:val="1D1B11" w:themeColor="background2" w:themeShade="1A"/>
          <w:sz w:val="28"/>
          <w:szCs w:val="28"/>
          <w:lang w:val="uk-UA"/>
        </w:rPr>
        <w:t>попередження побутового травматизму під час канікул;</w:t>
      </w:r>
    </w:p>
    <w:p w:rsidR="004546E6" w:rsidRPr="00357BD2" w:rsidRDefault="004546E6" w:rsidP="004546E6">
      <w:pPr>
        <w:pStyle w:val="Style1"/>
        <w:widowControl/>
        <w:numPr>
          <w:ilvl w:val="0"/>
          <w:numId w:val="9"/>
        </w:numPr>
        <w:tabs>
          <w:tab w:val="clear" w:pos="1502"/>
        </w:tabs>
        <w:spacing w:before="24" w:line="360" w:lineRule="auto"/>
        <w:ind w:left="284" w:hanging="284"/>
        <w:jc w:val="both"/>
        <w:rPr>
          <w:rStyle w:val="FontStyle11"/>
          <w:rFonts w:ascii="Times New Roman" w:eastAsiaTheme="majorEastAsia" w:hAnsi="Times New Roman" w:cs="Times New Roman"/>
          <w:b w:val="0"/>
          <w:bCs w:val="0"/>
          <w:color w:val="1D1B11" w:themeColor="background2" w:themeShade="1A"/>
          <w:sz w:val="28"/>
          <w:szCs w:val="28"/>
          <w:lang w:val="uk-UA"/>
        </w:rPr>
      </w:pPr>
      <w:r w:rsidRPr="00357BD2">
        <w:rPr>
          <w:rStyle w:val="FontStyle11"/>
          <w:rFonts w:ascii="Times New Roman" w:eastAsiaTheme="majorEastAsia" w:hAnsi="Times New Roman" w:cs="Times New Roman"/>
          <w:b w:val="0"/>
          <w:color w:val="1D1B11" w:themeColor="background2" w:themeShade="1A"/>
          <w:sz w:val="28"/>
          <w:szCs w:val="28"/>
          <w:lang w:val="uk-UA"/>
        </w:rPr>
        <w:t>пропаганда здорового способу життя;</w:t>
      </w:r>
    </w:p>
    <w:p w:rsidR="004546E6" w:rsidRPr="00357BD2" w:rsidRDefault="004546E6" w:rsidP="004546E6">
      <w:pPr>
        <w:pStyle w:val="Style1"/>
        <w:widowControl/>
        <w:numPr>
          <w:ilvl w:val="0"/>
          <w:numId w:val="9"/>
        </w:numPr>
        <w:tabs>
          <w:tab w:val="clear" w:pos="1502"/>
        </w:tabs>
        <w:spacing w:before="24" w:line="360" w:lineRule="auto"/>
        <w:ind w:left="284" w:hanging="284"/>
        <w:jc w:val="both"/>
        <w:rPr>
          <w:rStyle w:val="FontStyle11"/>
          <w:rFonts w:ascii="Times New Roman" w:eastAsiaTheme="majorEastAsia" w:hAnsi="Times New Roman" w:cs="Times New Roman"/>
          <w:b w:val="0"/>
          <w:bCs w:val="0"/>
          <w:color w:val="1D1B11" w:themeColor="background2" w:themeShade="1A"/>
          <w:sz w:val="28"/>
          <w:szCs w:val="28"/>
          <w:lang w:val="uk-UA"/>
        </w:rPr>
      </w:pPr>
      <w:r w:rsidRPr="00357BD2">
        <w:rPr>
          <w:rStyle w:val="FontStyle11"/>
          <w:rFonts w:ascii="Times New Roman" w:eastAsiaTheme="majorEastAsia" w:hAnsi="Times New Roman" w:cs="Times New Roman"/>
          <w:b w:val="0"/>
          <w:color w:val="1D1B11" w:themeColor="background2" w:themeShade="1A"/>
          <w:sz w:val="28"/>
          <w:szCs w:val="28"/>
          <w:lang w:val="uk-UA"/>
        </w:rPr>
        <w:t>бесіди з профорієнтації.</w:t>
      </w:r>
    </w:p>
    <w:p w:rsidR="004546E6" w:rsidRPr="00357BD2" w:rsidRDefault="004546E6" w:rsidP="004546E6">
      <w:pPr>
        <w:pStyle w:val="ac"/>
        <w:spacing w:line="360" w:lineRule="auto"/>
        <w:ind w:left="1502" w:hanging="1502"/>
        <w:jc w:val="center"/>
        <w:rPr>
          <w:rFonts w:ascii="Times New Roman" w:hAnsi="Times New Roman" w:cs="Times New Roman"/>
          <w:b/>
          <w:i/>
          <w:iCs/>
          <w:color w:val="1D1B11" w:themeColor="background2" w:themeShade="1A"/>
          <w:sz w:val="28"/>
          <w:szCs w:val="28"/>
          <w:lang w:val="uk-UA"/>
        </w:rPr>
      </w:pPr>
      <w:r>
        <w:rPr>
          <w:rFonts w:ascii="Times New Roman" w:hAnsi="Times New Roman" w:cs="Times New Roman"/>
          <w:b/>
          <w:i/>
          <w:iCs/>
          <w:color w:val="1D1B11" w:themeColor="background2" w:themeShade="1A"/>
          <w:sz w:val="28"/>
          <w:szCs w:val="28"/>
          <w:lang w:val="uk-UA"/>
        </w:rPr>
        <w:t>Робота</w:t>
      </w:r>
      <w:r w:rsidRPr="00357BD2">
        <w:rPr>
          <w:rFonts w:ascii="Times New Roman" w:hAnsi="Times New Roman" w:cs="Times New Roman"/>
          <w:b/>
          <w:i/>
          <w:iCs/>
          <w:color w:val="1D1B11" w:themeColor="background2" w:themeShade="1A"/>
          <w:sz w:val="28"/>
          <w:szCs w:val="28"/>
          <w:lang w:val="uk-UA"/>
        </w:rPr>
        <w:t xml:space="preserve"> психологічної служби</w:t>
      </w:r>
    </w:p>
    <w:p w:rsidR="004546E6" w:rsidRPr="00357BD2" w:rsidRDefault="004546E6" w:rsidP="004546E6">
      <w:pPr>
        <w:widowControl w:val="0"/>
        <w:autoSpaceDE w:val="0"/>
        <w:autoSpaceDN w:val="0"/>
        <w:adjustRightInd w:val="0"/>
        <w:spacing w:line="360" w:lineRule="auto"/>
        <w:ind w:firstLine="567"/>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Виконуючи завдання, поставлені перед психологічною службою спеціальної школи-інтернату, психологом систематично  проводяться такі заходи:</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1. З метою вивчення контингенту учнів та попередження шкільної </w:t>
      </w:r>
      <w:proofErr w:type="spellStart"/>
      <w:r w:rsidRPr="00357BD2">
        <w:rPr>
          <w:rFonts w:ascii="Times New Roman" w:hAnsi="Times New Roman" w:cs="Times New Roman"/>
          <w:color w:val="1D1B11" w:themeColor="background2" w:themeShade="1A"/>
          <w:spacing w:val="-6"/>
          <w:sz w:val="28"/>
          <w:szCs w:val="28"/>
          <w:lang w:val="uk-UA"/>
        </w:rPr>
        <w:t>дезадаптації</w:t>
      </w:r>
      <w:proofErr w:type="spellEnd"/>
      <w:r w:rsidRPr="00357BD2">
        <w:rPr>
          <w:rFonts w:ascii="Times New Roman" w:hAnsi="Times New Roman" w:cs="Times New Roman"/>
          <w:color w:val="1D1B11" w:themeColor="background2" w:themeShade="1A"/>
          <w:spacing w:val="-6"/>
          <w:sz w:val="28"/>
          <w:szCs w:val="28"/>
          <w:lang w:val="uk-UA"/>
        </w:rPr>
        <w:t xml:space="preserve"> учні 1-х  класів обстежуються  на рівень психологічної готовності до навчання, проводиться поглиблена психодіагностика рівня розвитку пізнавальних процесів. </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Результати поглибленої психодіагностики дітей </w:t>
      </w:r>
      <w:r>
        <w:rPr>
          <w:rFonts w:ascii="Times New Roman" w:hAnsi="Times New Roman" w:cs="Times New Roman"/>
          <w:color w:val="1D1B11" w:themeColor="background2" w:themeShade="1A"/>
          <w:spacing w:val="-6"/>
          <w:sz w:val="28"/>
          <w:szCs w:val="28"/>
          <w:lang w:val="uk-UA"/>
        </w:rPr>
        <w:t xml:space="preserve"> обговорюються</w:t>
      </w:r>
      <w:r w:rsidRPr="00357BD2">
        <w:rPr>
          <w:rFonts w:ascii="Times New Roman" w:hAnsi="Times New Roman" w:cs="Times New Roman"/>
          <w:color w:val="1D1B11" w:themeColor="background2" w:themeShade="1A"/>
          <w:spacing w:val="-6"/>
          <w:sz w:val="28"/>
          <w:szCs w:val="28"/>
          <w:lang w:val="uk-UA"/>
        </w:rPr>
        <w:t xml:space="preserve"> з класними керівниками та вихователями перших класів, </w:t>
      </w:r>
      <w:r>
        <w:rPr>
          <w:rFonts w:ascii="Times New Roman" w:hAnsi="Times New Roman" w:cs="Times New Roman"/>
          <w:color w:val="1D1B11" w:themeColor="background2" w:themeShade="1A"/>
          <w:spacing w:val="-6"/>
          <w:sz w:val="28"/>
          <w:szCs w:val="28"/>
          <w:lang w:val="uk-UA"/>
        </w:rPr>
        <w:t>надаються</w:t>
      </w:r>
      <w:r w:rsidRPr="00357BD2">
        <w:rPr>
          <w:rFonts w:ascii="Times New Roman" w:hAnsi="Times New Roman" w:cs="Times New Roman"/>
          <w:color w:val="1D1B11" w:themeColor="background2" w:themeShade="1A"/>
          <w:spacing w:val="-6"/>
          <w:sz w:val="28"/>
          <w:szCs w:val="28"/>
          <w:lang w:val="uk-UA"/>
        </w:rPr>
        <w:t xml:space="preserve"> рекомендації щодо корекції розвитку дітей. </w:t>
      </w:r>
    </w:p>
    <w:p w:rsidR="004546E6" w:rsidRPr="00357BD2" w:rsidRDefault="004546E6" w:rsidP="004546E6">
      <w:pPr>
        <w:widowControl w:val="0"/>
        <w:autoSpaceDE w:val="0"/>
        <w:autoSpaceDN w:val="0"/>
        <w:adjustRightInd w:val="0"/>
        <w:spacing w:line="360" w:lineRule="auto"/>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 </w:t>
      </w:r>
      <w:r w:rsidRPr="00357BD2">
        <w:rPr>
          <w:rFonts w:ascii="Times New Roman" w:hAnsi="Times New Roman" w:cs="Times New Roman"/>
          <w:color w:val="1D1B11" w:themeColor="background2" w:themeShade="1A"/>
          <w:spacing w:val="-6"/>
          <w:sz w:val="28"/>
          <w:szCs w:val="28"/>
          <w:lang w:val="uk-UA"/>
        </w:rPr>
        <w:tab/>
      </w:r>
      <w:r>
        <w:rPr>
          <w:rFonts w:ascii="Times New Roman" w:hAnsi="Times New Roman" w:cs="Times New Roman"/>
          <w:color w:val="1D1B11" w:themeColor="background2" w:themeShade="1A"/>
          <w:spacing w:val="-6"/>
          <w:sz w:val="28"/>
          <w:szCs w:val="28"/>
          <w:lang w:val="uk-UA"/>
        </w:rPr>
        <w:t xml:space="preserve">Практичним психологом </w:t>
      </w:r>
      <w:proofErr w:type="spellStart"/>
      <w:r>
        <w:rPr>
          <w:rFonts w:ascii="Times New Roman" w:hAnsi="Times New Roman" w:cs="Times New Roman"/>
          <w:color w:val="1D1B11" w:themeColor="background2" w:themeShade="1A"/>
          <w:spacing w:val="-6"/>
          <w:sz w:val="28"/>
          <w:szCs w:val="28"/>
          <w:lang w:val="uk-UA"/>
        </w:rPr>
        <w:t>Проценко</w:t>
      </w:r>
      <w:proofErr w:type="spellEnd"/>
      <w:r>
        <w:rPr>
          <w:rFonts w:ascii="Times New Roman" w:hAnsi="Times New Roman" w:cs="Times New Roman"/>
          <w:color w:val="1D1B11" w:themeColor="background2" w:themeShade="1A"/>
          <w:spacing w:val="-6"/>
          <w:sz w:val="28"/>
          <w:szCs w:val="28"/>
          <w:lang w:val="uk-UA"/>
        </w:rPr>
        <w:t xml:space="preserve"> О.М.  п</w:t>
      </w:r>
      <w:r w:rsidRPr="00357BD2">
        <w:rPr>
          <w:rFonts w:ascii="Times New Roman" w:hAnsi="Times New Roman" w:cs="Times New Roman"/>
          <w:color w:val="1D1B11" w:themeColor="background2" w:themeShade="1A"/>
          <w:spacing w:val="-6"/>
          <w:sz w:val="28"/>
          <w:szCs w:val="28"/>
          <w:lang w:val="uk-UA"/>
        </w:rPr>
        <w:t xml:space="preserve">роводяться один раз на тиждень </w:t>
      </w:r>
      <w:proofErr w:type="spellStart"/>
      <w:r w:rsidRPr="00357BD2">
        <w:rPr>
          <w:rFonts w:ascii="Times New Roman" w:hAnsi="Times New Roman" w:cs="Times New Roman"/>
          <w:color w:val="1D1B11" w:themeColor="background2" w:themeShade="1A"/>
          <w:spacing w:val="-6"/>
          <w:sz w:val="28"/>
          <w:szCs w:val="28"/>
          <w:lang w:val="uk-UA"/>
        </w:rPr>
        <w:t>корекційні</w:t>
      </w:r>
      <w:proofErr w:type="spellEnd"/>
      <w:r w:rsidRPr="00357BD2">
        <w:rPr>
          <w:rFonts w:ascii="Times New Roman" w:hAnsi="Times New Roman" w:cs="Times New Roman"/>
          <w:color w:val="1D1B11" w:themeColor="background2" w:themeShade="1A"/>
          <w:spacing w:val="-6"/>
          <w:sz w:val="28"/>
          <w:szCs w:val="28"/>
          <w:lang w:val="uk-UA"/>
        </w:rPr>
        <w:t xml:space="preserve"> індивідуальні заняття  з розвитку пізнавальних процесів, дрібної моторики руки, концентрації уваги. Діти достатньо успішно проходять період адаптації до навчання у спеціальній школі-інтернаті.</w:t>
      </w:r>
    </w:p>
    <w:p w:rsidR="004546E6" w:rsidRPr="00357BD2" w:rsidRDefault="004546E6" w:rsidP="004546E6">
      <w:pPr>
        <w:widowControl w:val="0"/>
        <w:autoSpaceDE w:val="0"/>
        <w:autoSpaceDN w:val="0"/>
        <w:adjustRightInd w:val="0"/>
        <w:spacing w:line="360" w:lineRule="auto"/>
        <w:ind w:firstLine="709"/>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З метою виявлення динаміки розвитку дітей початкової школи у квітні, травні проводиться повторне поглиблене обстеження розвитку пізнавальних процесів. </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2. З метою моніторингу розвитку пізнавальних процесів обстежуються діти початкової школи з </w:t>
      </w:r>
      <w:proofErr w:type="spellStart"/>
      <w:r w:rsidRPr="00357BD2">
        <w:rPr>
          <w:rFonts w:ascii="Times New Roman" w:hAnsi="Times New Roman" w:cs="Times New Roman"/>
          <w:color w:val="1D1B11" w:themeColor="background2" w:themeShade="1A"/>
          <w:spacing w:val="-6"/>
          <w:sz w:val="28"/>
          <w:szCs w:val="28"/>
          <w:lang w:val="uk-UA"/>
        </w:rPr>
        <w:t>сочетаною</w:t>
      </w:r>
      <w:proofErr w:type="spellEnd"/>
      <w:r w:rsidRPr="00357BD2">
        <w:rPr>
          <w:rFonts w:ascii="Times New Roman" w:hAnsi="Times New Roman" w:cs="Times New Roman"/>
          <w:color w:val="1D1B11" w:themeColor="background2" w:themeShade="1A"/>
          <w:spacing w:val="-6"/>
          <w:sz w:val="28"/>
          <w:szCs w:val="28"/>
          <w:lang w:val="uk-UA"/>
        </w:rPr>
        <w:t xml:space="preserve"> патологією. Помітна позитивна динаміка відмічається у 71 % учнів цих класів, часткова динаміка - у 14 % учнів, динаміка на низькому рівні – у 14 % учнів (ці діти мають уповільнений темп розвитку </w:t>
      </w:r>
      <w:r w:rsidRPr="00357BD2">
        <w:rPr>
          <w:rFonts w:ascii="Times New Roman" w:hAnsi="Times New Roman" w:cs="Times New Roman"/>
          <w:color w:val="1D1B11" w:themeColor="background2" w:themeShade="1A"/>
          <w:spacing w:val="-6"/>
          <w:sz w:val="28"/>
          <w:szCs w:val="28"/>
          <w:lang w:val="uk-UA"/>
        </w:rPr>
        <w:lastRenderedPageBreak/>
        <w:t>пізнавальної діяльності).</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3. З метою визначення рівня психологічної готовності молодших школярів до навчання у середній ланці школи у квітні, травні проводиться  діагностика учнів 4-х класів.  Високий рівень психологічної готовності має 10 % учнів, достатній – 70 % учнів, середній – 20 % учнів (ці діти мають затримку темпів </w:t>
      </w:r>
      <w:proofErr w:type="spellStart"/>
      <w:r w:rsidRPr="00357BD2">
        <w:rPr>
          <w:rFonts w:ascii="Times New Roman" w:hAnsi="Times New Roman" w:cs="Times New Roman"/>
          <w:color w:val="1D1B11" w:themeColor="background2" w:themeShade="1A"/>
          <w:spacing w:val="-6"/>
          <w:sz w:val="28"/>
          <w:szCs w:val="28"/>
          <w:lang w:val="uk-UA"/>
        </w:rPr>
        <w:t>психомовного</w:t>
      </w:r>
      <w:proofErr w:type="spellEnd"/>
      <w:r w:rsidRPr="00357BD2">
        <w:rPr>
          <w:rFonts w:ascii="Times New Roman" w:hAnsi="Times New Roman" w:cs="Times New Roman"/>
          <w:color w:val="1D1B11" w:themeColor="background2" w:themeShade="1A"/>
          <w:spacing w:val="-6"/>
          <w:sz w:val="28"/>
          <w:szCs w:val="28"/>
          <w:lang w:val="uk-UA"/>
        </w:rPr>
        <w:t xml:space="preserve"> розвитку). Нада</w:t>
      </w:r>
      <w:r>
        <w:rPr>
          <w:rFonts w:ascii="Times New Roman" w:hAnsi="Times New Roman" w:cs="Times New Roman"/>
          <w:color w:val="1D1B11" w:themeColor="background2" w:themeShade="1A"/>
          <w:spacing w:val="-6"/>
          <w:sz w:val="28"/>
          <w:szCs w:val="28"/>
          <w:lang w:val="uk-UA"/>
        </w:rPr>
        <w:t>ються</w:t>
      </w:r>
      <w:r w:rsidRPr="00357BD2">
        <w:rPr>
          <w:rFonts w:ascii="Times New Roman" w:hAnsi="Times New Roman" w:cs="Times New Roman"/>
          <w:color w:val="1D1B11" w:themeColor="background2" w:themeShade="1A"/>
          <w:spacing w:val="-6"/>
          <w:sz w:val="28"/>
          <w:szCs w:val="28"/>
          <w:lang w:val="uk-UA"/>
        </w:rPr>
        <w:t xml:space="preserve"> рекомендації педагогам.</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4. З метою запобігання шкільній </w:t>
      </w:r>
      <w:proofErr w:type="spellStart"/>
      <w:r w:rsidRPr="00357BD2">
        <w:rPr>
          <w:rFonts w:ascii="Times New Roman" w:hAnsi="Times New Roman" w:cs="Times New Roman"/>
          <w:color w:val="1D1B11" w:themeColor="background2" w:themeShade="1A"/>
          <w:spacing w:val="-6"/>
          <w:sz w:val="28"/>
          <w:szCs w:val="28"/>
          <w:lang w:val="uk-UA"/>
        </w:rPr>
        <w:t>дезадаптації</w:t>
      </w:r>
      <w:proofErr w:type="spellEnd"/>
      <w:r w:rsidRPr="00357BD2">
        <w:rPr>
          <w:rFonts w:ascii="Times New Roman" w:hAnsi="Times New Roman" w:cs="Times New Roman"/>
          <w:color w:val="1D1B11" w:themeColor="background2" w:themeShade="1A"/>
          <w:spacing w:val="-6"/>
          <w:sz w:val="28"/>
          <w:szCs w:val="28"/>
          <w:lang w:val="uk-UA"/>
        </w:rPr>
        <w:t xml:space="preserve">, вивчення рівня адаптації та здійснення психологічного супроводу учнів 5-х класів проводиться вивчення психологічного клімату колективу, рівня саморегуляції, пізнавальної активності, вивчаються особливості самооцінки. За результатами дослідження був зроблений висновок, що у більшості дітей (80%) сформована мотивація до навчання та пізнавальний інтерес, також сформоване позитивне ставлення до свого класу і до педагогів. У 20 % учнів мотивація до навчання слабка, інтереси направлені на спілкування з однолітками та ігри. </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5. Здійснюється психологічний супровід розвитку підлітків.</w:t>
      </w:r>
    </w:p>
    <w:p w:rsidR="004546E6" w:rsidRPr="00357BD2" w:rsidRDefault="004546E6" w:rsidP="004546E6">
      <w:pPr>
        <w:widowControl w:val="0"/>
        <w:autoSpaceDE w:val="0"/>
        <w:autoSpaceDN w:val="0"/>
        <w:adjustRightInd w:val="0"/>
        <w:spacing w:line="360" w:lineRule="auto"/>
        <w:ind w:firstLine="567"/>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З метою визначення навчальної тривожності та рівня самооцінки проводиться анкетування учнів 7-8-х класів. За шкалою навчальної тривожності отриман</w:t>
      </w:r>
      <w:r>
        <w:rPr>
          <w:rFonts w:ascii="Times New Roman" w:hAnsi="Times New Roman" w:cs="Times New Roman"/>
          <w:color w:val="1D1B11" w:themeColor="background2" w:themeShade="1A"/>
          <w:spacing w:val="-6"/>
          <w:sz w:val="28"/>
          <w:szCs w:val="28"/>
          <w:lang w:val="uk-UA"/>
        </w:rPr>
        <w:t>о</w:t>
      </w:r>
      <w:r w:rsidRPr="00357BD2">
        <w:rPr>
          <w:rFonts w:ascii="Times New Roman" w:hAnsi="Times New Roman" w:cs="Times New Roman"/>
          <w:color w:val="1D1B11" w:themeColor="background2" w:themeShade="1A"/>
          <w:spacing w:val="-6"/>
          <w:sz w:val="28"/>
          <w:szCs w:val="28"/>
          <w:lang w:val="uk-UA"/>
        </w:rPr>
        <w:t xml:space="preserve"> такі результати: всі учні мають середній рівень тривожності. Джерелом тривожності являються труднощі в самоствердженні, страх перед самотністю, обмеженням, чутливість до важливих ситуацій. Для всіх учнів 7-8-х класів загальною рисою є велика потреба у спілкуванні. Високий рівень реактивної тривожності мають 11% дітей, помірний рівень – 59%, низький – 30%. Рівень самооцінки: знижену самооцінку мають 10% учнів, адекватну – 60% учнів, завищену – 30% учнів. </w:t>
      </w:r>
      <w:proofErr w:type="spellStart"/>
      <w:r w:rsidRPr="00357BD2">
        <w:rPr>
          <w:rFonts w:ascii="Times New Roman" w:hAnsi="Times New Roman" w:cs="Times New Roman"/>
          <w:color w:val="1D1B11" w:themeColor="background2" w:themeShade="1A"/>
          <w:spacing w:val="-6"/>
          <w:sz w:val="28"/>
          <w:szCs w:val="28"/>
          <w:lang w:val="uk-UA"/>
        </w:rPr>
        <w:t>Слабочуючим</w:t>
      </w:r>
      <w:proofErr w:type="spellEnd"/>
      <w:r w:rsidRPr="00357BD2">
        <w:rPr>
          <w:rFonts w:ascii="Times New Roman" w:hAnsi="Times New Roman" w:cs="Times New Roman"/>
          <w:color w:val="1D1B11" w:themeColor="background2" w:themeShade="1A"/>
          <w:spacing w:val="-6"/>
          <w:sz w:val="28"/>
          <w:szCs w:val="28"/>
          <w:lang w:val="uk-UA"/>
        </w:rPr>
        <w:t xml:space="preserve"> учням притаманна підвищена неадекватна самооцінка.</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З метою профілактики правопорушень серед школярів була проведена бесіда з учнями 8</w:t>
      </w:r>
      <w:r>
        <w:rPr>
          <w:rFonts w:ascii="Times New Roman" w:hAnsi="Times New Roman" w:cs="Times New Roman"/>
          <w:color w:val="1D1B11" w:themeColor="background2" w:themeShade="1A"/>
          <w:spacing w:val="-6"/>
          <w:sz w:val="28"/>
          <w:szCs w:val="28"/>
          <w:lang w:val="uk-UA"/>
        </w:rPr>
        <w:t>-х</w:t>
      </w:r>
      <w:r w:rsidRPr="00357BD2">
        <w:rPr>
          <w:rFonts w:ascii="Times New Roman" w:hAnsi="Times New Roman" w:cs="Times New Roman"/>
          <w:color w:val="1D1B11" w:themeColor="background2" w:themeShade="1A"/>
          <w:spacing w:val="-6"/>
          <w:sz w:val="28"/>
          <w:szCs w:val="28"/>
          <w:lang w:val="uk-UA"/>
        </w:rPr>
        <w:t xml:space="preserve"> к</w:t>
      </w:r>
      <w:r>
        <w:rPr>
          <w:rFonts w:ascii="Times New Roman" w:hAnsi="Times New Roman" w:cs="Times New Roman"/>
          <w:color w:val="1D1B11" w:themeColor="background2" w:themeShade="1A"/>
          <w:spacing w:val="-6"/>
          <w:sz w:val="28"/>
          <w:szCs w:val="28"/>
          <w:lang w:val="uk-UA"/>
        </w:rPr>
        <w:t>ласів</w:t>
      </w:r>
      <w:r w:rsidRPr="00357BD2">
        <w:rPr>
          <w:rFonts w:ascii="Times New Roman" w:hAnsi="Times New Roman" w:cs="Times New Roman"/>
          <w:color w:val="1D1B11" w:themeColor="background2" w:themeShade="1A"/>
          <w:spacing w:val="-6"/>
          <w:sz w:val="28"/>
          <w:szCs w:val="28"/>
          <w:lang w:val="uk-UA"/>
        </w:rPr>
        <w:t xml:space="preserve"> з керованим переглядом фільму про дитячу виправну колонію .</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З метою попередження алкого</w:t>
      </w:r>
      <w:r>
        <w:rPr>
          <w:rFonts w:ascii="Times New Roman" w:hAnsi="Times New Roman" w:cs="Times New Roman"/>
          <w:color w:val="1D1B11" w:themeColor="background2" w:themeShade="1A"/>
          <w:spacing w:val="-6"/>
          <w:sz w:val="28"/>
          <w:szCs w:val="28"/>
          <w:lang w:val="uk-UA"/>
        </w:rPr>
        <w:t>льної залежності серед учнів 10-х класів</w:t>
      </w:r>
      <w:r w:rsidRPr="00357BD2">
        <w:rPr>
          <w:rFonts w:ascii="Times New Roman" w:hAnsi="Times New Roman" w:cs="Times New Roman"/>
          <w:color w:val="1D1B11" w:themeColor="background2" w:themeShade="1A"/>
          <w:spacing w:val="-6"/>
          <w:sz w:val="28"/>
          <w:szCs w:val="28"/>
          <w:lang w:val="uk-UA"/>
        </w:rPr>
        <w:t xml:space="preserve"> був проведений цикл заходів, а саме: бесіди з керованим переглядом </w:t>
      </w:r>
      <w:r>
        <w:rPr>
          <w:rFonts w:ascii="Times New Roman" w:hAnsi="Times New Roman" w:cs="Times New Roman"/>
          <w:color w:val="1D1B11" w:themeColor="background2" w:themeShade="1A"/>
          <w:spacing w:val="-6"/>
          <w:sz w:val="28"/>
          <w:szCs w:val="28"/>
          <w:lang w:val="uk-UA"/>
        </w:rPr>
        <w:t xml:space="preserve">відеоматеріалів «Спільне діло» (лютий </w:t>
      </w:r>
      <w:r w:rsidRPr="00357BD2">
        <w:rPr>
          <w:rFonts w:ascii="Times New Roman" w:hAnsi="Times New Roman" w:cs="Times New Roman"/>
          <w:color w:val="1D1B11" w:themeColor="background2" w:themeShade="1A"/>
          <w:spacing w:val="-6"/>
          <w:sz w:val="28"/>
          <w:szCs w:val="28"/>
          <w:lang w:val="uk-UA"/>
        </w:rPr>
        <w:t xml:space="preserve">2016 року). </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6. З метою реалізації державної програми «Протидії торгівлі людьми» </w:t>
      </w:r>
      <w:r w:rsidRPr="00357BD2">
        <w:rPr>
          <w:rFonts w:ascii="Times New Roman" w:hAnsi="Times New Roman" w:cs="Times New Roman"/>
          <w:color w:val="1D1B11" w:themeColor="background2" w:themeShade="1A"/>
          <w:spacing w:val="-6"/>
          <w:sz w:val="28"/>
          <w:szCs w:val="28"/>
          <w:lang w:val="uk-UA"/>
        </w:rPr>
        <w:lastRenderedPageBreak/>
        <w:t xml:space="preserve">проводиться цикл заходів з учнями 10-х класів, а саме: вхідне і вихідне анкетування щодо обізнаності з цієї проблеми, бесіди з керованим переглядом фільму «Станція призначення – життя». За результатами вхідного анкетування був зроблений висновок, що поінформованість з питання торгівлі людьми доволі низька, діти не відчували ризику потрапляння у небезпеку. Також у дітей був помітний обмежений соціальний світогляд. Після проведення циклу </w:t>
      </w:r>
      <w:proofErr w:type="spellStart"/>
      <w:r w:rsidRPr="00357BD2">
        <w:rPr>
          <w:rFonts w:ascii="Times New Roman" w:hAnsi="Times New Roman" w:cs="Times New Roman"/>
          <w:color w:val="1D1B11" w:themeColor="background2" w:themeShade="1A"/>
          <w:spacing w:val="-6"/>
          <w:sz w:val="28"/>
          <w:szCs w:val="28"/>
          <w:lang w:val="uk-UA"/>
        </w:rPr>
        <w:t>тренінгових</w:t>
      </w:r>
      <w:proofErr w:type="spellEnd"/>
      <w:r w:rsidRPr="00357BD2">
        <w:rPr>
          <w:rFonts w:ascii="Times New Roman" w:hAnsi="Times New Roman" w:cs="Times New Roman"/>
          <w:color w:val="1D1B11" w:themeColor="background2" w:themeShade="1A"/>
          <w:spacing w:val="-6"/>
          <w:sz w:val="28"/>
          <w:szCs w:val="28"/>
          <w:lang w:val="uk-UA"/>
        </w:rPr>
        <w:t xml:space="preserve"> занять обізнаність з питання торгівлі людьми значно покращується.</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 xml:space="preserve">7. З метою реалізації завдання щодо допомоги в професійному самовизначенні </w:t>
      </w:r>
      <w:r>
        <w:rPr>
          <w:rFonts w:ascii="Times New Roman" w:hAnsi="Times New Roman" w:cs="Times New Roman"/>
          <w:color w:val="1D1B11" w:themeColor="background2" w:themeShade="1A"/>
          <w:spacing w:val="-6"/>
          <w:sz w:val="28"/>
          <w:szCs w:val="28"/>
          <w:lang w:val="uk-UA"/>
        </w:rPr>
        <w:t xml:space="preserve"> </w:t>
      </w:r>
      <w:r w:rsidRPr="00357BD2">
        <w:rPr>
          <w:rFonts w:ascii="Times New Roman" w:hAnsi="Times New Roman" w:cs="Times New Roman"/>
          <w:color w:val="1D1B11" w:themeColor="background2" w:themeShade="1A"/>
          <w:spacing w:val="-6"/>
          <w:sz w:val="28"/>
          <w:szCs w:val="28"/>
          <w:lang w:val="uk-UA"/>
        </w:rPr>
        <w:t>проводиться  анкетування учнів 10-х, 12-х класів з метою вибору професії та визначення типу професії.</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Pr>
          <w:rFonts w:ascii="Times New Roman" w:hAnsi="Times New Roman" w:cs="Times New Roman"/>
          <w:color w:val="1D1B11" w:themeColor="background2" w:themeShade="1A"/>
          <w:spacing w:val="-6"/>
          <w:sz w:val="28"/>
          <w:szCs w:val="28"/>
          <w:lang w:val="uk-UA"/>
        </w:rPr>
        <w:t>8</w:t>
      </w:r>
      <w:r w:rsidRPr="00357BD2">
        <w:rPr>
          <w:rFonts w:ascii="Times New Roman" w:hAnsi="Times New Roman" w:cs="Times New Roman"/>
          <w:color w:val="1D1B11" w:themeColor="background2" w:themeShade="1A"/>
          <w:spacing w:val="-6"/>
          <w:sz w:val="28"/>
          <w:szCs w:val="28"/>
          <w:lang w:val="uk-UA"/>
        </w:rPr>
        <w:t>. Проводяться індивідуальні консультації</w:t>
      </w:r>
      <w:r>
        <w:rPr>
          <w:rFonts w:ascii="Times New Roman" w:hAnsi="Times New Roman" w:cs="Times New Roman"/>
          <w:color w:val="1D1B11" w:themeColor="background2" w:themeShade="1A"/>
          <w:spacing w:val="-6"/>
          <w:sz w:val="28"/>
          <w:szCs w:val="28"/>
          <w:lang w:val="uk-UA"/>
        </w:rPr>
        <w:t xml:space="preserve"> та </w:t>
      </w:r>
      <w:r w:rsidRPr="00357BD2">
        <w:rPr>
          <w:rFonts w:ascii="Times New Roman" w:hAnsi="Times New Roman" w:cs="Times New Roman"/>
          <w:color w:val="1D1B11" w:themeColor="background2" w:themeShade="1A"/>
          <w:spacing w:val="-6"/>
          <w:sz w:val="28"/>
          <w:szCs w:val="28"/>
          <w:lang w:val="uk-UA"/>
        </w:rPr>
        <w:t>групові консультації для батьків, педагогів, учнів.</w:t>
      </w:r>
    </w:p>
    <w:p w:rsidR="004546E6" w:rsidRPr="00357BD2" w:rsidRDefault="004546E6" w:rsidP="004546E6">
      <w:pPr>
        <w:widowControl w:val="0"/>
        <w:autoSpaceDE w:val="0"/>
        <w:autoSpaceDN w:val="0"/>
        <w:adjustRightInd w:val="0"/>
        <w:spacing w:line="360" w:lineRule="auto"/>
        <w:ind w:firstLine="567"/>
        <w:jc w:val="both"/>
        <w:rPr>
          <w:rFonts w:ascii="Times New Roman" w:hAnsi="Times New Roman" w:cs="Times New Roman"/>
          <w:color w:val="1D1B11" w:themeColor="background2" w:themeShade="1A"/>
          <w:spacing w:val="-6"/>
          <w:sz w:val="28"/>
          <w:szCs w:val="28"/>
          <w:lang w:val="uk-UA"/>
        </w:rPr>
      </w:pPr>
      <w:r w:rsidRPr="00357BD2">
        <w:rPr>
          <w:rFonts w:ascii="Times New Roman" w:hAnsi="Times New Roman" w:cs="Times New Roman"/>
          <w:color w:val="1D1B11" w:themeColor="background2" w:themeShade="1A"/>
          <w:spacing w:val="-6"/>
          <w:sz w:val="28"/>
          <w:szCs w:val="28"/>
          <w:lang w:val="uk-UA"/>
        </w:rPr>
        <w:t>Більше всього батьків хвилюють питання порушення поведінки, емоційні розлади, рівень когнітивного розвитку та визначення профілю навчання дітей, педагогів – крім означених напрямків ще і організація допомоги та вимоги до дитини відповідно до її можливостей. Діти звертаються з питаннями щодо складностей в міжособистісних стосунках, взаємовідносинах в сім’ї, емоційних розладів, профорієнтації.</w:t>
      </w:r>
    </w:p>
    <w:p w:rsidR="004546E6" w:rsidRPr="00357BD2" w:rsidRDefault="004546E6" w:rsidP="004546E6">
      <w:pPr>
        <w:widowControl w:val="0"/>
        <w:autoSpaceDE w:val="0"/>
        <w:autoSpaceDN w:val="0"/>
        <w:adjustRightInd w:val="0"/>
        <w:spacing w:line="360" w:lineRule="auto"/>
        <w:ind w:firstLine="708"/>
        <w:jc w:val="both"/>
        <w:rPr>
          <w:rFonts w:ascii="Times New Roman" w:hAnsi="Times New Roman" w:cs="Times New Roman"/>
          <w:color w:val="1D1B11" w:themeColor="background2" w:themeShade="1A"/>
          <w:spacing w:val="-6"/>
          <w:sz w:val="28"/>
          <w:szCs w:val="28"/>
          <w:lang w:val="uk-UA"/>
        </w:rPr>
      </w:pPr>
      <w:r>
        <w:rPr>
          <w:rFonts w:ascii="Times New Roman" w:hAnsi="Times New Roman" w:cs="Times New Roman"/>
          <w:color w:val="1D1B11" w:themeColor="background2" w:themeShade="1A"/>
          <w:spacing w:val="-6"/>
          <w:sz w:val="28"/>
          <w:szCs w:val="28"/>
          <w:lang w:val="uk-UA"/>
        </w:rPr>
        <w:t>9</w:t>
      </w:r>
      <w:r w:rsidRPr="00357BD2">
        <w:rPr>
          <w:rFonts w:ascii="Times New Roman" w:hAnsi="Times New Roman" w:cs="Times New Roman"/>
          <w:color w:val="1D1B11" w:themeColor="background2" w:themeShade="1A"/>
          <w:spacing w:val="-6"/>
          <w:sz w:val="28"/>
          <w:szCs w:val="28"/>
          <w:lang w:val="uk-UA"/>
        </w:rPr>
        <w:t>. Психологічна просвіта для педагогів та батьків здійснюється через виступи на педрадах</w:t>
      </w:r>
      <w:r>
        <w:rPr>
          <w:rFonts w:ascii="Times New Roman" w:hAnsi="Times New Roman" w:cs="Times New Roman"/>
          <w:color w:val="1D1B11" w:themeColor="background2" w:themeShade="1A"/>
          <w:spacing w:val="-6"/>
          <w:sz w:val="28"/>
          <w:szCs w:val="28"/>
          <w:lang w:val="uk-UA"/>
        </w:rPr>
        <w:t xml:space="preserve">, </w:t>
      </w:r>
      <w:r w:rsidRPr="00357BD2">
        <w:rPr>
          <w:rFonts w:ascii="Times New Roman" w:hAnsi="Times New Roman" w:cs="Times New Roman"/>
          <w:color w:val="1D1B11" w:themeColor="background2" w:themeShade="1A"/>
          <w:spacing w:val="-6"/>
          <w:sz w:val="28"/>
          <w:szCs w:val="28"/>
          <w:lang w:val="uk-UA"/>
        </w:rPr>
        <w:t>на батьківських зборах.</w:t>
      </w:r>
    </w:p>
    <w:p w:rsidR="004546E6" w:rsidRPr="00357BD2" w:rsidRDefault="004546E6" w:rsidP="004546E6">
      <w:pPr>
        <w:spacing w:line="360" w:lineRule="auto"/>
        <w:jc w:val="center"/>
        <w:rPr>
          <w:rFonts w:ascii="Times New Roman" w:hAnsi="Times New Roman" w:cs="Times New Roman"/>
          <w:b/>
          <w:i/>
          <w:iCs/>
          <w:color w:val="1D1B11" w:themeColor="background2" w:themeShade="1A"/>
          <w:sz w:val="28"/>
          <w:szCs w:val="28"/>
          <w:lang w:val="uk-UA"/>
        </w:rPr>
      </w:pPr>
      <w:r w:rsidRPr="00357BD2">
        <w:rPr>
          <w:rFonts w:ascii="Times New Roman" w:hAnsi="Times New Roman" w:cs="Times New Roman"/>
          <w:b/>
          <w:i/>
          <w:iCs/>
          <w:color w:val="1D1B11" w:themeColor="background2" w:themeShade="1A"/>
          <w:sz w:val="28"/>
          <w:szCs w:val="28"/>
          <w:lang w:val="uk-UA"/>
        </w:rPr>
        <w:t>Робота шкільної бібліотеки</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Робота шкільної бібліотеки проводиться згідно річного плану, з урахуванням основних документів про спеціальну школу-інтернат, що визначають стратегічні завдання, пріоритетні напрямки і шляхи реформування освіти і виховання; з урахуванням вікових особливостей учні</w:t>
      </w:r>
      <w:r>
        <w:rPr>
          <w:rFonts w:ascii="Times New Roman" w:hAnsi="Times New Roman"/>
          <w:color w:val="1D1B11" w:themeColor="background2" w:themeShade="1A"/>
          <w:sz w:val="28"/>
          <w:szCs w:val="28"/>
          <w:lang w:val="uk-UA"/>
        </w:rPr>
        <w:t>в та вимог навчальних програм.</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Діяльність шкільної бібліотеки спрямована на </w:t>
      </w:r>
      <w:r>
        <w:rPr>
          <w:rFonts w:ascii="Times New Roman" w:hAnsi="Times New Roman"/>
          <w:color w:val="1D1B11" w:themeColor="background2" w:themeShade="1A"/>
          <w:sz w:val="28"/>
          <w:szCs w:val="28"/>
          <w:lang w:val="uk-UA"/>
        </w:rPr>
        <w:t>розвиток та підтримку</w:t>
      </w:r>
      <w:r w:rsidRPr="00357BD2">
        <w:rPr>
          <w:rFonts w:ascii="Times New Roman" w:hAnsi="Times New Roman"/>
          <w:color w:val="1D1B11" w:themeColor="background2" w:themeShade="1A"/>
          <w:sz w:val="28"/>
          <w:szCs w:val="28"/>
          <w:lang w:val="uk-UA"/>
        </w:rPr>
        <w:t xml:space="preserve"> читання, формування єдиного фонду бібліотечно-інформаційних ресурсів, який </w:t>
      </w:r>
      <w:r>
        <w:rPr>
          <w:rFonts w:ascii="Times New Roman" w:hAnsi="Times New Roman"/>
          <w:color w:val="1D1B11" w:themeColor="background2" w:themeShade="1A"/>
          <w:sz w:val="28"/>
          <w:szCs w:val="28"/>
          <w:lang w:val="uk-UA"/>
        </w:rPr>
        <w:t>об’єднує спеціалізовані фонди (</w:t>
      </w:r>
      <w:r w:rsidRPr="00357BD2">
        <w:rPr>
          <w:rFonts w:ascii="Times New Roman" w:hAnsi="Times New Roman"/>
          <w:color w:val="1D1B11" w:themeColor="background2" w:themeShade="1A"/>
          <w:sz w:val="28"/>
          <w:szCs w:val="28"/>
          <w:lang w:val="uk-UA"/>
        </w:rPr>
        <w:t xml:space="preserve">друкованої продукції, аудіо, відео та </w:t>
      </w:r>
      <w:r w:rsidRPr="00357BD2">
        <w:rPr>
          <w:rFonts w:ascii="Times New Roman" w:hAnsi="Times New Roman"/>
          <w:color w:val="1D1B11" w:themeColor="background2" w:themeShade="1A"/>
          <w:sz w:val="28"/>
          <w:szCs w:val="28"/>
          <w:lang w:val="uk-UA"/>
        </w:rPr>
        <w:lastRenderedPageBreak/>
        <w:t>електронних матеріалів) із урахуванням інформаційних потреб учасник</w:t>
      </w:r>
      <w:r>
        <w:rPr>
          <w:rFonts w:ascii="Times New Roman" w:hAnsi="Times New Roman"/>
          <w:color w:val="1D1B11" w:themeColor="background2" w:themeShade="1A"/>
          <w:sz w:val="28"/>
          <w:szCs w:val="28"/>
          <w:lang w:val="uk-UA"/>
        </w:rPr>
        <w:t>ів навчально-виховного процесу.</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Протягом звітного періоду проводилась робота з виховання в учнів інформаційної культури і потреби в читанні, любові до книги і вміння користуватися довідковою літературою з метою освоєння навчальних програм. Також в</w:t>
      </w:r>
      <w:r>
        <w:rPr>
          <w:rFonts w:ascii="Times New Roman" w:hAnsi="Times New Roman"/>
          <w:color w:val="1D1B11" w:themeColor="background2" w:themeShade="1A"/>
          <w:sz w:val="28"/>
          <w:szCs w:val="28"/>
          <w:lang w:val="uk-UA"/>
        </w:rPr>
        <w:t xml:space="preserve">елась робота з патріотичного, </w:t>
      </w:r>
      <w:r w:rsidRPr="00357BD2">
        <w:rPr>
          <w:rFonts w:ascii="Times New Roman" w:hAnsi="Times New Roman"/>
          <w:color w:val="1D1B11" w:themeColor="background2" w:themeShade="1A"/>
          <w:sz w:val="28"/>
          <w:szCs w:val="28"/>
          <w:lang w:val="uk-UA"/>
        </w:rPr>
        <w:t>естетичного та екологічного виховання школярів шляхом пропаганди кращих творів вітчизняної та зарубіжної літератури.</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Систематично і учням, і педагогічному колективу надавалась кваліфікована бібліотечно-бібліографічна допомога. Інформування здійснювалось як у груповій, так і в індивідуальній формі при підготовці учнів до написання творів, рефератів, доповідей.</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proofErr w:type="spellStart"/>
      <w:r w:rsidRPr="00357BD2">
        <w:rPr>
          <w:rFonts w:ascii="Times New Roman" w:hAnsi="Times New Roman"/>
          <w:color w:val="1D1B11" w:themeColor="background2" w:themeShade="1A"/>
          <w:sz w:val="28"/>
          <w:szCs w:val="28"/>
          <w:lang w:val="uk-UA"/>
        </w:rPr>
        <w:t>Учителям-предметникам</w:t>
      </w:r>
      <w:proofErr w:type="spellEnd"/>
      <w:r w:rsidRPr="00357BD2">
        <w:rPr>
          <w:rFonts w:ascii="Times New Roman" w:hAnsi="Times New Roman"/>
          <w:color w:val="1D1B11" w:themeColor="background2" w:themeShade="1A"/>
          <w:sz w:val="28"/>
          <w:szCs w:val="28"/>
          <w:lang w:val="uk-UA"/>
        </w:rPr>
        <w:t xml:space="preserve"> надавалась допомога в підготовці проведення заходів до визначних календарних дат, предметних тижнів, відкритих уроків, мовних конференцій, педагогічних нарад, методичних об’єднань. До послуг усіх відвідувачів шкільної бібліотеки надавався весь фонд художньої та довідкової літератури.</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За останні 3 роки до бібліотечного фонду надійшло 1777 примірників підручників. Це - підручники для 3-8-х класів з українською та російською мовами навчання. </w:t>
      </w:r>
    </w:p>
    <w:p w:rsidR="004546E6" w:rsidRPr="00357BD2" w:rsidRDefault="004546E6" w:rsidP="004546E6">
      <w:pPr>
        <w:pStyle w:val="aa"/>
        <w:spacing w:line="360" w:lineRule="auto"/>
        <w:ind w:firstLine="567"/>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Фонд художньої та науково-методичної літератури станом на 01.05.2017 року складає 9199 примірників; фонд підручників – 11.217 примірників.</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Середній відсоток забезпеченості учнів підручниками складає 92%:</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Pr>
          <w:rFonts w:ascii="Times New Roman" w:hAnsi="Times New Roman"/>
          <w:color w:val="1D1B11" w:themeColor="background2" w:themeShade="1A"/>
          <w:sz w:val="28"/>
          <w:szCs w:val="28"/>
          <w:lang w:val="uk-UA"/>
        </w:rPr>
        <w:t>1</w:t>
      </w:r>
      <w:r w:rsidRPr="00357BD2">
        <w:rPr>
          <w:rFonts w:ascii="Times New Roman" w:hAnsi="Times New Roman"/>
          <w:color w:val="1D1B11" w:themeColor="background2" w:themeShade="1A"/>
          <w:sz w:val="28"/>
          <w:szCs w:val="28"/>
          <w:lang w:val="uk-UA"/>
        </w:rPr>
        <w:t xml:space="preserve"> – 4</w:t>
      </w:r>
      <w:r>
        <w:rPr>
          <w:rFonts w:ascii="Times New Roman" w:hAnsi="Times New Roman"/>
          <w:color w:val="1D1B11" w:themeColor="background2" w:themeShade="1A"/>
          <w:sz w:val="28"/>
          <w:szCs w:val="28"/>
          <w:lang w:val="uk-UA"/>
        </w:rPr>
        <w:t>-ті</w:t>
      </w:r>
      <w:r w:rsidRPr="00357BD2">
        <w:rPr>
          <w:rFonts w:ascii="Times New Roman" w:hAnsi="Times New Roman"/>
          <w:color w:val="1D1B11" w:themeColor="background2" w:themeShade="1A"/>
          <w:sz w:val="28"/>
          <w:szCs w:val="28"/>
          <w:lang w:val="uk-UA"/>
        </w:rPr>
        <w:t xml:space="preserve"> класи   </w:t>
      </w:r>
      <w:r>
        <w:rPr>
          <w:rFonts w:ascii="Times New Roman" w:hAnsi="Times New Roman"/>
          <w:color w:val="1D1B11" w:themeColor="background2" w:themeShade="1A"/>
          <w:sz w:val="28"/>
          <w:szCs w:val="28"/>
          <w:lang w:val="uk-UA"/>
        </w:rPr>
        <w:tab/>
      </w:r>
      <w:r>
        <w:rPr>
          <w:rFonts w:ascii="Times New Roman" w:hAnsi="Times New Roman"/>
          <w:color w:val="1D1B11" w:themeColor="background2" w:themeShade="1A"/>
          <w:sz w:val="28"/>
          <w:szCs w:val="28"/>
          <w:lang w:val="uk-UA"/>
        </w:rPr>
        <w:tab/>
      </w:r>
      <w:r w:rsidRPr="00357BD2">
        <w:rPr>
          <w:rFonts w:ascii="Times New Roman" w:hAnsi="Times New Roman"/>
          <w:color w:val="1D1B11" w:themeColor="background2" w:themeShade="1A"/>
          <w:sz w:val="28"/>
          <w:szCs w:val="28"/>
          <w:lang w:val="uk-UA"/>
        </w:rPr>
        <w:t>- 95%;</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5- 9</w:t>
      </w:r>
      <w:r>
        <w:rPr>
          <w:rFonts w:ascii="Times New Roman" w:hAnsi="Times New Roman"/>
          <w:color w:val="1D1B11" w:themeColor="background2" w:themeShade="1A"/>
          <w:sz w:val="28"/>
          <w:szCs w:val="28"/>
          <w:lang w:val="uk-UA"/>
        </w:rPr>
        <w:t>-ті</w:t>
      </w:r>
      <w:r w:rsidRPr="00357BD2">
        <w:rPr>
          <w:rFonts w:ascii="Times New Roman" w:hAnsi="Times New Roman"/>
          <w:color w:val="1D1B11" w:themeColor="background2" w:themeShade="1A"/>
          <w:sz w:val="28"/>
          <w:szCs w:val="28"/>
          <w:lang w:val="uk-UA"/>
        </w:rPr>
        <w:t xml:space="preserve"> класи                </w:t>
      </w:r>
      <w:r>
        <w:rPr>
          <w:rFonts w:ascii="Times New Roman" w:hAnsi="Times New Roman"/>
          <w:color w:val="1D1B11" w:themeColor="background2" w:themeShade="1A"/>
          <w:sz w:val="28"/>
          <w:szCs w:val="28"/>
          <w:lang w:val="uk-UA"/>
        </w:rPr>
        <w:t xml:space="preserve"> </w:t>
      </w:r>
      <w:r w:rsidRPr="00357BD2">
        <w:rPr>
          <w:rFonts w:ascii="Times New Roman" w:hAnsi="Times New Roman"/>
          <w:color w:val="1D1B11" w:themeColor="background2" w:themeShade="1A"/>
          <w:sz w:val="28"/>
          <w:szCs w:val="28"/>
          <w:lang w:val="uk-UA"/>
        </w:rPr>
        <w:t xml:space="preserve"> - 95,5%;</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10 -12</w:t>
      </w:r>
      <w:r>
        <w:rPr>
          <w:rFonts w:ascii="Times New Roman" w:hAnsi="Times New Roman"/>
          <w:color w:val="1D1B11" w:themeColor="background2" w:themeShade="1A"/>
          <w:sz w:val="28"/>
          <w:szCs w:val="28"/>
          <w:lang w:val="uk-UA"/>
        </w:rPr>
        <w:t>-ті</w:t>
      </w:r>
      <w:r w:rsidRPr="00357BD2">
        <w:rPr>
          <w:rFonts w:ascii="Times New Roman" w:hAnsi="Times New Roman"/>
          <w:color w:val="1D1B11" w:themeColor="background2" w:themeShade="1A"/>
          <w:sz w:val="28"/>
          <w:szCs w:val="28"/>
          <w:lang w:val="uk-UA"/>
        </w:rPr>
        <w:t xml:space="preserve"> класи              - 85%.</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У повному обсязі забезпечені підручниками  учні початкових класів. </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Комплектування бібліотечного фонду здійснюється за рахунок бюджетних та позабюджетних коштів. Щорічно у спеціальній школі-інтернаті </w:t>
      </w:r>
      <w:r w:rsidRPr="00357BD2">
        <w:rPr>
          <w:rFonts w:ascii="Times New Roman" w:hAnsi="Times New Roman"/>
          <w:color w:val="1D1B11" w:themeColor="background2" w:themeShade="1A"/>
          <w:sz w:val="28"/>
          <w:szCs w:val="28"/>
          <w:lang w:val="uk-UA"/>
        </w:rPr>
        <w:lastRenderedPageBreak/>
        <w:t xml:space="preserve">проводиться благодійна акція «Подаруй бібліотеці книгу». Підсумки акції підводяться у вересні </w:t>
      </w:r>
      <w:r>
        <w:rPr>
          <w:rFonts w:ascii="Times New Roman" w:hAnsi="Times New Roman"/>
          <w:color w:val="1D1B11" w:themeColor="background2" w:themeShade="1A"/>
          <w:sz w:val="28"/>
          <w:szCs w:val="28"/>
          <w:lang w:val="uk-UA"/>
        </w:rPr>
        <w:t xml:space="preserve">напередодні </w:t>
      </w:r>
      <w:r w:rsidRPr="00357BD2">
        <w:rPr>
          <w:rFonts w:ascii="Times New Roman" w:hAnsi="Times New Roman"/>
          <w:color w:val="1D1B11" w:themeColor="background2" w:themeShade="1A"/>
          <w:sz w:val="28"/>
          <w:szCs w:val="28"/>
          <w:lang w:val="uk-UA"/>
        </w:rPr>
        <w:t>Всеукраїнського дня бібліотек.</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 xml:space="preserve">Завдяки </w:t>
      </w:r>
      <w:r w:rsidRPr="00357BD2">
        <w:rPr>
          <w:rFonts w:ascii="Times New Roman" w:hAnsi="Times New Roman"/>
          <w:color w:val="1D1B11" w:themeColor="background2" w:themeShade="1A"/>
          <w:sz w:val="28"/>
          <w:szCs w:val="28"/>
          <w:lang w:val="uk-UA"/>
        </w:rPr>
        <w:t>залученню бюджетних, позабюджетних та спонсорських коштів, шкільна бібліотека регулярно отримує урядові, освітянські, міські періодичні видання. Серед них «Офіційний вісник України», «Інформаційний збірник та коментарі МОН України», «Педагогічна газета», «Охорона праці», «Безпека життєдіяльності», «Слобідський край», «Дефектолог» та інші. Для учнів початкових та середніх класів виписано журнал «Позакласний час».</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Проводиться  робота з інвентаризації бібліотечного фонду. Підготовлена до списання та вилучення з бібліотечного фонду застаріла та зношена література.</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У роботі шкільної бібліотеки поширені такі масові форми роботи, як книжкові виставки за різноманітною тематикою, бібліотечні огляди літератури, презентації книг, журналів, години поезії, дні інформації, читацькі конференції, а також нетрадиційні форми і методи пропаганди літератури: літературний </w:t>
      </w:r>
      <w:proofErr w:type="spellStart"/>
      <w:r w:rsidRPr="00357BD2">
        <w:rPr>
          <w:rFonts w:ascii="Times New Roman" w:hAnsi="Times New Roman"/>
          <w:color w:val="1D1B11" w:themeColor="background2" w:themeShade="1A"/>
          <w:sz w:val="28"/>
          <w:szCs w:val="28"/>
          <w:lang w:val="uk-UA"/>
        </w:rPr>
        <w:t>діліжанс</w:t>
      </w:r>
      <w:proofErr w:type="spellEnd"/>
      <w:r w:rsidRPr="00357BD2">
        <w:rPr>
          <w:rFonts w:ascii="Times New Roman" w:hAnsi="Times New Roman"/>
          <w:color w:val="1D1B11" w:themeColor="background2" w:themeShade="1A"/>
          <w:sz w:val="28"/>
          <w:szCs w:val="28"/>
          <w:lang w:val="uk-UA"/>
        </w:rPr>
        <w:t xml:space="preserve"> – подорожі по книгах одного автора; прес-калейдоскоп – тематичний підбір матеріалу за певною тематикою; літературне лото. З метою виховання культури читання, навичок самоосвіти та самореалізації, залучення учнів д</w:t>
      </w:r>
      <w:r>
        <w:rPr>
          <w:rFonts w:ascii="Times New Roman" w:hAnsi="Times New Roman"/>
          <w:color w:val="1D1B11" w:themeColor="background2" w:themeShade="1A"/>
          <w:sz w:val="28"/>
          <w:szCs w:val="28"/>
          <w:lang w:val="uk-UA"/>
        </w:rPr>
        <w:t xml:space="preserve">о пошуку необхідної інформації </w:t>
      </w:r>
      <w:r w:rsidRPr="00357BD2">
        <w:rPr>
          <w:rFonts w:ascii="Times New Roman" w:hAnsi="Times New Roman"/>
          <w:color w:val="1D1B11" w:themeColor="background2" w:themeShade="1A"/>
          <w:sz w:val="28"/>
          <w:szCs w:val="28"/>
          <w:lang w:val="uk-UA"/>
        </w:rPr>
        <w:t xml:space="preserve">проводяться бібліотечні уроки. </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Бібліотечні уроки проводяться з урахуванням ювілейних та пам’ятних дат.</w:t>
      </w:r>
      <w:r w:rsidRPr="00357BD2">
        <w:rPr>
          <w:rFonts w:ascii="Times New Roman" w:hAnsi="Times New Roman"/>
          <w:color w:val="1D1B11" w:themeColor="background2" w:themeShade="1A"/>
          <w:sz w:val="28"/>
          <w:szCs w:val="28"/>
          <w:lang w:val="uk-UA"/>
        </w:rPr>
        <w:tab/>
        <w:t>До Міжнародного дня людей з обмеженими можливостями проводиться захід «Чуємо серцем», присвячений видатним людя</w:t>
      </w:r>
      <w:r>
        <w:rPr>
          <w:rFonts w:ascii="Times New Roman" w:hAnsi="Times New Roman"/>
          <w:color w:val="1D1B11" w:themeColor="background2" w:themeShade="1A"/>
          <w:sz w:val="28"/>
          <w:szCs w:val="28"/>
          <w:lang w:val="uk-UA"/>
        </w:rPr>
        <w:t xml:space="preserve">м з порушенням слуху. У грудні </w:t>
      </w:r>
      <w:r w:rsidRPr="00357BD2">
        <w:rPr>
          <w:rFonts w:ascii="Times New Roman" w:hAnsi="Times New Roman"/>
          <w:color w:val="1D1B11" w:themeColor="background2" w:themeShade="1A"/>
          <w:sz w:val="28"/>
          <w:szCs w:val="28"/>
          <w:lang w:val="uk-UA"/>
        </w:rPr>
        <w:t xml:space="preserve">з учнями 1-5-х класів традиційно проводиться захід у казковій формі «Що важливіше – права чи обов’язки?», присвячений Міжнародному дню прав дитини. </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Крім того, щорічно організовуються уроки  Пам’яті, присвячені воїнам – інтернаціоналістам, Героям </w:t>
      </w:r>
      <w:proofErr w:type="spellStart"/>
      <w:r w:rsidRPr="00357BD2">
        <w:rPr>
          <w:rFonts w:ascii="Times New Roman" w:hAnsi="Times New Roman"/>
          <w:color w:val="1D1B11" w:themeColor="background2" w:themeShade="1A"/>
          <w:sz w:val="28"/>
          <w:szCs w:val="28"/>
          <w:lang w:val="uk-UA"/>
        </w:rPr>
        <w:t>Крут</w:t>
      </w:r>
      <w:proofErr w:type="spellEnd"/>
      <w:r w:rsidRPr="00357BD2">
        <w:rPr>
          <w:rFonts w:ascii="Times New Roman" w:hAnsi="Times New Roman"/>
          <w:color w:val="1D1B11" w:themeColor="background2" w:themeShade="1A"/>
          <w:sz w:val="28"/>
          <w:szCs w:val="28"/>
          <w:lang w:val="uk-UA"/>
        </w:rPr>
        <w:t xml:space="preserve">, Дню Соборності України, річниці Чорнобильської трагедії, Дню Пам’яті та примирення. Була організована і проведена зустріч з учасниками АТО. Ефективним методом інформування школярів та вчителів є книжкові виставки в шкільній бібліотеці. Для їх </w:t>
      </w:r>
      <w:r w:rsidRPr="00357BD2">
        <w:rPr>
          <w:rFonts w:ascii="Times New Roman" w:hAnsi="Times New Roman"/>
          <w:color w:val="1D1B11" w:themeColor="background2" w:themeShade="1A"/>
          <w:sz w:val="28"/>
          <w:szCs w:val="28"/>
          <w:lang w:val="uk-UA"/>
        </w:rPr>
        <w:lastRenderedPageBreak/>
        <w:t xml:space="preserve">організації ретельно добирається література </w:t>
      </w:r>
      <w:r>
        <w:rPr>
          <w:rFonts w:ascii="Times New Roman" w:hAnsi="Times New Roman"/>
          <w:color w:val="1D1B11" w:themeColor="background2" w:themeShade="1A"/>
          <w:sz w:val="28"/>
          <w:szCs w:val="28"/>
          <w:lang w:val="uk-UA"/>
        </w:rPr>
        <w:t xml:space="preserve">відповідно </w:t>
      </w:r>
      <w:r w:rsidRPr="00357BD2">
        <w:rPr>
          <w:rFonts w:ascii="Times New Roman" w:hAnsi="Times New Roman"/>
          <w:color w:val="1D1B11" w:themeColor="background2" w:themeShade="1A"/>
          <w:sz w:val="28"/>
          <w:szCs w:val="28"/>
          <w:lang w:val="uk-UA"/>
        </w:rPr>
        <w:t>до її цільового призначення, цитати, ілюстрації, репродукції. У шкільній бібліотеці оформлені постійно діючі виставки та тематичні полиці: «Україна – єдина країна», «Козацькому роду нема переводу», «У світі улюблених казок», «Ми чуємо, тебе, Кобзарю, крізь століття», «Край, де всі ми живемо, Харківщиною звемо», «Я – нова книга», «Я обираю здоров’я».</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Головним завданням в роботі бібліотеки спеціальної школи-інтернату є бібліотечно-інформаційне забезпечення навчально-виховного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комп’ютеризації, надання доступу до вітчизняних і світових інформаційних ресурсів через мережу Інтернет. З цією метою в поточному навчальному році розпочата робота по створенню бази даних інформаційного забезпечення навчального процесу.</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На даний час у бібліотеці зареєстровано </w:t>
      </w:r>
      <w:r>
        <w:rPr>
          <w:rFonts w:ascii="Times New Roman" w:hAnsi="Times New Roman"/>
          <w:color w:val="1D1B11" w:themeColor="background2" w:themeShade="1A"/>
          <w:sz w:val="28"/>
          <w:szCs w:val="28"/>
          <w:lang w:val="uk-UA"/>
        </w:rPr>
        <w:t>195 читачів, з них  у</w:t>
      </w:r>
      <w:r w:rsidRPr="00357BD2">
        <w:rPr>
          <w:rFonts w:ascii="Times New Roman" w:hAnsi="Times New Roman"/>
          <w:color w:val="1D1B11" w:themeColor="background2" w:themeShade="1A"/>
          <w:sz w:val="28"/>
          <w:szCs w:val="28"/>
          <w:lang w:val="uk-UA"/>
        </w:rPr>
        <w:t>чнів – 120, що становить 72% від загальної кількості учнів. Читальний зал відвідують майже всі учні спеціальної школи-інтернату. Найчастіше діти користуються довідковою та енциклопедичною літературою, послугами мережі Інтернет, читають періодичну пресу. Молодші школярі у читальному залі читають дитячі журнали, казки.</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 xml:space="preserve">Наразі шкільна бібліотека виконує одночасно декілька функцій: інформаційну, освітню, розвиваючу, культурну, виховну, </w:t>
      </w:r>
      <w:proofErr w:type="spellStart"/>
      <w:r w:rsidRPr="00357BD2">
        <w:rPr>
          <w:rFonts w:ascii="Times New Roman" w:hAnsi="Times New Roman"/>
          <w:color w:val="1D1B11" w:themeColor="background2" w:themeShade="1A"/>
          <w:sz w:val="28"/>
          <w:szCs w:val="28"/>
          <w:lang w:val="uk-UA"/>
        </w:rPr>
        <w:t>дозвіллєву</w:t>
      </w:r>
      <w:proofErr w:type="spellEnd"/>
      <w:r w:rsidRPr="00357BD2">
        <w:rPr>
          <w:rFonts w:ascii="Times New Roman" w:hAnsi="Times New Roman"/>
          <w:color w:val="1D1B11" w:themeColor="background2" w:themeShade="1A"/>
          <w:sz w:val="28"/>
          <w:szCs w:val="28"/>
          <w:lang w:val="uk-UA"/>
        </w:rPr>
        <w:t>, рекреаційну. Використання Інтернет змінює простір комунікації користувачів. Існують різноманітні засоби для забезпечення формального та неформального спілкування – електронна пошта, форуми, конференції, зворотній зв'язок з користувачем, тощо. Але основна мета використання Інтернет в межах спеціальної школи-інтернату – знаходження необхідної інформації, обмін ідеями та думками, консультування. Учні, самостійно працюючи з комп’ютером, мають змогу читати не тільки книжки, періодику, а й получати об’ємну інформацію</w:t>
      </w:r>
      <w:r>
        <w:rPr>
          <w:rFonts w:ascii="Times New Roman" w:hAnsi="Times New Roman"/>
          <w:color w:val="1D1B11" w:themeColor="background2" w:themeShade="1A"/>
          <w:sz w:val="28"/>
          <w:szCs w:val="28"/>
          <w:lang w:val="uk-UA"/>
        </w:rPr>
        <w:t xml:space="preserve">, прослуховувати і переглядати </w:t>
      </w:r>
      <w:proofErr w:type="spellStart"/>
      <w:r w:rsidRPr="00357BD2">
        <w:rPr>
          <w:rFonts w:ascii="Times New Roman" w:hAnsi="Times New Roman"/>
          <w:color w:val="1D1B11" w:themeColor="background2" w:themeShade="1A"/>
          <w:sz w:val="28"/>
          <w:szCs w:val="28"/>
          <w:lang w:val="uk-UA"/>
        </w:rPr>
        <w:t>фоно</w:t>
      </w:r>
      <w:proofErr w:type="spellEnd"/>
      <w:r w:rsidRPr="00357BD2">
        <w:rPr>
          <w:rFonts w:ascii="Times New Roman" w:hAnsi="Times New Roman"/>
          <w:color w:val="1D1B11" w:themeColor="background2" w:themeShade="1A"/>
          <w:sz w:val="28"/>
          <w:szCs w:val="28"/>
          <w:lang w:val="uk-UA"/>
        </w:rPr>
        <w:t xml:space="preserve"> – і відеоматеріали.</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lastRenderedPageBreak/>
        <w:tab/>
        <w:t xml:space="preserve"> Нещодавно розпочата робота з створення шкільної  </w:t>
      </w:r>
      <w:proofErr w:type="spellStart"/>
      <w:r w:rsidRPr="00357BD2">
        <w:rPr>
          <w:rFonts w:ascii="Times New Roman" w:hAnsi="Times New Roman"/>
          <w:color w:val="1D1B11" w:themeColor="background2" w:themeShade="1A"/>
          <w:sz w:val="28"/>
          <w:szCs w:val="28"/>
          <w:lang w:val="uk-UA"/>
        </w:rPr>
        <w:t>медіатеки</w:t>
      </w:r>
      <w:proofErr w:type="spellEnd"/>
      <w:r w:rsidRPr="00357BD2">
        <w:rPr>
          <w:rFonts w:ascii="Times New Roman" w:hAnsi="Times New Roman"/>
          <w:color w:val="1D1B11" w:themeColor="background2" w:themeShade="1A"/>
          <w:sz w:val="28"/>
          <w:szCs w:val="28"/>
          <w:lang w:val="uk-UA"/>
        </w:rPr>
        <w:t xml:space="preserve">, яка дозволить систематизувати електронні документи, а також надасть доступ до додаткових джерел інформації та матеріалів, забезпечить комплексний характер інформаційного обслуговування учнів і педагогів. </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Учні зможуть залучитися до зовсім нового для них  виду самостійної освітньої діяльності та роботи з інформацією: вербальною, образною (у формі певних образів реальних предметів та умовних образів),  що використовується в різних галузях знань: відеоінформація, аудіо інформація, звукова, графічна, символічна, текстова інформація.</w:t>
      </w:r>
    </w:p>
    <w:p w:rsidR="004546E6" w:rsidRPr="00357BD2" w:rsidRDefault="004546E6" w:rsidP="004546E6">
      <w:pPr>
        <w:pStyle w:val="aa"/>
        <w:spacing w:line="360" w:lineRule="auto"/>
        <w:ind w:firstLine="708"/>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Учителі зможуть </w:t>
      </w:r>
      <w:r>
        <w:rPr>
          <w:rFonts w:ascii="Times New Roman" w:hAnsi="Times New Roman"/>
          <w:color w:val="1D1B11" w:themeColor="background2" w:themeShade="1A"/>
          <w:sz w:val="28"/>
          <w:szCs w:val="28"/>
          <w:lang w:val="uk-UA"/>
        </w:rPr>
        <w:t xml:space="preserve">вчасно отримувати </w:t>
      </w:r>
      <w:r w:rsidRPr="00357BD2">
        <w:rPr>
          <w:rFonts w:ascii="Times New Roman" w:hAnsi="Times New Roman"/>
          <w:color w:val="1D1B11" w:themeColor="background2" w:themeShade="1A"/>
          <w:sz w:val="28"/>
          <w:szCs w:val="28"/>
          <w:lang w:val="uk-UA"/>
        </w:rPr>
        <w:t>відомості про новинки  педагогічної та методичної літератури, про нові засоби навчання та їх використання. Будуть створені умови для індивідуальної роботи вчителя з перегляду, вибору засобів навчання на уроках або в позаурочний час.</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 xml:space="preserve"> Бібліотекар у своїй роботі зможе використовувати інформацію, отриману за допомогою телекомунікаційного зв’язку; організувати самостійну діяльність усіх груп користувачів не тільки з книгою, а й з іншими інформаційними </w:t>
      </w:r>
      <w:r>
        <w:rPr>
          <w:rFonts w:ascii="Times New Roman" w:hAnsi="Times New Roman"/>
          <w:color w:val="1D1B11" w:themeColor="background2" w:themeShade="1A"/>
          <w:sz w:val="28"/>
          <w:szCs w:val="28"/>
          <w:lang w:val="uk-UA"/>
        </w:rPr>
        <w:t xml:space="preserve">засобами. Таким чином, шкільна </w:t>
      </w:r>
      <w:proofErr w:type="spellStart"/>
      <w:r w:rsidRPr="00357BD2">
        <w:rPr>
          <w:rFonts w:ascii="Times New Roman" w:hAnsi="Times New Roman"/>
          <w:color w:val="1D1B11" w:themeColor="background2" w:themeShade="1A"/>
          <w:sz w:val="28"/>
          <w:szCs w:val="28"/>
          <w:lang w:val="uk-UA"/>
        </w:rPr>
        <w:t>медіатека</w:t>
      </w:r>
      <w:proofErr w:type="spellEnd"/>
      <w:r w:rsidRPr="00357BD2">
        <w:rPr>
          <w:rFonts w:ascii="Times New Roman" w:hAnsi="Times New Roman"/>
          <w:color w:val="1D1B11" w:themeColor="background2" w:themeShade="1A"/>
          <w:sz w:val="28"/>
          <w:szCs w:val="28"/>
          <w:lang w:val="uk-UA"/>
        </w:rPr>
        <w:t xml:space="preserve"> створює умови учням і вчителям щодо самопізнання, самостійності, впливає на позитивний імідж навчального закладу.</w:t>
      </w:r>
    </w:p>
    <w:p w:rsidR="004546E6" w:rsidRPr="00357BD2" w:rsidRDefault="004546E6" w:rsidP="004546E6">
      <w:pPr>
        <w:pStyle w:val="aa"/>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ab/>
        <w:t>У шкільній бібліотеці розпочата робота по створенню алфавітног</w:t>
      </w:r>
      <w:r>
        <w:rPr>
          <w:rFonts w:ascii="Times New Roman" w:hAnsi="Times New Roman"/>
          <w:color w:val="1D1B11" w:themeColor="background2" w:themeShade="1A"/>
          <w:sz w:val="28"/>
          <w:szCs w:val="28"/>
          <w:lang w:val="uk-UA"/>
        </w:rPr>
        <w:t>о та систематичного каталогів.</w:t>
      </w:r>
    </w:p>
    <w:p w:rsidR="004546E6" w:rsidRPr="00357BD2" w:rsidRDefault="004546E6" w:rsidP="004546E6">
      <w:pPr>
        <w:pStyle w:val="1"/>
        <w:spacing w:before="0"/>
        <w:jc w:val="center"/>
        <w:rPr>
          <w:rFonts w:ascii="Times New Roman" w:hAnsi="Times New Roman" w:cs="Times New Roman"/>
          <w:i/>
          <w:iCs/>
          <w:color w:val="1D1B11" w:themeColor="background2" w:themeShade="1A"/>
          <w:lang w:val="uk-UA"/>
        </w:rPr>
      </w:pPr>
      <w:r w:rsidRPr="00357BD2">
        <w:rPr>
          <w:rFonts w:ascii="Times New Roman" w:hAnsi="Times New Roman" w:cs="Times New Roman"/>
          <w:i/>
          <w:iCs/>
          <w:color w:val="1D1B11" w:themeColor="background2" w:themeShade="1A"/>
          <w:lang w:val="uk-UA"/>
        </w:rPr>
        <w:t>Фінансово-господарська діяльність та стан</w:t>
      </w:r>
    </w:p>
    <w:p w:rsidR="004546E6" w:rsidRPr="00357BD2" w:rsidRDefault="004546E6" w:rsidP="004546E6">
      <w:pPr>
        <w:pStyle w:val="1"/>
        <w:spacing w:before="0"/>
        <w:jc w:val="center"/>
        <w:rPr>
          <w:rFonts w:ascii="Times New Roman" w:hAnsi="Times New Roman" w:cs="Times New Roman"/>
          <w:i/>
          <w:iCs/>
          <w:color w:val="1D1B11" w:themeColor="background2" w:themeShade="1A"/>
          <w:lang w:val="uk-UA"/>
        </w:rPr>
      </w:pPr>
      <w:r w:rsidRPr="00357BD2">
        <w:rPr>
          <w:rFonts w:ascii="Times New Roman" w:hAnsi="Times New Roman" w:cs="Times New Roman"/>
          <w:i/>
          <w:iCs/>
          <w:color w:val="1D1B11" w:themeColor="background2" w:themeShade="1A"/>
          <w:lang w:val="uk-UA"/>
        </w:rPr>
        <w:t>матеріально-технічної бази</w:t>
      </w:r>
    </w:p>
    <w:p w:rsidR="004546E6" w:rsidRPr="00357BD2" w:rsidRDefault="004546E6" w:rsidP="004546E6">
      <w:pPr>
        <w:pStyle w:val="aa"/>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Бухгалтерією закладу згідно з планом робіт Департаменту науки і освіти </w:t>
      </w:r>
      <w:r>
        <w:rPr>
          <w:rFonts w:ascii="Times New Roman" w:hAnsi="Times New Roman" w:cs="Times New Roman"/>
          <w:color w:val="1D1B11" w:themeColor="background2" w:themeShade="1A"/>
          <w:sz w:val="28"/>
          <w:szCs w:val="28"/>
          <w:lang w:val="uk-UA"/>
        </w:rPr>
        <w:t xml:space="preserve">Харківської обласної державної адміністрації </w:t>
      </w:r>
      <w:r w:rsidRPr="00357BD2">
        <w:rPr>
          <w:rFonts w:ascii="Times New Roman" w:hAnsi="Times New Roman" w:cs="Times New Roman"/>
          <w:color w:val="1D1B11" w:themeColor="background2" w:themeShade="1A"/>
          <w:sz w:val="28"/>
          <w:szCs w:val="28"/>
          <w:lang w:val="uk-UA"/>
        </w:rPr>
        <w:t xml:space="preserve">своєчасно і правильно оформляється і надається необхідна фінансово-господарська документація: кошторис, тарифікаційні списки, бюджетний запит, звіти, інвентаризаційні матеріали та інше. </w:t>
      </w:r>
      <w:r w:rsidRPr="00357BD2">
        <w:rPr>
          <w:rFonts w:ascii="Times New Roman" w:hAnsi="Times New Roman" w:cs="Times New Roman"/>
          <w:color w:val="1D1B11" w:themeColor="background2" w:themeShade="1A"/>
          <w:w w:val="112"/>
          <w:sz w:val="28"/>
          <w:szCs w:val="28"/>
          <w:lang w:val="uk-UA"/>
        </w:rPr>
        <w:t>У</w:t>
      </w:r>
      <w:r w:rsidRPr="00357BD2">
        <w:rPr>
          <w:rFonts w:ascii="Times New Roman" w:hAnsi="Times New Roman" w:cs="Times New Roman"/>
          <w:color w:val="1D1B11" w:themeColor="background2" w:themeShade="1A"/>
          <w:sz w:val="28"/>
          <w:szCs w:val="28"/>
          <w:lang w:val="uk-UA"/>
        </w:rPr>
        <w:t>сі бюджетні асигнування використовуються за призначенням. Заробітна плата, оплата по лікарняних листах, різні види доплат та надбавок здійснюються бухгалтерією закладу належним чином на підставі оформлених документів.</w:t>
      </w:r>
    </w:p>
    <w:p w:rsidR="004546E6" w:rsidRPr="00357BD2" w:rsidRDefault="004546E6" w:rsidP="004546E6">
      <w:pPr>
        <w:pStyle w:val="aa"/>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lastRenderedPageBreak/>
        <w:t>Загальний стан будівель та приміщень навчального закладу (основний фонд за балансом складає 200517,00 грн.) є задовільним.</w:t>
      </w:r>
    </w:p>
    <w:p w:rsidR="004546E6" w:rsidRDefault="004546E6" w:rsidP="004546E6">
      <w:pPr>
        <w:pStyle w:val="aa"/>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 Адміністрація закладу постійно працює над модернізацією матеріально</w:t>
      </w:r>
      <w:r>
        <w:rPr>
          <w:rFonts w:ascii="Times New Roman" w:hAnsi="Times New Roman" w:cs="Times New Roman"/>
          <w:color w:val="1D1B11" w:themeColor="background2" w:themeShade="1A"/>
          <w:sz w:val="28"/>
          <w:szCs w:val="28"/>
          <w:lang w:val="uk-UA"/>
        </w:rPr>
        <w:t>-технічної бази, про що свідчать</w:t>
      </w:r>
      <w:r w:rsidRPr="00357BD2">
        <w:rPr>
          <w:rFonts w:ascii="Times New Roman" w:hAnsi="Times New Roman" w:cs="Times New Roman"/>
          <w:color w:val="1D1B11" w:themeColor="background2" w:themeShade="1A"/>
          <w:sz w:val="28"/>
          <w:szCs w:val="28"/>
          <w:lang w:val="uk-UA"/>
        </w:rPr>
        <w:t xml:space="preserve"> </w:t>
      </w:r>
      <w:r>
        <w:rPr>
          <w:rFonts w:ascii="Times New Roman" w:hAnsi="Times New Roman" w:cs="Times New Roman"/>
          <w:color w:val="1D1B11" w:themeColor="background2" w:themeShade="1A"/>
          <w:sz w:val="28"/>
          <w:szCs w:val="28"/>
          <w:lang w:val="uk-UA"/>
        </w:rPr>
        <w:t>результати поточних</w:t>
      </w:r>
      <w:r w:rsidRPr="00357BD2">
        <w:rPr>
          <w:rFonts w:ascii="Times New Roman" w:hAnsi="Times New Roman" w:cs="Times New Roman"/>
          <w:color w:val="1D1B11" w:themeColor="background2" w:themeShade="1A"/>
          <w:sz w:val="28"/>
          <w:szCs w:val="28"/>
          <w:lang w:val="uk-UA"/>
        </w:rPr>
        <w:t xml:space="preserve"> ремонт</w:t>
      </w:r>
      <w:r>
        <w:rPr>
          <w:rFonts w:ascii="Times New Roman" w:hAnsi="Times New Roman" w:cs="Times New Roman"/>
          <w:color w:val="1D1B11" w:themeColor="background2" w:themeShade="1A"/>
          <w:sz w:val="28"/>
          <w:szCs w:val="28"/>
          <w:lang w:val="uk-UA"/>
        </w:rPr>
        <w:t xml:space="preserve">ів, проведених в період з </w:t>
      </w:r>
      <w:r w:rsidRPr="00CC1734">
        <w:rPr>
          <w:rFonts w:ascii="Times New Roman" w:hAnsi="Times New Roman" w:cs="Times New Roman"/>
          <w:color w:val="1D1B11" w:themeColor="background2" w:themeShade="1A"/>
          <w:sz w:val="28"/>
          <w:szCs w:val="28"/>
          <w:lang w:val="uk-UA"/>
        </w:rPr>
        <w:t>2014</w:t>
      </w:r>
      <w:r>
        <w:rPr>
          <w:rFonts w:ascii="Times New Roman" w:hAnsi="Times New Roman" w:cs="Times New Roman"/>
          <w:color w:val="1D1B11" w:themeColor="background2" w:themeShade="1A"/>
          <w:sz w:val="28"/>
          <w:szCs w:val="28"/>
          <w:lang w:val="uk-UA"/>
        </w:rPr>
        <w:t xml:space="preserve"> </w:t>
      </w:r>
      <w:r w:rsidRPr="00CC1734">
        <w:rPr>
          <w:rFonts w:ascii="Times New Roman" w:hAnsi="Times New Roman" w:cs="Times New Roman"/>
          <w:color w:val="1D1B11" w:themeColor="background2" w:themeShade="1A"/>
          <w:sz w:val="28"/>
          <w:szCs w:val="28"/>
          <w:lang w:val="uk-UA"/>
        </w:rPr>
        <w:t>року по 2016 рік</w:t>
      </w:r>
      <w:r>
        <w:rPr>
          <w:rFonts w:ascii="Times New Roman" w:hAnsi="Times New Roman" w:cs="Times New Roman"/>
          <w:color w:val="1D1B11" w:themeColor="background2" w:themeShade="1A"/>
          <w:sz w:val="28"/>
          <w:szCs w:val="28"/>
          <w:lang w:val="uk-UA"/>
        </w:rPr>
        <w:t>:</w:t>
      </w:r>
    </w:p>
    <w:p w:rsidR="004546E6" w:rsidRDefault="004546E6" w:rsidP="004546E6">
      <w:pPr>
        <w:spacing w:line="360" w:lineRule="auto"/>
        <w:ind w:firstLine="709"/>
        <w:jc w:val="both"/>
        <w:rPr>
          <w:rFonts w:ascii="Times New Roman" w:hAnsi="Times New Roman"/>
          <w:b/>
          <w:color w:val="1D1B11" w:themeColor="background2" w:themeShade="1A"/>
          <w:sz w:val="28"/>
          <w:szCs w:val="28"/>
          <w:lang w:val="uk-UA"/>
        </w:rPr>
      </w:pPr>
      <w:r>
        <w:rPr>
          <w:rFonts w:ascii="Times New Roman" w:hAnsi="Times New Roman"/>
          <w:b/>
          <w:color w:val="1D1B11" w:themeColor="background2" w:themeShade="1A"/>
          <w:sz w:val="28"/>
          <w:szCs w:val="28"/>
          <w:lang w:val="uk-UA"/>
        </w:rPr>
        <w:t>2014 рік</w:t>
      </w:r>
    </w:p>
    <w:p w:rsidR="004546E6" w:rsidRDefault="004546E6" w:rsidP="004546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6C16">
        <w:rPr>
          <w:rFonts w:ascii="Times New Roman" w:hAnsi="Times New Roman" w:cs="Times New Roman"/>
          <w:sz w:val="28"/>
          <w:szCs w:val="28"/>
          <w:lang w:val="uk-UA"/>
        </w:rPr>
        <w:t>поточний ремонт</w:t>
      </w:r>
      <w:r>
        <w:rPr>
          <w:rFonts w:ascii="Times New Roman" w:hAnsi="Times New Roman" w:cs="Times New Roman"/>
          <w:sz w:val="28"/>
          <w:szCs w:val="28"/>
          <w:lang w:val="uk-UA"/>
        </w:rPr>
        <w:t xml:space="preserve"> спортивної зали ( 170,7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p>
    <w:p w:rsidR="004546E6" w:rsidRDefault="004546E6" w:rsidP="004546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туалет</w:t>
      </w:r>
      <w:r w:rsidRPr="001A6C16">
        <w:rPr>
          <w:rFonts w:ascii="Times New Roman" w:hAnsi="Times New Roman" w:cs="Times New Roman"/>
          <w:sz w:val="28"/>
          <w:szCs w:val="28"/>
          <w:lang w:val="uk-UA"/>
        </w:rPr>
        <w:t xml:space="preserve"> хлопчиків на 1 поверсі </w:t>
      </w:r>
      <w:r>
        <w:rPr>
          <w:rFonts w:ascii="Times New Roman" w:hAnsi="Times New Roman" w:cs="Times New Roman"/>
          <w:sz w:val="28"/>
          <w:szCs w:val="28"/>
          <w:lang w:val="uk-UA"/>
        </w:rPr>
        <w:t xml:space="preserve">навчального корпусу (13,7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r w:rsidRPr="001A6C16">
        <w:rPr>
          <w:rFonts w:ascii="Times New Roman" w:hAnsi="Times New Roman" w:cs="Times New Roman"/>
          <w:sz w:val="28"/>
          <w:szCs w:val="28"/>
          <w:lang w:val="uk-UA"/>
        </w:rPr>
        <w:t xml:space="preserve"> </w:t>
      </w:r>
    </w:p>
    <w:p w:rsidR="004546E6" w:rsidRDefault="004546E6" w:rsidP="004546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зала</w:t>
      </w:r>
      <w:r w:rsidRPr="001A6C16">
        <w:rPr>
          <w:rFonts w:ascii="Times New Roman" w:hAnsi="Times New Roman" w:cs="Times New Roman"/>
          <w:sz w:val="28"/>
          <w:szCs w:val="28"/>
          <w:lang w:val="uk-UA"/>
        </w:rPr>
        <w:t xml:space="preserve"> холодної </w:t>
      </w:r>
      <w:r>
        <w:rPr>
          <w:rFonts w:ascii="Times New Roman" w:hAnsi="Times New Roman" w:cs="Times New Roman"/>
          <w:sz w:val="28"/>
          <w:szCs w:val="28"/>
          <w:lang w:val="uk-UA"/>
        </w:rPr>
        <w:t xml:space="preserve">продукції в їдальні (37,1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r w:rsidRPr="001A6C16">
        <w:rPr>
          <w:rFonts w:ascii="Times New Roman" w:hAnsi="Times New Roman" w:cs="Times New Roman"/>
          <w:sz w:val="28"/>
          <w:szCs w:val="28"/>
          <w:lang w:val="uk-UA"/>
        </w:rPr>
        <w:t xml:space="preserve"> </w:t>
      </w:r>
    </w:p>
    <w:p w:rsidR="004546E6" w:rsidRDefault="004546E6" w:rsidP="004546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овочева зала їдальні (10,8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r w:rsidRPr="001A6C16">
        <w:rPr>
          <w:rFonts w:ascii="Times New Roman" w:hAnsi="Times New Roman" w:cs="Times New Roman"/>
          <w:sz w:val="28"/>
          <w:szCs w:val="28"/>
          <w:lang w:val="uk-UA"/>
        </w:rPr>
        <w:t xml:space="preserve"> </w:t>
      </w:r>
    </w:p>
    <w:p w:rsidR="004546E6" w:rsidRDefault="004546E6" w:rsidP="004546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6C16">
        <w:rPr>
          <w:rFonts w:ascii="Times New Roman" w:hAnsi="Times New Roman" w:cs="Times New Roman"/>
          <w:sz w:val="28"/>
          <w:szCs w:val="28"/>
          <w:lang w:val="uk-UA"/>
        </w:rPr>
        <w:t xml:space="preserve">дві кімнати для мийки посуду (21,7 </w:t>
      </w:r>
      <w:proofErr w:type="spellStart"/>
      <w:r w:rsidRPr="001A6C16">
        <w:rPr>
          <w:rFonts w:ascii="Times New Roman" w:hAnsi="Times New Roman" w:cs="Times New Roman"/>
          <w:sz w:val="28"/>
          <w:szCs w:val="28"/>
          <w:lang w:val="uk-UA"/>
        </w:rPr>
        <w:t>кв.м</w:t>
      </w:r>
      <w:proofErr w:type="spellEnd"/>
      <w:r w:rsidRPr="001A6C16">
        <w:rPr>
          <w:rFonts w:ascii="Times New Roman" w:hAnsi="Times New Roman" w:cs="Times New Roman"/>
          <w:sz w:val="28"/>
          <w:szCs w:val="28"/>
          <w:lang w:val="uk-UA"/>
        </w:rPr>
        <w:t xml:space="preserve">). </w:t>
      </w:r>
    </w:p>
    <w:p w:rsidR="004546E6" w:rsidRPr="001A6C16" w:rsidRDefault="004546E6" w:rsidP="004546E6">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A6C16">
        <w:rPr>
          <w:rFonts w:ascii="Times New Roman" w:hAnsi="Times New Roman" w:cs="Times New Roman"/>
          <w:sz w:val="28"/>
          <w:szCs w:val="28"/>
          <w:lang w:val="uk-UA"/>
        </w:rPr>
        <w:t>роведена заміна дверей в їдальні та заміна плитки на підлозі біля входу до їдальні (179,2кв.м).</w:t>
      </w:r>
    </w:p>
    <w:p w:rsidR="004546E6" w:rsidRDefault="004546E6" w:rsidP="004546E6">
      <w:pPr>
        <w:spacing w:line="360" w:lineRule="auto"/>
        <w:ind w:firstLine="709"/>
        <w:jc w:val="both"/>
        <w:rPr>
          <w:rFonts w:ascii="Times New Roman" w:hAnsi="Times New Roman"/>
          <w:b/>
          <w:color w:val="1D1B11" w:themeColor="background2" w:themeShade="1A"/>
          <w:sz w:val="28"/>
          <w:szCs w:val="28"/>
          <w:lang w:val="uk-UA"/>
        </w:rPr>
      </w:pPr>
      <w:r>
        <w:rPr>
          <w:rFonts w:ascii="Times New Roman" w:hAnsi="Times New Roman"/>
          <w:b/>
          <w:color w:val="1D1B11" w:themeColor="background2" w:themeShade="1A"/>
          <w:sz w:val="28"/>
          <w:szCs w:val="28"/>
          <w:lang w:val="uk-UA"/>
        </w:rPr>
        <w:t>2015 рік</w:t>
      </w:r>
    </w:p>
    <w:p w:rsidR="004546E6" w:rsidRPr="00B35A51" w:rsidRDefault="004546E6" w:rsidP="004546E6">
      <w:pPr>
        <w:pStyle w:val="aa"/>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поточний ремонт, </w:t>
      </w:r>
      <w:r w:rsidRPr="00B35A51">
        <w:rPr>
          <w:rFonts w:ascii="Times New Roman" w:hAnsi="Times New Roman"/>
          <w:sz w:val="28"/>
          <w:szCs w:val="28"/>
          <w:lang w:val="uk-UA"/>
        </w:rPr>
        <w:t xml:space="preserve">заміна стояків та </w:t>
      </w:r>
      <w:r>
        <w:rPr>
          <w:rFonts w:ascii="Times New Roman" w:hAnsi="Times New Roman"/>
          <w:sz w:val="28"/>
          <w:szCs w:val="28"/>
          <w:lang w:val="uk-UA"/>
        </w:rPr>
        <w:t xml:space="preserve">9 </w:t>
      </w:r>
      <w:r w:rsidRPr="00B35A51">
        <w:rPr>
          <w:rFonts w:ascii="Times New Roman" w:hAnsi="Times New Roman"/>
          <w:sz w:val="28"/>
          <w:szCs w:val="28"/>
          <w:lang w:val="uk-UA"/>
        </w:rPr>
        <w:t xml:space="preserve">радіаторів </w:t>
      </w:r>
      <w:r>
        <w:rPr>
          <w:rFonts w:ascii="Times New Roman" w:hAnsi="Times New Roman"/>
          <w:sz w:val="28"/>
          <w:szCs w:val="28"/>
          <w:lang w:val="uk-UA"/>
        </w:rPr>
        <w:t>системи опалення на ІІІ</w:t>
      </w:r>
      <w:r w:rsidRPr="00B35A51">
        <w:rPr>
          <w:rFonts w:ascii="Times New Roman" w:hAnsi="Times New Roman"/>
          <w:sz w:val="28"/>
          <w:szCs w:val="28"/>
          <w:lang w:val="uk-UA"/>
        </w:rPr>
        <w:t xml:space="preserve"> поверсі навчального корпусу – 63 </w:t>
      </w:r>
      <w:proofErr w:type="spellStart"/>
      <w:r w:rsidRPr="00B35A51">
        <w:rPr>
          <w:rFonts w:ascii="Times New Roman" w:hAnsi="Times New Roman"/>
          <w:sz w:val="28"/>
          <w:szCs w:val="28"/>
          <w:lang w:val="uk-UA"/>
        </w:rPr>
        <w:t>п.м</w:t>
      </w:r>
      <w:proofErr w:type="spellEnd"/>
      <w:r w:rsidRPr="00B35A51">
        <w:rPr>
          <w:rFonts w:ascii="Times New Roman" w:hAnsi="Times New Roman"/>
          <w:sz w:val="28"/>
          <w:szCs w:val="28"/>
          <w:lang w:val="uk-UA"/>
        </w:rPr>
        <w:t>.</w:t>
      </w:r>
      <w:r>
        <w:rPr>
          <w:rFonts w:ascii="Times New Roman" w:hAnsi="Times New Roman"/>
          <w:sz w:val="28"/>
          <w:szCs w:val="28"/>
          <w:lang w:val="uk-UA"/>
        </w:rPr>
        <w:t>;</w:t>
      </w:r>
    </w:p>
    <w:p w:rsidR="004546E6" w:rsidRPr="00B35A51" w:rsidRDefault="004546E6" w:rsidP="004546E6">
      <w:pPr>
        <w:pStyle w:val="aa"/>
        <w:spacing w:line="360" w:lineRule="auto"/>
        <w:ind w:firstLine="708"/>
        <w:jc w:val="both"/>
        <w:rPr>
          <w:rFonts w:ascii="Times New Roman" w:hAnsi="Times New Roman"/>
          <w:sz w:val="28"/>
          <w:szCs w:val="28"/>
          <w:lang w:val="uk-UA"/>
        </w:rPr>
      </w:pPr>
      <w:r w:rsidRPr="00B35A51">
        <w:rPr>
          <w:rFonts w:ascii="Times New Roman" w:hAnsi="Times New Roman"/>
          <w:sz w:val="28"/>
          <w:szCs w:val="28"/>
          <w:lang w:val="uk-UA"/>
        </w:rPr>
        <w:t>- п</w:t>
      </w:r>
      <w:proofErr w:type="spellStart"/>
      <w:r w:rsidRPr="00B35A51">
        <w:rPr>
          <w:rFonts w:ascii="Times New Roman" w:hAnsi="Times New Roman"/>
          <w:sz w:val="28"/>
          <w:szCs w:val="28"/>
          <w:lang w:val="ru-RU"/>
        </w:rPr>
        <w:t>оточний</w:t>
      </w:r>
      <w:proofErr w:type="spellEnd"/>
      <w:r w:rsidRPr="00B35A51">
        <w:rPr>
          <w:rFonts w:ascii="Times New Roman" w:hAnsi="Times New Roman"/>
          <w:sz w:val="28"/>
          <w:szCs w:val="28"/>
          <w:lang w:val="ru-RU"/>
        </w:rPr>
        <w:t xml:space="preserve"> ремонт </w:t>
      </w:r>
      <w:r w:rsidRPr="00B35A51">
        <w:rPr>
          <w:rFonts w:ascii="Times New Roman" w:hAnsi="Times New Roman"/>
          <w:sz w:val="28"/>
          <w:szCs w:val="28"/>
          <w:lang w:val="uk-UA"/>
        </w:rPr>
        <w:t>труб холодного та г</w:t>
      </w:r>
      <w:r>
        <w:rPr>
          <w:rFonts w:ascii="Times New Roman" w:hAnsi="Times New Roman"/>
          <w:sz w:val="28"/>
          <w:szCs w:val="28"/>
          <w:lang w:val="uk-UA"/>
        </w:rPr>
        <w:t>а</w:t>
      </w:r>
      <w:r w:rsidRPr="00B35A51">
        <w:rPr>
          <w:rFonts w:ascii="Times New Roman" w:hAnsi="Times New Roman"/>
          <w:sz w:val="28"/>
          <w:szCs w:val="28"/>
          <w:lang w:val="uk-UA"/>
        </w:rPr>
        <w:t xml:space="preserve">рячого водопостачання, </w:t>
      </w:r>
      <w:r>
        <w:rPr>
          <w:rFonts w:ascii="Times New Roman" w:hAnsi="Times New Roman"/>
          <w:sz w:val="28"/>
          <w:szCs w:val="28"/>
          <w:lang w:val="uk-UA"/>
        </w:rPr>
        <w:t>системи опалення та кан</w:t>
      </w:r>
      <w:r w:rsidRPr="00B35A51">
        <w:rPr>
          <w:rFonts w:ascii="Times New Roman" w:hAnsi="Times New Roman"/>
          <w:sz w:val="28"/>
          <w:szCs w:val="28"/>
          <w:lang w:val="uk-UA"/>
        </w:rPr>
        <w:t xml:space="preserve">алізації в спальному корпусі </w:t>
      </w:r>
      <w:r>
        <w:rPr>
          <w:rFonts w:ascii="Times New Roman" w:hAnsi="Times New Roman"/>
          <w:sz w:val="28"/>
          <w:szCs w:val="28"/>
          <w:lang w:val="uk-UA"/>
        </w:rPr>
        <w:t xml:space="preserve">- </w:t>
      </w:r>
      <w:r w:rsidRPr="00B35A51">
        <w:rPr>
          <w:rFonts w:ascii="Times New Roman" w:hAnsi="Times New Roman"/>
          <w:sz w:val="28"/>
          <w:szCs w:val="28"/>
          <w:lang w:val="uk-UA"/>
        </w:rPr>
        <w:t xml:space="preserve">170 </w:t>
      </w:r>
      <w:proofErr w:type="spellStart"/>
      <w:r w:rsidRPr="00B35A51">
        <w:rPr>
          <w:rFonts w:ascii="Times New Roman" w:hAnsi="Times New Roman"/>
          <w:sz w:val="28"/>
          <w:szCs w:val="28"/>
          <w:lang w:val="uk-UA"/>
        </w:rPr>
        <w:t>п.м</w:t>
      </w:r>
      <w:proofErr w:type="spellEnd"/>
      <w:r w:rsidRPr="00B35A51">
        <w:rPr>
          <w:rFonts w:ascii="Times New Roman" w:hAnsi="Times New Roman"/>
          <w:sz w:val="28"/>
          <w:szCs w:val="28"/>
          <w:lang w:val="uk-UA"/>
        </w:rPr>
        <w:t>.</w:t>
      </w:r>
      <w:r>
        <w:rPr>
          <w:rFonts w:ascii="Times New Roman" w:hAnsi="Times New Roman"/>
          <w:sz w:val="28"/>
          <w:szCs w:val="28"/>
          <w:lang w:val="uk-UA"/>
        </w:rPr>
        <w:t>;</w:t>
      </w:r>
    </w:p>
    <w:p w:rsidR="004546E6" w:rsidRPr="00B35A51" w:rsidRDefault="004546E6" w:rsidP="004546E6">
      <w:pPr>
        <w:pStyle w:val="aa"/>
        <w:spacing w:line="360" w:lineRule="auto"/>
        <w:ind w:firstLine="708"/>
        <w:jc w:val="both"/>
        <w:rPr>
          <w:rFonts w:ascii="Times New Roman" w:hAnsi="Times New Roman"/>
          <w:sz w:val="28"/>
          <w:szCs w:val="28"/>
          <w:lang w:val="uk-UA"/>
        </w:rPr>
      </w:pPr>
      <w:r w:rsidRPr="00B35A51">
        <w:rPr>
          <w:rFonts w:ascii="Times New Roman" w:hAnsi="Times New Roman"/>
          <w:sz w:val="28"/>
          <w:szCs w:val="28"/>
          <w:lang w:val="ru-RU"/>
        </w:rPr>
        <w:t xml:space="preserve">- </w:t>
      </w:r>
      <w:proofErr w:type="spellStart"/>
      <w:r w:rsidRPr="00B35A51">
        <w:rPr>
          <w:rFonts w:ascii="Times New Roman" w:hAnsi="Times New Roman"/>
          <w:sz w:val="28"/>
          <w:szCs w:val="28"/>
          <w:lang w:val="ru-RU"/>
        </w:rPr>
        <w:t>поточний</w:t>
      </w:r>
      <w:proofErr w:type="spellEnd"/>
      <w:r w:rsidRPr="00B35A51">
        <w:rPr>
          <w:rFonts w:ascii="Times New Roman" w:hAnsi="Times New Roman"/>
          <w:sz w:val="28"/>
          <w:szCs w:val="28"/>
          <w:lang w:val="ru-RU"/>
        </w:rPr>
        <w:t xml:space="preserve"> ремонт </w:t>
      </w:r>
      <w:r w:rsidRPr="00B35A51">
        <w:rPr>
          <w:rFonts w:ascii="Times New Roman" w:hAnsi="Times New Roman"/>
          <w:sz w:val="28"/>
          <w:szCs w:val="28"/>
          <w:lang w:val="uk-UA"/>
        </w:rPr>
        <w:t xml:space="preserve">труб холодного, гарячого водопостачання (187 </w:t>
      </w:r>
      <w:proofErr w:type="spellStart"/>
      <w:r w:rsidRPr="00B35A51">
        <w:rPr>
          <w:rFonts w:ascii="Times New Roman" w:hAnsi="Times New Roman"/>
          <w:sz w:val="28"/>
          <w:szCs w:val="28"/>
          <w:lang w:val="uk-UA"/>
        </w:rPr>
        <w:t>п.м</w:t>
      </w:r>
      <w:proofErr w:type="spellEnd"/>
      <w:r w:rsidRPr="00B35A51">
        <w:rPr>
          <w:rFonts w:ascii="Times New Roman" w:hAnsi="Times New Roman"/>
          <w:sz w:val="28"/>
          <w:szCs w:val="28"/>
          <w:lang w:val="uk-UA"/>
        </w:rPr>
        <w:t xml:space="preserve">.) та теплової рамки в </w:t>
      </w:r>
      <w:proofErr w:type="gramStart"/>
      <w:r w:rsidRPr="00B35A51">
        <w:rPr>
          <w:rFonts w:ascii="Times New Roman" w:hAnsi="Times New Roman"/>
          <w:sz w:val="28"/>
          <w:szCs w:val="28"/>
          <w:lang w:val="uk-UA"/>
        </w:rPr>
        <w:t>п</w:t>
      </w:r>
      <w:proofErr w:type="gramEnd"/>
      <w:r w:rsidRPr="00B35A51">
        <w:rPr>
          <w:rFonts w:ascii="Times New Roman" w:hAnsi="Times New Roman"/>
          <w:sz w:val="28"/>
          <w:szCs w:val="28"/>
          <w:lang w:val="uk-UA"/>
        </w:rPr>
        <w:t xml:space="preserve">ідвалі </w:t>
      </w:r>
      <w:r>
        <w:rPr>
          <w:rFonts w:ascii="Times New Roman" w:hAnsi="Times New Roman"/>
          <w:sz w:val="28"/>
          <w:szCs w:val="28"/>
          <w:lang w:val="uk-UA"/>
        </w:rPr>
        <w:t>навчального</w:t>
      </w:r>
      <w:r w:rsidRPr="00B35A51">
        <w:rPr>
          <w:rFonts w:ascii="Times New Roman" w:hAnsi="Times New Roman"/>
          <w:sz w:val="28"/>
          <w:szCs w:val="28"/>
          <w:lang w:val="uk-UA"/>
        </w:rPr>
        <w:t xml:space="preserve"> корпусу </w:t>
      </w:r>
      <w:r>
        <w:rPr>
          <w:rFonts w:ascii="Times New Roman" w:hAnsi="Times New Roman"/>
          <w:sz w:val="28"/>
          <w:szCs w:val="28"/>
          <w:lang w:val="uk-UA"/>
        </w:rPr>
        <w:t>;</w:t>
      </w:r>
    </w:p>
    <w:p w:rsidR="004546E6" w:rsidRPr="00B35A51" w:rsidRDefault="004546E6" w:rsidP="004546E6">
      <w:pPr>
        <w:pStyle w:val="aa"/>
        <w:spacing w:line="360" w:lineRule="auto"/>
        <w:ind w:firstLine="709"/>
        <w:jc w:val="both"/>
        <w:rPr>
          <w:rFonts w:ascii="Times New Roman" w:hAnsi="Times New Roman"/>
          <w:sz w:val="28"/>
          <w:szCs w:val="28"/>
          <w:lang w:val="uk-UA"/>
        </w:rPr>
      </w:pPr>
      <w:r w:rsidRPr="00B35A51">
        <w:rPr>
          <w:rFonts w:ascii="Times New Roman" w:hAnsi="Times New Roman"/>
          <w:sz w:val="28"/>
          <w:szCs w:val="28"/>
          <w:lang w:val="uk-UA"/>
        </w:rPr>
        <w:t xml:space="preserve">- поточний ремонт рамки холодного водопостачання у </w:t>
      </w:r>
      <w:r>
        <w:rPr>
          <w:rFonts w:ascii="Times New Roman" w:hAnsi="Times New Roman"/>
          <w:sz w:val="28"/>
          <w:szCs w:val="28"/>
          <w:lang w:val="uk-UA"/>
        </w:rPr>
        <w:t>теплопункті -</w:t>
      </w:r>
      <w:r w:rsidRPr="00B35A51">
        <w:rPr>
          <w:rFonts w:ascii="Times New Roman" w:hAnsi="Times New Roman"/>
          <w:sz w:val="28"/>
          <w:szCs w:val="28"/>
          <w:lang w:val="uk-UA"/>
        </w:rPr>
        <w:t xml:space="preserve"> </w:t>
      </w:r>
      <w:r>
        <w:rPr>
          <w:rFonts w:ascii="Times New Roman" w:hAnsi="Times New Roman"/>
          <w:sz w:val="28"/>
          <w:szCs w:val="28"/>
          <w:lang w:val="uk-UA"/>
        </w:rPr>
        <w:t xml:space="preserve">            </w:t>
      </w:r>
      <w:r w:rsidRPr="00B35A51">
        <w:rPr>
          <w:rFonts w:ascii="Times New Roman" w:hAnsi="Times New Roman"/>
          <w:sz w:val="28"/>
          <w:szCs w:val="28"/>
          <w:lang w:val="uk-UA"/>
        </w:rPr>
        <w:t xml:space="preserve">15,6 </w:t>
      </w:r>
      <w:proofErr w:type="spellStart"/>
      <w:r w:rsidRPr="00B35A51">
        <w:rPr>
          <w:rFonts w:ascii="Times New Roman" w:hAnsi="Times New Roman"/>
          <w:sz w:val="28"/>
          <w:szCs w:val="28"/>
          <w:lang w:val="uk-UA"/>
        </w:rPr>
        <w:t>п.м</w:t>
      </w:r>
      <w:proofErr w:type="spellEnd"/>
      <w:r w:rsidRPr="00B35A51">
        <w:rPr>
          <w:rFonts w:ascii="Times New Roman" w:hAnsi="Times New Roman"/>
          <w:sz w:val="28"/>
          <w:szCs w:val="28"/>
          <w:lang w:val="uk-UA"/>
        </w:rPr>
        <w:t>.</w:t>
      </w:r>
      <w:r>
        <w:rPr>
          <w:rFonts w:ascii="Times New Roman" w:hAnsi="Times New Roman"/>
          <w:sz w:val="28"/>
          <w:szCs w:val="28"/>
          <w:lang w:val="uk-UA"/>
        </w:rPr>
        <w:t>;</w:t>
      </w:r>
    </w:p>
    <w:p w:rsidR="004546E6" w:rsidRPr="00B35A51" w:rsidRDefault="004546E6" w:rsidP="004546E6">
      <w:pPr>
        <w:pStyle w:val="aa"/>
        <w:spacing w:line="360" w:lineRule="auto"/>
        <w:ind w:firstLine="708"/>
        <w:jc w:val="both"/>
        <w:rPr>
          <w:rFonts w:ascii="Times New Roman" w:hAnsi="Times New Roman"/>
          <w:sz w:val="28"/>
          <w:szCs w:val="28"/>
          <w:lang w:val="uk-UA"/>
        </w:rPr>
      </w:pPr>
      <w:r w:rsidRPr="00B35A51">
        <w:rPr>
          <w:rFonts w:ascii="Times New Roman" w:hAnsi="Times New Roman"/>
          <w:sz w:val="28"/>
          <w:szCs w:val="28"/>
          <w:lang w:val="uk-UA"/>
        </w:rPr>
        <w:t xml:space="preserve">- поточний ремонт </w:t>
      </w:r>
      <w:r>
        <w:rPr>
          <w:rFonts w:ascii="Times New Roman" w:hAnsi="Times New Roman"/>
          <w:sz w:val="28"/>
          <w:szCs w:val="28"/>
          <w:lang w:val="uk-UA"/>
        </w:rPr>
        <w:t>системи водовідведення, холодного та гарячого водопостачання,</w:t>
      </w:r>
      <w:r w:rsidRPr="00B35A51">
        <w:rPr>
          <w:rFonts w:ascii="Times New Roman" w:hAnsi="Times New Roman"/>
          <w:sz w:val="28"/>
          <w:szCs w:val="28"/>
          <w:lang w:val="uk-UA"/>
        </w:rPr>
        <w:t xml:space="preserve"> опалення у пральні </w:t>
      </w:r>
      <w:r>
        <w:rPr>
          <w:rFonts w:ascii="Times New Roman" w:hAnsi="Times New Roman"/>
          <w:sz w:val="28"/>
          <w:szCs w:val="28"/>
          <w:lang w:val="uk-UA"/>
        </w:rPr>
        <w:t xml:space="preserve">- </w:t>
      </w:r>
      <w:r w:rsidRPr="00B35A51">
        <w:rPr>
          <w:rFonts w:ascii="Times New Roman" w:hAnsi="Times New Roman"/>
          <w:sz w:val="28"/>
          <w:szCs w:val="28"/>
          <w:lang w:val="uk-UA"/>
        </w:rPr>
        <w:t xml:space="preserve">93 </w:t>
      </w:r>
      <w:proofErr w:type="spellStart"/>
      <w:r w:rsidRPr="00B35A51">
        <w:rPr>
          <w:rFonts w:ascii="Times New Roman" w:hAnsi="Times New Roman"/>
          <w:sz w:val="28"/>
          <w:szCs w:val="28"/>
          <w:lang w:val="uk-UA"/>
        </w:rPr>
        <w:t>п.м</w:t>
      </w:r>
      <w:proofErr w:type="spellEnd"/>
      <w:r w:rsidRPr="00B35A51">
        <w:rPr>
          <w:rFonts w:ascii="Times New Roman" w:hAnsi="Times New Roman"/>
          <w:sz w:val="28"/>
          <w:szCs w:val="28"/>
          <w:lang w:val="uk-UA"/>
        </w:rPr>
        <w:t>.</w:t>
      </w:r>
      <w:r>
        <w:rPr>
          <w:rFonts w:ascii="Times New Roman" w:hAnsi="Times New Roman"/>
          <w:sz w:val="28"/>
          <w:szCs w:val="28"/>
          <w:lang w:val="uk-UA"/>
        </w:rPr>
        <w:t>;</w:t>
      </w:r>
    </w:p>
    <w:p w:rsidR="004546E6" w:rsidRDefault="004546E6" w:rsidP="004546E6">
      <w:pPr>
        <w:pStyle w:val="aa"/>
        <w:spacing w:line="360" w:lineRule="auto"/>
        <w:ind w:firstLine="708"/>
        <w:jc w:val="both"/>
        <w:rPr>
          <w:rFonts w:ascii="Times New Roman" w:hAnsi="Times New Roman"/>
          <w:sz w:val="28"/>
          <w:szCs w:val="28"/>
          <w:lang w:val="uk-UA"/>
        </w:rPr>
      </w:pPr>
      <w:r w:rsidRPr="00CD7A31">
        <w:rPr>
          <w:rFonts w:ascii="Times New Roman" w:hAnsi="Times New Roman"/>
          <w:sz w:val="28"/>
          <w:szCs w:val="28"/>
          <w:lang w:val="uk-UA"/>
        </w:rPr>
        <w:t>- поточни</w:t>
      </w:r>
      <w:r w:rsidRPr="00B35A51">
        <w:rPr>
          <w:rFonts w:ascii="Times New Roman" w:hAnsi="Times New Roman"/>
          <w:sz w:val="28"/>
          <w:szCs w:val="28"/>
          <w:lang w:val="uk-UA"/>
        </w:rPr>
        <w:t>й ремонт актової зали в</w:t>
      </w:r>
      <w:r>
        <w:rPr>
          <w:rFonts w:ascii="Times New Roman" w:hAnsi="Times New Roman"/>
          <w:sz w:val="28"/>
          <w:szCs w:val="28"/>
          <w:lang w:val="uk-UA"/>
        </w:rPr>
        <w:t xml:space="preserve">  навчальному корпусі - 81,0 м</w:t>
      </w:r>
      <w:r>
        <w:rPr>
          <w:rFonts w:ascii="Times New Roman" w:hAnsi="Times New Roman"/>
          <w:sz w:val="28"/>
          <w:szCs w:val="28"/>
          <w:vertAlign w:val="superscript"/>
          <w:lang w:val="uk-UA"/>
        </w:rPr>
        <w:t>2</w:t>
      </w:r>
      <w:r>
        <w:rPr>
          <w:rFonts w:ascii="Times New Roman" w:hAnsi="Times New Roman"/>
          <w:sz w:val="28"/>
          <w:szCs w:val="28"/>
          <w:lang w:val="uk-UA"/>
        </w:rPr>
        <w:t xml:space="preserve"> (заміна шпалер – 180 м</w:t>
      </w:r>
      <w:r>
        <w:rPr>
          <w:rFonts w:ascii="Times New Roman" w:hAnsi="Times New Roman"/>
          <w:sz w:val="28"/>
          <w:szCs w:val="28"/>
          <w:vertAlign w:val="superscript"/>
          <w:lang w:val="uk-UA"/>
        </w:rPr>
        <w:t>2</w:t>
      </w:r>
      <w:r>
        <w:rPr>
          <w:rFonts w:ascii="Times New Roman" w:hAnsi="Times New Roman"/>
          <w:sz w:val="28"/>
          <w:szCs w:val="28"/>
          <w:lang w:val="uk-UA"/>
        </w:rPr>
        <w:t xml:space="preserve">, монтаж </w:t>
      </w:r>
      <w:proofErr w:type="spellStart"/>
      <w:r>
        <w:rPr>
          <w:rFonts w:ascii="Times New Roman" w:hAnsi="Times New Roman"/>
          <w:sz w:val="28"/>
          <w:szCs w:val="28"/>
          <w:lang w:val="uk-UA"/>
        </w:rPr>
        <w:t>гіпсокартонної</w:t>
      </w:r>
      <w:proofErr w:type="spellEnd"/>
      <w:r>
        <w:rPr>
          <w:rFonts w:ascii="Times New Roman" w:hAnsi="Times New Roman"/>
          <w:sz w:val="28"/>
          <w:szCs w:val="28"/>
          <w:lang w:val="uk-UA"/>
        </w:rPr>
        <w:t xml:space="preserve"> сталі - 81 м</w:t>
      </w:r>
      <w:r>
        <w:rPr>
          <w:rFonts w:ascii="Times New Roman" w:hAnsi="Times New Roman"/>
          <w:sz w:val="28"/>
          <w:szCs w:val="28"/>
          <w:vertAlign w:val="superscript"/>
          <w:lang w:val="uk-UA"/>
        </w:rPr>
        <w:t>2</w:t>
      </w:r>
      <w:r>
        <w:rPr>
          <w:rFonts w:ascii="Times New Roman" w:hAnsi="Times New Roman"/>
          <w:sz w:val="28"/>
          <w:szCs w:val="28"/>
          <w:lang w:val="uk-UA"/>
        </w:rPr>
        <w:t>., покриття підлоги лінолеуму – 81 м</w:t>
      </w:r>
      <w:r>
        <w:rPr>
          <w:rFonts w:ascii="Times New Roman" w:hAnsi="Times New Roman"/>
          <w:sz w:val="28"/>
          <w:szCs w:val="28"/>
          <w:vertAlign w:val="superscript"/>
          <w:lang w:val="uk-UA"/>
        </w:rPr>
        <w:t>2</w:t>
      </w:r>
      <w:r>
        <w:rPr>
          <w:rFonts w:ascii="Times New Roman" w:hAnsi="Times New Roman"/>
          <w:sz w:val="28"/>
          <w:szCs w:val="28"/>
          <w:lang w:val="uk-UA"/>
        </w:rPr>
        <w:t>, заміна освітлення);</w:t>
      </w:r>
    </w:p>
    <w:p w:rsidR="004546E6" w:rsidRDefault="004546E6" w:rsidP="004546E6">
      <w:pPr>
        <w:pStyle w:val="aa"/>
        <w:spacing w:line="360" w:lineRule="auto"/>
        <w:ind w:firstLine="708"/>
        <w:jc w:val="both"/>
        <w:rPr>
          <w:rFonts w:ascii="Times New Roman" w:hAnsi="Times New Roman"/>
          <w:sz w:val="28"/>
          <w:szCs w:val="28"/>
          <w:lang w:val="uk-UA"/>
        </w:rPr>
      </w:pPr>
      <w:r>
        <w:rPr>
          <w:rFonts w:ascii="Times New Roman" w:hAnsi="Times New Roman"/>
          <w:sz w:val="28"/>
          <w:szCs w:val="28"/>
          <w:lang w:val="uk-UA"/>
        </w:rPr>
        <w:t>- поточний ремонт коридору ІІ поверху спального корпусу (заміна шпалер на стінах, монтаж ст</w:t>
      </w:r>
      <w:r w:rsidR="001E1361">
        <w:rPr>
          <w:rFonts w:ascii="Times New Roman" w:hAnsi="Times New Roman"/>
          <w:sz w:val="28"/>
          <w:szCs w:val="28"/>
          <w:lang w:val="uk-UA"/>
        </w:rPr>
        <w:t>елі, заміна освітлення, монтаж 1</w:t>
      </w:r>
      <w:r>
        <w:rPr>
          <w:rFonts w:ascii="Times New Roman" w:hAnsi="Times New Roman"/>
          <w:sz w:val="28"/>
          <w:szCs w:val="28"/>
          <w:lang w:val="uk-UA"/>
        </w:rPr>
        <w:t>3-ти метало пластикових дверей);</w:t>
      </w:r>
    </w:p>
    <w:p w:rsidR="004546E6" w:rsidRPr="000228F7" w:rsidRDefault="004546E6" w:rsidP="004546E6">
      <w:pPr>
        <w:pStyle w:val="aa"/>
        <w:spacing w:line="360" w:lineRule="auto"/>
        <w:ind w:firstLine="708"/>
        <w:jc w:val="both"/>
        <w:rPr>
          <w:rFonts w:ascii="Times New Roman" w:hAnsi="Times New Roman" w:cs="Times New Roman"/>
          <w:b/>
          <w:i/>
          <w:iCs/>
          <w:color w:val="00B050"/>
          <w:sz w:val="48"/>
          <w:szCs w:val="48"/>
          <w:lang w:val="ru-RU"/>
        </w:rPr>
      </w:pPr>
      <w:r>
        <w:rPr>
          <w:rFonts w:ascii="Times New Roman" w:hAnsi="Times New Roman"/>
          <w:sz w:val="28"/>
          <w:szCs w:val="28"/>
          <w:lang w:val="uk-UA"/>
        </w:rPr>
        <w:lastRenderedPageBreak/>
        <w:t>-</w:t>
      </w:r>
      <w:r w:rsidRPr="00B35A51">
        <w:rPr>
          <w:rFonts w:ascii="Times New Roman" w:hAnsi="Times New Roman"/>
          <w:sz w:val="28"/>
          <w:szCs w:val="28"/>
          <w:lang w:val="uk-UA"/>
        </w:rPr>
        <w:t xml:space="preserve"> косметичний ремонт 18 кабінетів, 6 спалень, харчоблоку, коридорів, </w:t>
      </w:r>
      <w:proofErr w:type="spellStart"/>
      <w:r w:rsidRPr="00B35A51">
        <w:rPr>
          <w:rFonts w:ascii="Times New Roman" w:hAnsi="Times New Roman"/>
          <w:sz w:val="28"/>
          <w:szCs w:val="28"/>
          <w:lang w:val="uk-UA"/>
        </w:rPr>
        <w:t>кабинету</w:t>
      </w:r>
      <w:proofErr w:type="spellEnd"/>
      <w:r w:rsidRPr="00B35A51">
        <w:rPr>
          <w:rFonts w:ascii="Times New Roman" w:hAnsi="Times New Roman"/>
          <w:sz w:val="28"/>
          <w:szCs w:val="28"/>
          <w:lang w:val="uk-UA"/>
        </w:rPr>
        <w:t xml:space="preserve"> </w:t>
      </w:r>
      <w:proofErr w:type="spellStart"/>
      <w:r w:rsidRPr="00B35A51">
        <w:rPr>
          <w:rFonts w:ascii="Times New Roman" w:hAnsi="Times New Roman"/>
          <w:sz w:val="28"/>
          <w:szCs w:val="28"/>
          <w:lang w:val="uk-UA"/>
        </w:rPr>
        <w:t>ритмики</w:t>
      </w:r>
      <w:proofErr w:type="spellEnd"/>
      <w:r w:rsidRPr="00B35A51">
        <w:rPr>
          <w:rFonts w:ascii="Times New Roman" w:hAnsi="Times New Roman"/>
          <w:sz w:val="28"/>
          <w:szCs w:val="28"/>
          <w:lang w:val="uk-UA"/>
        </w:rPr>
        <w:t>, спортивної зали, туалетів.</w:t>
      </w:r>
    </w:p>
    <w:p w:rsidR="004546E6" w:rsidRPr="00CC1734" w:rsidRDefault="004546E6" w:rsidP="004546E6">
      <w:pPr>
        <w:spacing w:line="360" w:lineRule="auto"/>
        <w:ind w:firstLine="709"/>
        <w:jc w:val="both"/>
        <w:rPr>
          <w:rFonts w:ascii="Times New Roman" w:hAnsi="Times New Roman"/>
          <w:b/>
          <w:color w:val="1D1B11" w:themeColor="background2" w:themeShade="1A"/>
          <w:sz w:val="28"/>
          <w:szCs w:val="28"/>
          <w:lang w:val="uk-UA"/>
        </w:rPr>
      </w:pPr>
      <w:r w:rsidRPr="00CC1734">
        <w:rPr>
          <w:rFonts w:ascii="Times New Roman" w:hAnsi="Times New Roman"/>
          <w:b/>
          <w:color w:val="1D1B11" w:themeColor="background2" w:themeShade="1A"/>
          <w:sz w:val="28"/>
          <w:szCs w:val="28"/>
          <w:lang w:val="uk-UA"/>
        </w:rPr>
        <w:t>2016 рік</w:t>
      </w:r>
    </w:p>
    <w:p w:rsidR="004546E6" w:rsidRPr="00357BD2" w:rsidRDefault="004546E6" w:rsidP="004546E6">
      <w:pPr>
        <w:pStyle w:val="aa"/>
        <w:numPr>
          <w:ilvl w:val="0"/>
          <w:numId w:val="15"/>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поточний ремонт підлоги малого вестибюлю124,8 </w:t>
      </w:r>
      <w:r>
        <w:rPr>
          <w:rFonts w:ascii="Times New Roman" w:hAnsi="Times New Roman"/>
          <w:sz w:val="28"/>
          <w:szCs w:val="28"/>
          <w:lang w:val="uk-UA"/>
        </w:rPr>
        <w:t>м</w:t>
      </w:r>
      <w:r>
        <w:rPr>
          <w:rFonts w:ascii="Times New Roman" w:hAnsi="Times New Roman"/>
          <w:sz w:val="28"/>
          <w:szCs w:val="28"/>
          <w:vertAlign w:val="superscript"/>
          <w:lang w:val="uk-UA"/>
        </w:rPr>
        <w:t>2</w:t>
      </w:r>
      <w:r w:rsidRPr="00357BD2">
        <w:rPr>
          <w:rFonts w:ascii="Times New Roman" w:hAnsi="Times New Roman"/>
          <w:color w:val="1D1B11" w:themeColor="background2" w:themeShade="1A"/>
          <w:sz w:val="28"/>
          <w:szCs w:val="28"/>
          <w:lang w:val="uk-UA"/>
        </w:rPr>
        <w:t>;</w:t>
      </w:r>
    </w:p>
    <w:p w:rsidR="004546E6" w:rsidRDefault="004546E6" w:rsidP="004546E6">
      <w:pPr>
        <w:pStyle w:val="aa"/>
        <w:numPr>
          <w:ilvl w:val="0"/>
          <w:numId w:val="15"/>
        </w:numPr>
        <w:spacing w:line="360" w:lineRule="auto"/>
        <w:jc w:val="both"/>
        <w:rPr>
          <w:rFonts w:ascii="Times New Roman" w:hAnsi="Times New Roman"/>
          <w:color w:val="1D1B11" w:themeColor="background2" w:themeShade="1A"/>
          <w:sz w:val="28"/>
          <w:szCs w:val="28"/>
          <w:lang w:val="uk-UA"/>
        </w:rPr>
      </w:pPr>
      <w:r w:rsidRPr="00B35A51">
        <w:rPr>
          <w:rFonts w:ascii="Times New Roman" w:hAnsi="Times New Roman"/>
          <w:color w:val="1D1B11" w:themeColor="background2" w:themeShade="1A"/>
          <w:sz w:val="28"/>
          <w:szCs w:val="28"/>
          <w:lang w:val="uk-UA"/>
        </w:rPr>
        <w:t xml:space="preserve">заміна труб холодного водопостачання у їдальні - 37 м </w:t>
      </w:r>
      <w:r>
        <w:rPr>
          <w:rFonts w:ascii="Times New Roman" w:hAnsi="Times New Roman"/>
          <w:color w:val="1D1B11" w:themeColor="background2" w:themeShade="1A"/>
          <w:sz w:val="28"/>
          <w:szCs w:val="28"/>
          <w:lang w:val="uk-UA"/>
        </w:rPr>
        <w:t>;</w:t>
      </w:r>
    </w:p>
    <w:p w:rsidR="004546E6" w:rsidRPr="00B35A51" w:rsidRDefault="004546E6" w:rsidP="004546E6">
      <w:pPr>
        <w:pStyle w:val="aa"/>
        <w:numPr>
          <w:ilvl w:val="0"/>
          <w:numId w:val="15"/>
        </w:numPr>
        <w:spacing w:line="360" w:lineRule="auto"/>
        <w:jc w:val="both"/>
        <w:rPr>
          <w:rFonts w:ascii="Times New Roman" w:hAnsi="Times New Roman"/>
          <w:color w:val="1D1B11" w:themeColor="background2" w:themeShade="1A"/>
          <w:sz w:val="28"/>
          <w:szCs w:val="28"/>
          <w:lang w:val="uk-UA"/>
        </w:rPr>
      </w:pPr>
      <w:r w:rsidRPr="00B35A51">
        <w:rPr>
          <w:rFonts w:ascii="Times New Roman" w:hAnsi="Times New Roman"/>
          <w:color w:val="1D1B11" w:themeColor="background2" w:themeShade="1A"/>
          <w:sz w:val="28"/>
          <w:szCs w:val="28"/>
          <w:lang w:val="uk-UA"/>
        </w:rPr>
        <w:t xml:space="preserve">поточний ремонт стін </w:t>
      </w:r>
      <w:r>
        <w:rPr>
          <w:rFonts w:ascii="Times New Roman" w:hAnsi="Times New Roman"/>
          <w:color w:val="1D1B11" w:themeColor="background2" w:themeShade="1A"/>
          <w:sz w:val="28"/>
          <w:szCs w:val="28"/>
          <w:lang w:val="uk-UA"/>
        </w:rPr>
        <w:t xml:space="preserve">центрального холу </w:t>
      </w:r>
      <w:r w:rsidRPr="00B35A51">
        <w:rPr>
          <w:rFonts w:ascii="Times New Roman" w:hAnsi="Times New Roman"/>
          <w:color w:val="1D1B11" w:themeColor="background2" w:themeShade="1A"/>
          <w:sz w:val="28"/>
          <w:szCs w:val="28"/>
          <w:lang w:val="uk-UA"/>
        </w:rPr>
        <w:t xml:space="preserve"> – 156 </w:t>
      </w:r>
      <w:r>
        <w:rPr>
          <w:rFonts w:ascii="Times New Roman" w:hAnsi="Times New Roman"/>
          <w:sz w:val="28"/>
          <w:szCs w:val="28"/>
          <w:lang w:val="uk-UA"/>
        </w:rPr>
        <w:t>м</w:t>
      </w:r>
      <w:r>
        <w:rPr>
          <w:rFonts w:ascii="Times New Roman" w:hAnsi="Times New Roman"/>
          <w:sz w:val="28"/>
          <w:szCs w:val="28"/>
          <w:vertAlign w:val="superscript"/>
          <w:lang w:val="uk-UA"/>
        </w:rPr>
        <w:t>2</w:t>
      </w:r>
      <w:r w:rsidRPr="00B35A51">
        <w:rPr>
          <w:rFonts w:ascii="Times New Roman" w:hAnsi="Times New Roman"/>
          <w:color w:val="1D1B11" w:themeColor="background2" w:themeShade="1A"/>
          <w:sz w:val="28"/>
          <w:szCs w:val="28"/>
          <w:lang w:val="uk-UA"/>
        </w:rPr>
        <w:t>;</w:t>
      </w:r>
    </w:p>
    <w:p w:rsidR="004546E6" w:rsidRPr="007B3E1B" w:rsidRDefault="004546E6" w:rsidP="004546E6">
      <w:pPr>
        <w:pStyle w:val="aa"/>
        <w:numPr>
          <w:ilvl w:val="0"/>
          <w:numId w:val="15"/>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w:t>
      </w:r>
      <w:r>
        <w:rPr>
          <w:rFonts w:ascii="Times New Roman" w:hAnsi="Times New Roman"/>
          <w:color w:val="1D1B11" w:themeColor="background2" w:themeShade="1A"/>
          <w:sz w:val="28"/>
          <w:szCs w:val="28"/>
          <w:lang w:val="uk-UA"/>
        </w:rPr>
        <w:t>оточний ремонт туалету на ІІІ поверсі спального</w:t>
      </w:r>
      <w:r w:rsidRPr="00357BD2">
        <w:rPr>
          <w:rFonts w:ascii="Times New Roman" w:hAnsi="Times New Roman"/>
          <w:color w:val="1D1B11" w:themeColor="background2" w:themeShade="1A"/>
          <w:sz w:val="28"/>
          <w:szCs w:val="28"/>
          <w:lang w:val="uk-UA"/>
        </w:rPr>
        <w:t xml:space="preserve"> корпус</w:t>
      </w:r>
      <w:r>
        <w:rPr>
          <w:rFonts w:ascii="Times New Roman" w:hAnsi="Times New Roman"/>
          <w:color w:val="1D1B11" w:themeColor="background2" w:themeShade="1A"/>
          <w:sz w:val="28"/>
          <w:szCs w:val="28"/>
          <w:lang w:val="uk-UA"/>
        </w:rPr>
        <w:t>у</w:t>
      </w:r>
      <w:r w:rsidRPr="00357BD2">
        <w:rPr>
          <w:rFonts w:ascii="Times New Roman" w:hAnsi="Times New Roman"/>
          <w:color w:val="1D1B11" w:themeColor="background2" w:themeShade="1A"/>
          <w:sz w:val="28"/>
          <w:szCs w:val="28"/>
          <w:lang w:val="uk-UA"/>
        </w:rPr>
        <w:t xml:space="preserve"> - 23,3 </w:t>
      </w:r>
      <w:r>
        <w:rPr>
          <w:rFonts w:ascii="Times New Roman" w:hAnsi="Times New Roman"/>
          <w:sz w:val="28"/>
          <w:szCs w:val="28"/>
          <w:lang w:val="uk-UA"/>
        </w:rPr>
        <w:t>м</w:t>
      </w:r>
      <w:r>
        <w:rPr>
          <w:rFonts w:ascii="Times New Roman" w:hAnsi="Times New Roman"/>
          <w:sz w:val="28"/>
          <w:szCs w:val="28"/>
          <w:vertAlign w:val="superscript"/>
          <w:lang w:val="uk-UA"/>
        </w:rPr>
        <w:t xml:space="preserve">2 </w:t>
      </w:r>
    </w:p>
    <w:p w:rsidR="004546E6" w:rsidRPr="00357BD2" w:rsidRDefault="004546E6" w:rsidP="004546E6">
      <w:pPr>
        <w:pStyle w:val="aa"/>
        <w:spacing w:line="360" w:lineRule="auto"/>
        <w:ind w:left="720"/>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з заміною труб та сантехніки;</w:t>
      </w:r>
    </w:p>
    <w:p w:rsidR="004546E6" w:rsidRDefault="004546E6" w:rsidP="004546E6">
      <w:pPr>
        <w:pStyle w:val="aa"/>
        <w:numPr>
          <w:ilvl w:val="0"/>
          <w:numId w:val="15"/>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п</w:t>
      </w:r>
      <w:r>
        <w:rPr>
          <w:rFonts w:ascii="Times New Roman" w:hAnsi="Times New Roman"/>
          <w:color w:val="1D1B11" w:themeColor="background2" w:themeShade="1A"/>
          <w:sz w:val="28"/>
          <w:szCs w:val="28"/>
          <w:lang w:val="uk-UA"/>
        </w:rPr>
        <w:t>оточний ремонт кімнати гігієни на ІІ  поверсі спального</w:t>
      </w:r>
      <w:r w:rsidRPr="00357BD2">
        <w:rPr>
          <w:rFonts w:ascii="Times New Roman" w:hAnsi="Times New Roman"/>
          <w:color w:val="1D1B11" w:themeColor="background2" w:themeShade="1A"/>
          <w:sz w:val="28"/>
          <w:szCs w:val="28"/>
          <w:lang w:val="uk-UA"/>
        </w:rPr>
        <w:t xml:space="preserve"> корпус</w:t>
      </w:r>
      <w:r>
        <w:rPr>
          <w:rFonts w:ascii="Times New Roman" w:hAnsi="Times New Roman"/>
          <w:color w:val="1D1B11" w:themeColor="background2" w:themeShade="1A"/>
          <w:sz w:val="28"/>
          <w:szCs w:val="28"/>
          <w:lang w:val="uk-UA"/>
        </w:rPr>
        <w:t>у</w:t>
      </w:r>
      <w:r w:rsidRPr="00357BD2">
        <w:rPr>
          <w:rFonts w:ascii="Times New Roman" w:hAnsi="Times New Roman"/>
          <w:color w:val="1D1B11" w:themeColor="background2" w:themeShade="1A"/>
          <w:sz w:val="28"/>
          <w:szCs w:val="28"/>
          <w:lang w:val="uk-UA"/>
        </w:rPr>
        <w:t xml:space="preserve"> </w:t>
      </w:r>
      <w:r>
        <w:rPr>
          <w:rFonts w:ascii="Times New Roman" w:hAnsi="Times New Roman"/>
          <w:color w:val="1D1B11" w:themeColor="background2" w:themeShade="1A"/>
          <w:sz w:val="28"/>
          <w:szCs w:val="28"/>
          <w:lang w:val="uk-UA"/>
        </w:rPr>
        <w:t>–</w:t>
      </w:r>
      <w:r w:rsidRPr="00357BD2">
        <w:rPr>
          <w:rFonts w:ascii="Times New Roman" w:hAnsi="Times New Roman"/>
          <w:color w:val="1D1B11" w:themeColor="background2" w:themeShade="1A"/>
          <w:sz w:val="28"/>
          <w:szCs w:val="28"/>
          <w:lang w:val="uk-UA"/>
        </w:rPr>
        <w:t xml:space="preserve"> </w:t>
      </w:r>
    </w:p>
    <w:p w:rsidR="004546E6" w:rsidRPr="00357BD2" w:rsidRDefault="004546E6" w:rsidP="004546E6">
      <w:pPr>
        <w:pStyle w:val="aa"/>
        <w:spacing w:line="360" w:lineRule="auto"/>
        <w:ind w:left="720"/>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32,6 </w:t>
      </w:r>
      <w:r>
        <w:rPr>
          <w:rFonts w:ascii="Times New Roman" w:hAnsi="Times New Roman"/>
          <w:sz w:val="28"/>
          <w:szCs w:val="28"/>
          <w:lang w:val="uk-UA"/>
        </w:rPr>
        <w:t>м</w:t>
      </w:r>
      <w:r>
        <w:rPr>
          <w:rFonts w:ascii="Times New Roman" w:hAnsi="Times New Roman"/>
          <w:sz w:val="28"/>
          <w:szCs w:val="28"/>
          <w:vertAlign w:val="superscript"/>
          <w:lang w:val="uk-UA"/>
        </w:rPr>
        <w:t>2</w:t>
      </w:r>
      <w:r w:rsidRPr="00357BD2">
        <w:rPr>
          <w:rFonts w:ascii="Times New Roman" w:hAnsi="Times New Roman"/>
          <w:color w:val="1D1B11" w:themeColor="background2" w:themeShade="1A"/>
          <w:sz w:val="28"/>
          <w:szCs w:val="28"/>
          <w:lang w:val="uk-UA"/>
        </w:rPr>
        <w:t>;</w:t>
      </w:r>
    </w:p>
    <w:p w:rsidR="004546E6" w:rsidRPr="00357BD2" w:rsidRDefault="004546E6" w:rsidP="004546E6">
      <w:pPr>
        <w:pStyle w:val="aa"/>
        <w:numPr>
          <w:ilvl w:val="0"/>
          <w:numId w:val="15"/>
        </w:numPr>
        <w:spacing w:line="360" w:lineRule="auto"/>
        <w:jc w:val="both"/>
        <w:rPr>
          <w:rFonts w:ascii="Times New Roman" w:hAnsi="Times New Roman"/>
          <w:color w:val="1D1B11" w:themeColor="background2" w:themeShade="1A"/>
          <w:sz w:val="28"/>
          <w:szCs w:val="28"/>
          <w:lang w:val="uk-UA"/>
        </w:rPr>
      </w:pPr>
      <w:r w:rsidRPr="00357BD2">
        <w:rPr>
          <w:rFonts w:ascii="Times New Roman" w:hAnsi="Times New Roman"/>
          <w:color w:val="1D1B11" w:themeColor="background2" w:themeShade="1A"/>
          <w:sz w:val="28"/>
          <w:szCs w:val="28"/>
          <w:lang w:val="uk-UA"/>
        </w:rPr>
        <w:t xml:space="preserve">поточний ремонт туалету </w:t>
      </w:r>
      <w:r>
        <w:rPr>
          <w:rFonts w:ascii="Times New Roman" w:hAnsi="Times New Roman"/>
          <w:color w:val="1D1B11" w:themeColor="background2" w:themeShade="1A"/>
          <w:sz w:val="28"/>
          <w:szCs w:val="28"/>
          <w:lang w:val="uk-UA"/>
        </w:rPr>
        <w:t>на ІІ поверсі спального</w:t>
      </w:r>
      <w:r w:rsidRPr="00357BD2">
        <w:rPr>
          <w:rFonts w:ascii="Times New Roman" w:hAnsi="Times New Roman"/>
          <w:color w:val="1D1B11" w:themeColor="background2" w:themeShade="1A"/>
          <w:sz w:val="28"/>
          <w:szCs w:val="28"/>
          <w:lang w:val="uk-UA"/>
        </w:rPr>
        <w:t xml:space="preserve"> корпус</w:t>
      </w:r>
      <w:r>
        <w:rPr>
          <w:rFonts w:ascii="Times New Roman" w:hAnsi="Times New Roman"/>
          <w:color w:val="1D1B11" w:themeColor="background2" w:themeShade="1A"/>
          <w:sz w:val="28"/>
          <w:szCs w:val="28"/>
          <w:lang w:val="uk-UA"/>
        </w:rPr>
        <w:t xml:space="preserve">у - 28,4 </w:t>
      </w:r>
      <w:r>
        <w:rPr>
          <w:rFonts w:ascii="Times New Roman" w:hAnsi="Times New Roman"/>
          <w:sz w:val="28"/>
          <w:szCs w:val="28"/>
          <w:lang w:val="uk-UA"/>
        </w:rPr>
        <w:t>м</w:t>
      </w:r>
      <w:r>
        <w:rPr>
          <w:rFonts w:ascii="Times New Roman" w:hAnsi="Times New Roman"/>
          <w:sz w:val="28"/>
          <w:szCs w:val="28"/>
          <w:vertAlign w:val="superscript"/>
          <w:lang w:val="uk-UA"/>
        </w:rPr>
        <w:t>2</w:t>
      </w:r>
      <w:r w:rsidRPr="00357BD2">
        <w:rPr>
          <w:rFonts w:ascii="Times New Roman" w:hAnsi="Times New Roman"/>
          <w:color w:val="1D1B11" w:themeColor="background2" w:themeShade="1A"/>
          <w:sz w:val="28"/>
          <w:szCs w:val="28"/>
          <w:lang w:val="uk-UA"/>
        </w:rPr>
        <w:t>;</w:t>
      </w:r>
    </w:p>
    <w:p w:rsidR="004546E6" w:rsidRPr="007B3E1B" w:rsidRDefault="004546E6" w:rsidP="004546E6">
      <w:pPr>
        <w:pStyle w:val="aa"/>
        <w:numPr>
          <w:ilvl w:val="0"/>
          <w:numId w:val="15"/>
        </w:numPr>
        <w:spacing w:line="360" w:lineRule="auto"/>
        <w:jc w:val="both"/>
        <w:rPr>
          <w:rFonts w:ascii="Times New Roman" w:hAnsi="Times New Roman"/>
          <w:color w:val="1D1B11" w:themeColor="background2" w:themeShade="1A"/>
          <w:sz w:val="28"/>
          <w:szCs w:val="28"/>
          <w:vertAlign w:val="superscript"/>
          <w:lang w:val="uk-UA"/>
        </w:rPr>
      </w:pPr>
      <w:r w:rsidRPr="00357BD2">
        <w:rPr>
          <w:rFonts w:ascii="Times New Roman" w:hAnsi="Times New Roman"/>
          <w:color w:val="1D1B11" w:themeColor="background2" w:themeShade="1A"/>
          <w:sz w:val="28"/>
          <w:szCs w:val="28"/>
          <w:lang w:val="uk-UA"/>
        </w:rPr>
        <w:t xml:space="preserve">поточний ремонт кімнати гігієни </w:t>
      </w:r>
      <w:r>
        <w:rPr>
          <w:rFonts w:ascii="Times New Roman" w:hAnsi="Times New Roman"/>
          <w:color w:val="1D1B11" w:themeColor="background2" w:themeShade="1A"/>
          <w:sz w:val="28"/>
          <w:szCs w:val="28"/>
          <w:lang w:val="uk-UA"/>
        </w:rPr>
        <w:t>на ІІ поверсі спального</w:t>
      </w:r>
      <w:r w:rsidRPr="00357BD2">
        <w:rPr>
          <w:rFonts w:ascii="Times New Roman" w:hAnsi="Times New Roman"/>
          <w:color w:val="1D1B11" w:themeColor="background2" w:themeShade="1A"/>
          <w:sz w:val="28"/>
          <w:szCs w:val="28"/>
          <w:lang w:val="uk-UA"/>
        </w:rPr>
        <w:t xml:space="preserve"> корпус</w:t>
      </w:r>
      <w:r>
        <w:rPr>
          <w:rFonts w:ascii="Times New Roman" w:hAnsi="Times New Roman"/>
          <w:color w:val="1D1B11" w:themeColor="background2" w:themeShade="1A"/>
          <w:sz w:val="28"/>
          <w:szCs w:val="28"/>
          <w:lang w:val="uk-UA"/>
        </w:rPr>
        <w:t>у</w:t>
      </w:r>
      <w:r w:rsidRPr="00357BD2">
        <w:rPr>
          <w:rFonts w:ascii="Times New Roman" w:hAnsi="Times New Roman"/>
          <w:color w:val="1D1B11" w:themeColor="background2" w:themeShade="1A"/>
          <w:sz w:val="28"/>
          <w:szCs w:val="28"/>
          <w:lang w:val="uk-UA"/>
        </w:rPr>
        <w:t xml:space="preserve"> – </w:t>
      </w:r>
    </w:p>
    <w:p w:rsidR="004546E6" w:rsidRPr="00CD7A31" w:rsidRDefault="004546E6" w:rsidP="004546E6">
      <w:pPr>
        <w:pStyle w:val="aa"/>
        <w:spacing w:line="360" w:lineRule="auto"/>
        <w:ind w:left="720"/>
        <w:jc w:val="both"/>
        <w:rPr>
          <w:rFonts w:ascii="Times New Roman" w:hAnsi="Times New Roman"/>
          <w:color w:val="1D1B11" w:themeColor="background2" w:themeShade="1A"/>
          <w:sz w:val="28"/>
          <w:szCs w:val="28"/>
          <w:vertAlign w:val="superscript"/>
          <w:lang w:val="uk-UA"/>
        </w:rPr>
      </w:pPr>
      <w:r w:rsidRPr="00357BD2">
        <w:rPr>
          <w:rFonts w:ascii="Times New Roman" w:hAnsi="Times New Roman"/>
          <w:color w:val="1D1B11" w:themeColor="background2" w:themeShade="1A"/>
          <w:sz w:val="28"/>
          <w:szCs w:val="28"/>
          <w:lang w:val="uk-UA"/>
        </w:rPr>
        <w:t xml:space="preserve">32,6 </w:t>
      </w:r>
      <w:r>
        <w:rPr>
          <w:rFonts w:ascii="Times New Roman" w:hAnsi="Times New Roman"/>
          <w:sz w:val="28"/>
          <w:szCs w:val="28"/>
          <w:lang w:val="uk-UA"/>
        </w:rPr>
        <w:t>м</w:t>
      </w:r>
      <w:r>
        <w:rPr>
          <w:rFonts w:ascii="Times New Roman" w:hAnsi="Times New Roman"/>
          <w:sz w:val="28"/>
          <w:szCs w:val="28"/>
          <w:vertAlign w:val="superscript"/>
          <w:lang w:val="uk-UA"/>
        </w:rPr>
        <w:t>2</w:t>
      </w:r>
      <w:r>
        <w:rPr>
          <w:rFonts w:ascii="Times New Roman" w:hAnsi="Times New Roman"/>
          <w:color w:val="1D1B11" w:themeColor="background2" w:themeShade="1A"/>
          <w:sz w:val="28"/>
          <w:szCs w:val="28"/>
          <w:lang w:val="uk-UA"/>
        </w:rPr>
        <w:t>.</w:t>
      </w:r>
    </w:p>
    <w:p w:rsidR="004546E6" w:rsidRPr="006E5D1E" w:rsidRDefault="004546E6" w:rsidP="004546E6">
      <w:pPr>
        <w:pStyle w:val="aa"/>
        <w:spacing w:line="360" w:lineRule="auto"/>
        <w:ind w:left="720"/>
        <w:jc w:val="both"/>
        <w:rPr>
          <w:rFonts w:ascii="Times New Roman" w:hAnsi="Times New Roman"/>
          <w:color w:val="1D1B11" w:themeColor="background2" w:themeShade="1A"/>
          <w:sz w:val="28"/>
          <w:szCs w:val="28"/>
          <w:vertAlign w:val="superscript"/>
          <w:lang w:val="uk-UA"/>
        </w:rPr>
      </w:pPr>
      <w:r>
        <w:rPr>
          <w:rFonts w:ascii="Times New Roman" w:hAnsi="Times New Roman"/>
          <w:color w:val="1D1B11" w:themeColor="background2" w:themeShade="1A"/>
          <w:sz w:val="28"/>
          <w:szCs w:val="28"/>
          <w:lang w:val="uk-UA"/>
        </w:rPr>
        <w:t>У 2016 році здійснено ремонт 6 навчальних кабінетів і однієї ігрової кімнати, а також придбано меблі для кожного з них.</w:t>
      </w:r>
    </w:p>
    <w:p w:rsidR="004546E6" w:rsidRPr="006E5D1E" w:rsidRDefault="004546E6" w:rsidP="004546E6">
      <w:pPr>
        <w:pStyle w:val="aa"/>
        <w:spacing w:line="360" w:lineRule="auto"/>
        <w:ind w:firstLine="720"/>
        <w:jc w:val="both"/>
        <w:rPr>
          <w:rFonts w:ascii="Times New Roman" w:hAnsi="Times New Roman"/>
          <w:color w:val="1D1B11" w:themeColor="background2" w:themeShade="1A"/>
          <w:sz w:val="28"/>
          <w:szCs w:val="28"/>
          <w:vertAlign w:val="superscript"/>
          <w:lang w:val="uk-UA"/>
        </w:rPr>
      </w:pPr>
      <w:r>
        <w:rPr>
          <w:rFonts w:ascii="Times New Roman" w:hAnsi="Times New Roman"/>
          <w:color w:val="1D1B11" w:themeColor="background2" w:themeShade="1A"/>
          <w:sz w:val="28"/>
          <w:szCs w:val="28"/>
          <w:lang w:val="uk-UA"/>
        </w:rPr>
        <w:t xml:space="preserve">У 2017 році заплановано капітальний ремонт даху (500 </w:t>
      </w:r>
      <w:r>
        <w:rPr>
          <w:rFonts w:ascii="Times New Roman" w:hAnsi="Times New Roman"/>
          <w:sz w:val="28"/>
          <w:szCs w:val="28"/>
          <w:lang w:val="uk-UA"/>
        </w:rPr>
        <w:t>м</w:t>
      </w:r>
      <w:r>
        <w:rPr>
          <w:rFonts w:ascii="Times New Roman" w:hAnsi="Times New Roman"/>
          <w:sz w:val="28"/>
          <w:szCs w:val="28"/>
          <w:vertAlign w:val="superscript"/>
          <w:lang w:val="uk-UA"/>
        </w:rPr>
        <w:t>2</w:t>
      </w:r>
      <w:r>
        <w:rPr>
          <w:rFonts w:ascii="Times New Roman" w:hAnsi="Times New Roman"/>
          <w:color w:val="1D1B11" w:themeColor="background2" w:themeShade="1A"/>
          <w:sz w:val="28"/>
          <w:szCs w:val="28"/>
          <w:lang w:val="uk-UA"/>
        </w:rPr>
        <w:t>); капітальний ремонт теплової рамки теплопункту.</w:t>
      </w:r>
    </w:p>
    <w:p w:rsidR="004546E6" w:rsidRPr="00357BD2" w:rsidRDefault="004546E6" w:rsidP="004546E6">
      <w:pPr>
        <w:pStyle w:val="aa"/>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Системи життєзабезпечення закладу функціонують належним чином та у разі потреби ремонтуються власними силами або за рахунок бюджетних коштів. Опалювальна система, система водопостачання та водовідведення функціонують безперебійно, температурний режим дотримується. </w:t>
      </w:r>
    </w:p>
    <w:p w:rsidR="004546E6" w:rsidRPr="00357BD2" w:rsidRDefault="004546E6" w:rsidP="004546E6">
      <w:pPr>
        <w:pStyle w:val="aa"/>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Фінансування потреб </w:t>
      </w:r>
      <w:r>
        <w:rPr>
          <w:rFonts w:ascii="Times New Roman" w:hAnsi="Times New Roman" w:cs="Times New Roman"/>
          <w:color w:val="1D1B11" w:themeColor="background2" w:themeShade="1A"/>
          <w:sz w:val="28"/>
          <w:szCs w:val="28"/>
          <w:lang w:val="uk-UA"/>
        </w:rPr>
        <w:t xml:space="preserve">спеціальної </w:t>
      </w:r>
      <w:r w:rsidRPr="00357BD2">
        <w:rPr>
          <w:rFonts w:ascii="Times New Roman" w:hAnsi="Times New Roman" w:cs="Times New Roman"/>
          <w:color w:val="1D1B11" w:themeColor="background2" w:themeShade="1A"/>
          <w:sz w:val="28"/>
          <w:szCs w:val="28"/>
          <w:lang w:val="uk-UA"/>
        </w:rPr>
        <w:t>школи-інтернату проводиться бухгалтерією закладу оперативно і своєчасно, здійснюються оплати за комунальні платежі (тепло</w:t>
      </w:r>
      <w:r>
        <w:rPr>
          <w:rFonts w:ascii="Times New Roman" w:hAnsi="Times New Roman" w:cs="Times New Roman"/>
          <w:color w:val="1D1B11" w:themeColor="background2" w:themeShade="1A"/>
          <w:sz w:val="28"/>
          <w:szCs w:val="28"/>
          <w:lang w:val="uk-UA"/>
        </w:rPr>
        <w:t xml:space="preserve"> </w:t>
      </w:r>
      <w:r w:rsidRPr="00357BD2">
        <w:rPr>
          <w:rFonts w:ascii="Times New Roman" w:hAnsi="Times New Roman" w:cs="Times New Roman"/>
          <w:color w:val="1D1B11" w:themeColor="background2" w:themeShade="1A"/>
          <w:sz w:val="28"/>
          <w:szCs w:val="28"/>
          <w:lang w:val="uk-UA"/>
        </w:rPr>
        <w:t>- та водопостачання, енергоносії). Завдяки злагодженості дій відповідальних працівників за економію, школа не виходить за ліміти комунальних послуг.</w:t>
      </w:r>
    </w:p>
    <w:p w:rsidR="004546E6" w:rsidRPr="00357BD2" w:rsidRDefault="004546E6" w:rsidP="004546E6">
      <w:pPr>
        <w:pStyle w:val="aa"/>
        <w:spacing w:line="360" w:lineRule="auto"/>
        <w:ind w:firstLine="709"/>
        <w:jc w:val="both"/>
        <w:rPr>
          <w:rFonts w:ascii="Times New Roman" w:hAnsi="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Працівниками бухгалтерії планово проводиться інвентаризація майна, забезпечується його збереження та оприбуткування, вчасно готується звітна документація.</w:t>
      </w:r>
    </w:p>
    <w:p w:rsidR="004546E6" w:rsidRPr="00357BD2" w:rsidRDefault="004546E6" w:rsidP="004546E6">
      <w:pPr>
        <w:pStyle w:val="aa"/>
        <w:spacing w:line="360" w:lineRule="auto"/>
        <w:ind w:firstLine="709"/>
        <w:jc w:val="both"/>
        <w:rPr>
          <w:rFonts w:ascii="Times New Roman" w:hAnsi="Times New Roman"/>
          <w:bCs/>
          <w:color w:val="1D1B11" w:themeColor="background2" w:themeShade="1A"/>
          <w:sz w:val="28"/>
          <w:szCs w:val="28"/>
          <w:lang w:val="uk-UA"/>
        </w:rPr>
      </w:pPr>
      <w:r w:rsidRPr="00357BD2">
        <w:rPr>
          <w:rFonts w:ascii="Times New Roman" w:hAnsi="Times New Roman" w:cs="Times New Roman"/>
          <w:bCs/>
          <w:color w:val="1D1B11" w:themeColor="background2" w:themeShade="1A"/>
          <w:sz w:val="28"/>
          <w:szCs w:val="28"/>
          <w:lang w:val="uk-UA"/>
        </w:rPr>
        <w:lastRenderedPageBreak/>
        <w:t>Як і в кожному закладі освіти, на бухгалтерію покладено низку завдань, виконання яких є безумовним та першочерговим, а саме: ведення бухгалтерського обліку фінансово-господарсь</w:t>
      </w:r>
      <w:r>
        <w:rPr>
          <w:rFonts w:ascii="Times New Roman" w:hAnsi="Times New Roman" w:cs="Times New Roman"/>
          <w:bCs/>
          <w:color w:val="1D1B11" w:themeColor="background2" w:themeShade="1A"/>
          <w:sz w:val="28"/>
          <w:szCs w:val="28"/>
          <w:lang w:val="uk-UA"/>
        </w:rPr>
        <w:t xml:space="preserve">кої діяльності спеціальної школи-інтернату </w:t>
      </w:r>
      <w:r w:rsidRPr="00357BD2">
        <w:rPr>
          <w:rFonts w:ascii="Times New Roman" w:hAnsi="Times New Roman" w:cs="Times New Roman"/>
          <w:bCs/>
          <w:color w:val="1D1B11" w:themeColor="background2" w:themeShade="1A"/>
          <w:sz w:val="28"/>
          <w:szCs w:val="28"/>
          <w:lang w:val="uk-UA"/>
        </w:rPr>
        <w:t>та складання звітності;</w:t>
      </w:r>
      <w:r w:rsidRPr="00357BD2">
        <w:rPr>
          <w:rFonts w:ascii="Times New Roman" w:hAnsi="Times New Roman" w:cs="Times New Roman"/>
          <w:color w:val="1D1B11" w:themeColor="background2" w:themeShade="1A"/>
          <w:sz w:val="28"/>
          <w:szCs w:val="28"/>
          <w:lang w:val="uk-UA"/>
        </w:rP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 та насамперед </w:t>
      </w:r>
      <w:r w:rsidRPr="00357BD2">
        <w:rPr>
          <w:rFonts w:ascii="Times New Roman" w:hAnsi="Times New Roman" w:cs="Times New Roman"/>
          <w:bCs/>
          <w:color w:val="1D1B11" w:themeColor="background2" w:themeShade="1A"/>
          <w:sz w:val="28"/>
          <w:szCs w:val="28"/>
          <w:lang w:val="uk-UA"/>
        </w:rPr>
        <w:t>безумовне виконання законів України та інших нормативно-правових актів у галузі освіти.</w:t>
      </w:r>
    </w:p>
    <w:p w:rsidR="004546E6" w:rsidRPr="00357BD2" w:rsidRDefault="004546E6" w:rsidP="004546E6">
      <w:pPr>
        <w:pStyle w:val="aa"/>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Виходячи з аналізу роботи за </w:t>
      </w:r>
      <w:r>
        <w:rPr>
          <w:rFonts w:ascii="Times New Roman" w:hAnsi="Times New Roman" w:cs="Times New Roman"/>
          <w:color w:val="1D1B11" w:themeColor="background2" w:themeShade="1A"/>
          <w:sz w:val="28"/>
          <w:szCs w:val="28"/>
          <w:lang w:val="uk-UA"/>
        </w:rPr>
        <w:t>звітний період</w:t>
      </w:r>
      <w:r w:rsidRPr="00357BD2">
        <w:rPr>
          <w:rFonts w:ascii="Times New Roman" w:hAnsi="Times New Roman" w:cs="Times New Roman"/>
          <w:color w:val="1D1B11" w:themeColor="background2" w:themeShade="1A"/>
          <w:sz w:val="28"/>
          <w:szCs w:val="28"/>
          <w:lang w:val="uk-UA"/>
        </w:rPr>
        <w:t>, можна зробити висновки, що реалізація основних завдань з фінансового стану закладу та розвитку матеріально-технічної бази проводиться відповідно до законів України, наказів Міністерства фінансів України та інших нормативно-правових актів.</w:t>
      </w:r>
    </w:p>
    <w:p w:rsidR="004546E6" w:rsidRPr="00357BD2" w:rsidRDefault="004546E6" w:rsidP="004546E6">
      <w:pPr>
        <w:spacing w:line="360" w:lineRule="auto"/>
        <w:ind w:firstLine="709"/>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Стан забезпеченості</w:t>
      </w:r>
      <w:r>
        <w:rPr>
          <w:rFonts w:ascii="Times New Roman" w:hAnsi="Times New Roman" w:cs="Times New Roman"/>
          <w:color w:val="1D1B11" w:themeColor="background2" w:themeShade="1A"/>
          <w:sz w:val="28"/>
          <w:szCs w:val="28"/>
          <w:lang w:val="uk-UA"/>
        </w:rPr>
        <w:t xml:space="preserve"> спеціальної </w:t>
      </w:r>
      <w:r w:rsidRPr="00357BD2">
        <w:rPr>
          <w:rFonts w:ascii="Times New Roman" w:hAnsi="Times New Roman" w:cs="Times New Roman"/>
          <w:color w:val="1D1B11" w:themeColor="background2" w:themeShade="1A"/>
          <w:sz w:val="28"/>
          <w:szCs w:val="28"/>
          <w:lang w:val="uk-UA"/>
        </w:rPr>
        <w:t>школи</w:t>
      </w:r>
      <w:r>
        <w:rPr>
          <w:rFonts w:ascii="Times New Roman" w:hAnsi="Times New Roman" w:cs="Times New Roman"/>
          <w:color w:val="1D1B11" w:themeColor="background2" w:themeShade="1A"/>
          <w:sz w:val="28"/>
          <w:szCs w:val="28"/>
          <w:lang w:val="uk-UA"/>
        </w:rPr>
        <w:t>-інтернату</w:t>
      </w:r>
      <w:r w:rsidRPr="00357BD2">
        <w:rPr>
          <w:rFonts w:ascii="Times New Roman" w:hAnsi="Times New Roman" w:cs="Times New Roman"/>
          <w:color w:val="1D1B11" w:themeColor="background2" w:themeShade="1A"/>
          <w:sz w:val="28"/>
          <w:szCs w:val="28"/>
          <w:lang w:val="uk-UA"/>
        </w:rPr>
        <w:t xml:space="preserve"> комп’ютерною технікою та обладнанням:</w:t>
      </w:r>
    </w:p>
    <w:p w:rsidR="004546E6" w:rsidRPr="00357BD2" w:rsidRDefault="004546E6" w:rsidP="004546E6">
      <w:pPr>
        <w:pStyle w:val="ac"/>
        <w:numPr>
          <w:ilvl w:val="0"/>
          <w:numId w:val="14"/>
        </w:numPr>
        <w:spacing w:line="360" w:lineRule="auto"/>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кількість комп’ютерів, що задіяні в управлінській діяльності – 17;</w:t>
      </w:r>
    </w:p>
    <w:p w:rsidR="004546E6" w:rsidRPr="00357BD2" w:rsidRDefault="004546E6" w:rsidP="004546E6">
      <w:pPr>
        <w:pStyle w:val="ac"/>
        <w:numPr>
          <w:ilvl w:val="0"/>
          <w:numId w:val="14"/>
        </w:numPr>
        <w:spacing w:line="360" w:lineRule="auto"/>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кількість комп’ютерів у спеціалістів – 10;</w:t>
      </w:r>
    </w:p>
    <w:p w:rsidR="004546E6" w:rsidRPr="00357BD2" w:rsidRDefault="004546E6" w:rsidP="004546E6">
      <w:pPr>
        <w:pStyle w:val="ac"/>
        <w:numPr>
          <w:ilvl w:val="0"/>
          <w:numId w:val="14"/>
        </w:numPr>
        <w:spacing w:line="360" w:lineRule="auto"/>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у </w:t>
      </w:r>
      <w:r>
        <w:rPr>
          <w:rFonts w:ascii="Times New Roman" w:hAnsi="Times New Roman" w:cs="Times New Roman"/>
          <w:color w:val="1D1B11" w:themeColor="background2" w:themeShade="1A"/>
          <w:sz w:val="28"/>
          <w:szCs w:val="28"/>
          <w:lang w:val="uk-UA"/>
        </w:rPr>
        <w:t xml:space="preserve">спеціальній </w:t>
      </w:r>
      <w:r w:rsidRPr="00357BD2">
        <w:rPr>
          <w:rFonts w:ascii="Times New Roman" w:hAnsi="Times New Roman" w:cs="Times New Roman"/>
          <w:color w:val="1D1B11" w:themeColor="background2" w:themeShade="1A"/>
          <w:sz w:val="28"/>
          <w:szCs w:val="28"/>
          <w:lang w:val="uk-UA"/>
        </w:rPr>
        <w:t>школі-інтернаті працюють два комп’ютерних клас</w:t>
      </w:r>
      <w:r>
        <w:rPr>
          <w:rFonts w:ascii="Times New Roman" w:hAnsi="Times New Roman" w:cs="Times New Roman"/>
          <w:color w:val="1D1B11" w:themeColor="background2" w:themeShade="1A"/>
          <w:sz w:val="28"/>
          <w:szCs w:val="28"/>
          <w:lang w:val="uk-UA"/>
        </w:rPr>
        <w:t>у</w:t>
      </w:r>
      <w:r w:rsidRPr="00357BD2">
        <w:rPr>
          <w:rFonts w:ascii="Times New Roman" w:hAnsi="Times New Roman" w:cs="Times New Roman"/>
          <w:color w:val="1D1B11" w:themeColor="background2" w:themeShade="1A"/>
          <w:sz w:val="28"/>
          <w:szCs w:val="28"/>
          <w:lang w:val="uk-UA"/>
        </w:rPr>
        <w:t>, які оснащені мультимедійними дошками та проектором;</w:t>
      </w:r>
    </w:p>
    <w:p w:rsidR="004546E6" w:rsidRPr="00357BD2" w:rsidRDefault="004546E6" w:rsidP="004546E6">
      <w:pPr>
        <w:pStyle w:val="ac"/>
        <w:numPr>
          <w:ilvl w:val="0"/>
          <w:numId w:val="14"/>
        </w:numPr>
        <w:spacing w:line="360" w:lineRule="auto"/>
        <w:jc w:val="both"/>
        <w:rPr>
          <w:rFonts w:ascii="Times New Roman" w:hAnsi="Times New Roman" w:cs="Times New Roman"/>
          <w:color w:val="1D1B11" w:themeColor="background2" w:themeShade="1A"/>
          <w:sz w:val="28"/>
          <w:szCs w:val="28"/>
          <w:lang w:val="uk-UA"/>
        </w:rPr>
      </w:pPr>
      <w:r w:rsidRPr="00357BD2">
        <w:rPr>
          <w:rFonts w:ascii="Times New Roman" w:hAnsi="Times New Roman" w:cs="Times New Roman"/>
          <w:color w:val="1D1B11" w:themeColor="background2" w:themeShade="1A"/>
          <w:sz w:val="28"/>
          <w:szCs w:val="28"/>
          <w:lang w:val="uk-UA"/>
        </w:rPr>
        <w:t xml:space="preserve">у </w:t>
      </w:r>
      <w:r>
        <w:rPr>
          <w:rFonts w:ascii="Times New Roman" w:hAnsi="Times New Roman" w:cs="Times New Roman"/>
          <w:color w:val="1D1B11" w:themeColor="background2" w:themeShade="1A"/>
          <w:sz w:val="28"/>
          <w:szCs w:val="28"/>
          <w:lang w:val="uk-UA"/>
        </w:rPr>
        <w:t xml:space="preserve">спеціальній </w:t>
      </w:r>
      <w:r w:rsidRPr="00357BD2">
        <w:rPr>
          <w:rFonts w:ascii="Times New Roman" w:hAnsi="Times New Roman" w:cs="Times New Roman"/>
          <w:color w:val="1D1B11" w:themeColor="background2" w:themeShade="1A"/>
          <w:sz w:val="28"/>
          <w:szCs w:val="28"/>
          <w:lang w:val="uk-UA"/>
        </w:rPr>
        <w:t>школі</w:t>
      </w:r>
      <w:r>
        <w:rPr>
          <w:rFonts w:ascii="Times New Roman" w:hAnsi="Times New Roman" w:cs="Times New Roman"/>
          <w:color w:val="1D1B11" w:themeColor="background2" w:themeShade="1A"/>
          <w:sz w:val="28"/>
          <w:szCs w:val="28"/>
          <w:lang w:val="uk-UA"/>
        </w:rPr>
        <w:t>-інтернаті</w:t>
      </w:r>
      <w:r w:rsidRPr="00357BD2">
        <w:rPr>
          <w:rFonts w:ascii="Times New Roman" w:hAnsi="Times New Roman" w:cs="Times New Roman"/>
          <w:color w:val="1D1B11" w:themeColor="background2" w:themeShade="1A"/>
          <w:sz w:val="28"/>
          <w:szCs w:val="28"/>
          <w:lang w:val="uk-UA"/>
        </w:rPr>
        <w:t xml:space="preserve"> встановлена та працює цифрова мережа </w:t>
      </w:r>
      <w:proofErr w:type="spellStart"/>
      <w:r w:rsidRPr="00357BD2">
        <w:rPr>
          <w:rFonts w:ascii="Times New Roman" w:hAnsi="Times New Roman" w:cs="Times New Roman"/>
          <w:color w:val="1D1B11" w:themeColor="background2" w:themeShade="1A"/>
          <w:sz w:val="28"/>
          <w:szCs w:val="28"/>
          <w:lang w:val="uk-UA"/>
        </w:rPr>
        <w:t>мультемидійної</w:t>
      </w:r>
      <w:proofErr w:type="spellEnd"/>
      <w:r w:rsidRPr="00357BD2">
        <w:rPr>
          <w:rFonts w:ascii="Times New Roman" w:hAnsi="Times New Roman" w:cs="Times New Roman"/>
          <w:color w:val="1D1B11" w:themeColor="background2" w:themeShade="1A"/>
          <w:sz w:val="28"/>
          <w:szCs w:val="28"/>
          <w:lang w:val="uk-UA"/>
        </w:rPr>
        <w:t xml:space="preserve">  лінгафонної системи </w:t>
      </w:r>
      <w:proofErr w:type="spellStart"/>
      <w:r w:rsidRPr="00357BD2">
        <w:rPr>
          <w:rFonts w:ascii="Times New Roman" w:hAnsi="Times New Roman" w:cs="Times New Roman"/>
          <w:color w:val="1D1B11" w:themeColor="background2" w:themeShade="1A"/>
          <w:sz w:val="28"/>
          <w:szCs w:val="28"/>
          <w:lang w:val="uk-UA"/>
        </w:rPr>
        <w:t>NetClass</w:t>
      </w:r>
      <w:proofErr w:type="spellEnd"/>
      <w:r w:rsidRPr="00357BD2">
        <w:rPr>
          <w:rFonts w:ascii="Times New Roman" w:hAnsi="Times New Roman" w:cs="Times New Roman"/>
          <w:color w:val="1D1B11" w:themeColor="background2" w:themeShade="1A"/>
          <w:sz w:val="28"/>
          <w:szCs w:val="28"/>
          <w:lang w:val="uk-UA"/>
        </w:rPr>
        <w:t>.</w:t>
      </w:r>
    </w:p>
    <w:p w:rsidR="004063F6" w:rsidRPr="000F3CAC" w:rsidRDefault="004063F6" w:rsidP="004063F6">
      <w:pPr>
        <w:jc w:val="center"/>
        <w:rPr>
          <w:rFonts w:ascii="Times New Roman" w:hAnsi="Times New Roman"/>
          <w:b/>
          <w:i/>
          <w:color w:val="1D1B11" w:themeColor="background2" w:themeShade="1A"/>
          <w:sz w:val="28"/>
          <w:szCs w:val="28"/>
          <w:lang w:val="uk-UA"/>
        </w:rPr>
      </w:pPr>
      <w:r w:rsidRPr="000F3CAC">
        <w:rPr>
          <w:rFonts w:ascii="Times New Roman" w:hAnsi="Times New Roman"/>
          <w:b/>
          <w:i/>
          <w:color w:val="1D1B11" w:themeColor="background2" w:themeShade="1A"/>
          <w:sz w:val="28"/>
          <w:szCs w:val="28"/>
          <w:lang w:val="uk-UA"/>
        </w:rPr>
        <w:t xml:space="preserve">Пріоритетні напрямки роботи </w:t>
      </w:r>
    </w:p>
    <w:p w:rsidR="004063F6" w:rsidRPr="004063F6" w:rsidRDefault="004063F6" w:rsidP="004063F6">
      <w:pPr>
        <w:spacing w:line="360" w:lineRule="auto"/>
        <w:jc w:val="both"/>
        <w:rPr>
          <w:rFonts w:ascii="Times New Roman" w:hAnsi="Times New Roman" w:cs="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xml:space="preserve">1. Удосконалювати зміст діяльності закладу відповідно до законів України «Про освіту», «Про загальну середню освіту», «Про позашкільну освіту», Положення про спеціальну загальноосвітню школу (школу-інтернат) для дітей, </w:t>
      </w:r>
      <w:r w:rsidRPr="004063F6">
        <w:rPr>
          <w:rFonts w:ascii="Times New Roman" w:hAnsi="Times New Roman"/>
          <w:color w:val="1D1B11" w:themeColor="background2" w:themeShade="1A"/>
          <w:sz w:val="28"/>
          <w:szCs w:val="28"/>
          <w:lang w:val="uk-UA"/>
        </w:rPr>
        <w:lastRenderedPageBreak/>
        <w:t>які потребують корекції фізичного та (або) розумового розвитку, Національної доктрини розвитку освіти.</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2. Забезпечувати оптимальне функціонування закладу як цілісної соціально-педагогічної системи, створювати умови для ефективної діяльності всіх підсистем.</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3. Продовжити роботу над основними проблемами:</w:t>
      </w:r>
    </w:p>
    <w:p w:rsidR="004063F6" w:rsidRPr="004063F6" w:rsidRDefault="004063F6" w:rsidP="004063F6">
      <w:pPr>
        <w:spacing w:line="360" w:lineRule="auto"/>
        <w:ind w:left="284" w:hanging="284"/>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ab/>
        <w:t xml:space="preserve">- методичною: </w:t>
      </w:r>
    </w:p>
    <w:p w:rsidR="004063F6" w:rsidRPr="004063F6" w:rsidRDefault="004063F6" w:rsidP="004063F6">
      <w:pPr>
        <w:spacing w:line="360" w:lineRule="auto"/>
        <w:ind w:firstLine="567"/>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w:t>
      </w:r>
      <w:r w:rsidRPr="004063F6">
        <w:rPr>
          <w:rFonts w:ascii="Times New Roman" w:hAnsi="Times New Roman" w:cs="Times New Roman"/>
          <w:color w:val="1D1B11" w:themeColor="background2" w:themeShade="1A"/>
          <w:sz w:val="28"/>
          <w:szCs w:val="28"/>
          <w:lang w:val="uk-UA"/>
        </w:rPr>
        <w:t>Інноваційні підходи до розвитку усного мовлення, комунікативних навичок як основні фактори формування соціально-адаптованої особистості учнів з вадами слуху»</w:t>
      </w:r>
      <w:r w:rsidRPr="004063F6">
        <w:rPr>
          <w:rFonts w:ascii="Times New Roman" w:hAnsi="Times New Roman"/>
          <w:color w:val="1D1B11" w:themeColor="background2" w:themeShade="1A"/>
          <w:sz w:val="28"/>
          <w:szCs w:val="28"/>
          <w:lang w:val="uk-UA"/>
        </w:rPr>
        <w:t>;</w:t>
      </w:r>
    </w:p>
    <w:p w:rsidR="004063F6" w:rsidRPr="004063F6" w:rsidRDefault="004063F6" w:rsidP="004063F6">
      <w:pPr>
        <w:spacing w:line="360" w:lineRule="auto"/>
        <w:ind w:left="284" w:hanging="284"/>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ab/>
        <w:t xml:space="preserve">- виховною: </w:t>
      </w:r>
    </w:p>
    <w:p w:rsidR="004063F6" w:rsidRPr="004063F6" w:rsidRDefault="004063F6" w:rsidP="004063F6">
      <w:pPr>
        <w:spacing w:line="360" w:lineRule="auto"/>
        <w:ind w:left="284" w:firstLine="283"/>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«Формування свідомого громадянина, патріота рідної країни».</w:t>
      </w:r>
    </w:p>
    <w:p w:rsidR="004063F6" w:rsidRPr="004063F6" w:rsidRDefault="004063F6" w:rsidP="004063F6">
      <w:pPr>
        <w:spacing w:line="360" w:lineRule="auto"/>
        <w:jc w:val="both"/>
        <w:rPr>
          <w:rFonts w:ascii="Times New Roman" w:hAnsi="Times New Roman" w:cs="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xml:space="preserve">4. </w:t>
      </w:r>
      <w:r w:rsidRPr="004063F6">
        <w:rPr>
          <w:rFonts w:ascii="Times New Roman" w:hAnsi="Times New Roman" w:cs="Times New Roman"/>
          <w:color w:val="1D1B11" w:themeColor="background2" w:themeShade="1A"/>
          <w:sz w:val="28"/>
          <w:szCs w:val="28"/>
          <w:lang w:val="uk-UA"/>
        </w:rPr>
        <w:t xml:space="preserve">Особливу увагу приділяти </w:t>
      </w:r>
      <w:proofErr w:type="spellStart"/>
      <w:r w:rsidRPr="004063F6">
        <w:rPr>
          <w:rFonts w:ascii="Times New Roman" w:hAnsi="Times New Roman" w:cs="Times New Roman"/>
          <w:color w:val="1D1B11" w:themeColor="background2" w:themeShade="1A"/>
          <w:sz w:val="28"/>
          <w:szCs w:val="28"/>
          <w:lang w:val="uk-UA"/>
        </w:rPr>
        <w:t>корекційній</w:t>
      </w:r>
      <w:proofErr w:type="spellEnd"/>
      <w:r w:rsidRPr="004063F6">
        <w:rPr>
          <w:rFonts w:ascii="Times New Roman" w:hAnsi="Times New Roman" w:cs="Times New Roman"/>
          <w:color w:val="1D1B11" w:themeColor="background2" w:themeShade="1A"/>
          <w:sz w:val="28"/>
          <w:szCs w:val="28"/>
          <w:lang w:val="uk-UA"/>
        </w:rPr>
        <w:t xml:space="preserve"> роботі, виконанню програми із розвитку слухового сприймання та формування вимови, слухового самоконтролю учнів (вихованців) на уроках і в позаурочний час, готувати їх до життя і праці в нових соціально-економічних умовах.</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5. Підвищувати педагогічну майстерність учителів, вихователів шляхом активної участі в роботі підрозділів методичної структури закладу, здобуття дефектологічної освіти, участі в конкурсах професійної майстерності різного рівня.</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6. Забезпечувати психологічні умови для розвитку особистості учня (вихованця) шляхом упровадження в навчально-виховний процес новітніх технологій, особливо інформаційно-комунікативних.</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7. Забезпечувати умови для розвитку творчих здібностей учнів (вихованців), реалізації їх природних задатків, нахилів, прагнення і здатності до духовного зростання через систему курсів за вибором, факультативних занять.</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8. Підвищити якість підготовки учнів спеціальної школи-інтернату до участі в олімпіадах з базових дисциплін, різноманітних конкурсах, змаганнях.</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9. Продовжувати роботу закладу, спрямовану на збереження і зміцнення здоров’я учнів (вихованців) та прищеплення навичок здорового способу життя.</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lastRenderedPageBreak/>
        <w:t>10. Дотримуватися санітарно-гігієнічного режиму в спеціальній школі-інтернаті.</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11. Активізувати роботу з профілактики дитячої злочинності та правопорушень.</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12. Забезпечувати створення безпечних умов з охорони праці для працівників закладу та безпеки життєдіяльності учнів (вихованців), виховання економічної, естетичної, правової та трудової культури.</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xml:space="preserve">13. Створювати належні психолого-педагогічні умови для участі випускників 12-х класів у зовнішньому незалежному оцінюванні. </w:t>
      </w:r>
    </w:p>
    <w:p w:rsidR="004063F6" w:rsidRPr="004063F6" w:rsidRDefault="004063F6" w:rsidP="004063F6">
      <w:pPr>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14. Продовжувати роботу спрямовану на розвиток та модернізацію матеріально-технічної бази спеціальної школи-інтернату, створення безпечних та комфортних умов перебування в закладі для всіх учасників навчально-виховного процесу.</w:t>
      </w:r>
    </w:p>
    <w:p w:rsidR="004063F6" w:rsidRPr="004063F6" w:rsidRDefault="004063F6" w:rsidP="004063F6">
      <w:pPr>
        <w:spacing w:line="360" w:lineRule="auto"/>
        <w:ind w:firstLine="567"/>
        <w:jc w:val="both"/>
        <w:rPr>
          <w:rFonts w:ascii="Times New Roman" w:hAnsi="Times New Roman"/>
          <w:b/>
          <w:i/>
          <w:color w:val="1D1B11" w:themeColor="background2" w:themeShade="1A"/>
          <w:sz w:val="28"/>
          <w:szCs w:val="28"/>
          <w:lang w:val="uk-UA"/>
        </w:rPr>
      </w:pPr>
      <w:r w:rsidRPr="004063F6">
        <w:rPr>
          <w:rFonts w:ascii="Times New Roman" w:hAnsi="Times New Roman"/>
          <w:b/>
          <w:i/>
          <w:color w:val="1D1B11" w:themeColor="background2" w:themeShade="1A"/>
          <w:sz w:val="28"/>
          <w:szCs w:val="28"/>
          <w:lang w:val="uk-UA"/>
        </w:rPr>
        <w:t xml:space="preserve">В 2017 році здійснити: </w:t>
      </w:r>
    </w:p>
    <w:p w:rsidR="004063F6" w:rsidRPr="004063F6" w:rsidRDefault="004063F6" w:rsidP="004063F6">
      <w:pPr>
        <w:tabs>
          <w:tab w:val="left" w:pos="284"/>
        </w:tabs>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капітальний ремонт системи опалення будівлі спального корпусу;</w:t>
      </w:r>
    </w:p>
    <w:p w:rsidR="004063F6" w:rsidRPr="004063F6" w:rsidRDefault="004063F6" w:rsidP="004063F6">
      <w:pPr>
        <w:tabs>
          <w:tab w:val="left" w:pos="284"/>
        </w:tabs>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капітальний ремонт м’якої покрівлі (500 м</w:t>
      </w:r>
      <w:r w:rsidRPr="004063F6">
        <w:rPr>
          <w:rFonts w:ascii="Times New Roman" w:hAnsi="Times New Roman"/>
          <w:color w:val="1D1B11" w:themeColor="background2" w:themeShade="1A"/>
          <w:sz w:val="28"/>
          <w:szCs w:val="28"/>
          <w:vertAlign w:val="superscript"/>
          <w:lang w:val="uk-UA"/>
        </w:rPr>
        <w:t>2</w:t>
      </w:r>
      <w:r w:rsidRPr="004063F6">
        <w:rPr>
          <w:rFonts w:ascii="Times New Roman" w:hAnsi="Times New Roman"/>
          <w:color w:val="1D1B11" w:themeColor="background2" w:themeShade="1A"/>
          <w:sz w:val="28"/>
          <w:szCs w:val="28"/>
          <w:lang w:val="uk-UA"/>
        </w:rPr>
        <w:t>);</w:t>
      </w:r>
    </w:p>
    <w:p w:rsidR="004063F6" w:rsidRPr="004063F6" w:rsidRDefault="004063F6" w:rsidP="004063F6">
      <w:pPr>
        <w:tabs>
          <w:tab w:val="left" w:pos="284"/>
        </w:tabs>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часткова заміна пожежної сигналізації   в будівлі спального корпусу.</w:t>
      </w:r>
    </w:p>
    <w:p w:rsidR="004063F6" w:rsidRPr="004063F6" w:rsidRDefault="004063F6" w:rsidP="004063F6">
      <w:pPr>
        <w:tabs>
          <w:tab w:val="left" w:pos="284"/>
        </w:tabs>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xml:space="preserve">- підготовка та відкриття кабінету </w:t>
      </w:r>
      <w:proofErr w:type="spellStart"/>
      <w:r w:rsidRPr="004063F6">
        <w:rPr>
          <w:rFonts w:ascii="Times New Roman" w:hAnsi="Times New Roman"/>
          <w:color w:val="1D1B11" w:themeColor="background2" w:themeShade="1A"/>
          <w:sz w:val="28"/>
          <w:szCs w:val="28"/>
          <w:lang w:val="uk-UA"/>
        </w:rPr>
        <w:t>корекційного</w:t>
      </w:r>
      <w:proofErr w:type="spellEnd"/>
      <w:r w:rsidRPr="004063F6">
        <w:rPr>
          <w:rFonts w:ascii="Times New Roman" w:hAnsi="Times New Roman"/>
          <w:color w:val="1D1B11" w:themeColor="background2" w:themeShade="1A"/>
          <w:sz w:val="28"/>
          <w:szCs w:val="28"/>
          <w:lang w:val="uk-UA"/>
        </w:rPr>
        <w:t xml:space="preserve"> навчання за проектом «</w:t>
      </w:r>
      <w:proofErr w:type="spellStart"/>
      <w:r w:rsidRPr="004063F6">
        <w:rPr>
          <w:rFonts w:ascii="Times New Roman" w:hAnsi="Times New Roman"/>
          <w:color w:val="1D1B11" w:themeColor="background2" w:themeShade="1A"/>
          <w:sz w:val="28"/>
          <w:szCs w:val="28"/>
          <w:lang w:val="uk-UA"/>
        </w:rPr>
        <w:t>Медіатека</w:t>
      </w:r>
      <w:proofErr w:type="spellEnd"/>
      <w:r w:rsidRPr="004063F6">
        <w:rPr>
          <w:rFonts w:ascii="Times New Roman" w:hAnsi="Times New Roman"/>
          <w:color w:val="1D1B11" w:themeColor="background2" w:themeShade="1A"/>
          <w:sz w:val="28"/>
          <w:szCs w:val="28"/>
          <w:lang w:val="uk-UA"/>
        </w:rPr>
        <w:t>»:</w:t>
      </w:r>
    </w:p>
    <w:p w:rsidR="004063F6" w:rsidRPr="004063F6" w:rsidRDefault="004063F6" w:rsidP="004063F6">
      <w:pPr>
        <w:pStyle w:val="ac"/>
        <w:numPr>
          <w:ilvl w:val="0"/>
          <w:numId w:val="26"/>
        </w:numPr>
        <w:tabs>
          <w:tab w:val="left" w:pos="284"/>
        </w:tabs>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монтаж мультимедійного, цифрового, комп’ютерного обладнання;</w:t>
      </w:r>
    </w:p>
    <w:p w:rsidR="004063F6" w:rsidRPr="004063F6" w:rsidRDefault="004063F6" w:rsidP="004063F6">
      <w:pPr>
        <w:pStyle w:val="ac"/>
        <w:numPr>
          <w:ilvl w:val="0"/>
          <w:numId w:val="26"/>
        </w:numPr>
        <w:tabs>
          <w:tab w:val="left" w:pos="284"/>
        </w:tabs>
        <w:spacing w:line="360" w:lineRule="auto"/>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xml:space="preserve">встановлення </w:t>
      </w:r>
      <w:proofErr w:type="spellStart"/>
      <w:r w:rsidRPr="004063F6">
        <w:rPr>
          <w:rFonts w:ascii="Times New Roman" w:hAnsi="Times New Roman"/>
          <w:color w:val="1D1B11" w:themeColor="background2" w:themeShade="1A"/>
          <w:sz w:val="28"/>
          <w:szCs w:val="28"/>
          <w:lang w:val="uk-UA"/>
        </w:rPr>
        <w:t>корекційно-розвивального</w:t>
      </w:r>
      <w:proofErr w:type="spellEnd"/>
      <w:r w:rsidRPr="004063F6">
        <w:rPr>
          <w:rFonts w:ascii="Times New Roman" w:hAnsi="Times New Roman"/>
          <w:color w:val="1D1B11" w:themeColor="background2" w:themeShade="1A"/>
          <w:sz w:val="28"/>
          <w:szCs w:val="28"/>
          <w:lang w:val="uk-UA"/>
        </w:rPr>
        <w:t xml:space="preserve"> програмного комплексу для розвитку логіки, мовлення, пам’яті, уваги, моторики учнів з вадами слуху. </w:t>
      </w:r>
    </w:p>
    <w:p w:rsidR="004063F6" w:rsidRPr="004063F6" w:rsidRDefault="004063F6" w:rsidP="004063F6">
      <w:pPr>
        <w:spacing w:line="360" w:lineRule="auto"/>
        <w:ind w:firstLine="567"/>
        <w:jc w:val="both"/>
        <w:rPr>
          <w:rFonts w:ascii="Times New Roman" w:hAnsi="Times New Roman"/>
          <w:b/>
          <w:i/>
          <w:color w:val="1D1B11" w:themeColor="background2" w:themeShade="1A"/>
          <w:sz w:val="28"/>
          <w:szCs w:val="28"/>
          <w:lang w:val="uk-UA"/>
        </w:rPr>
      </w:pPr>
      <w:r w:rsidRPr="004063F6">
        <w:rPr>
          <w:rFonts w:ascii="Times New Roman" w:hAnsi="Times New Roman"/>
          <w:b/>
          <w:i/>
          <w:color w:val="1D1B11" w:themeColor="background2" w:themeShade="1A"/>
          <w:sz w:val="28"/>
          <w:szCs w:val="28"/>
          <w:lang w:val="uk-UA"/>
        </w:rPr>
        <w:t>Перспективи розвитку матеріально-технічної бази закладу</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1. Здійснити поточний ремонт:</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обідньої зали їдальні;</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медичного блоку;</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туалетів в навчальному корпусі, кімнат гігієни в спальному корпусі</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xml:space="preserve">2. Продовжити заміну труб систем </w:t>
      </w:r>
      <w:proofErr w:type="spellStart"/>
      <w:r w:rsidRPr="004063F6">
        <w:rPr>
          <w:rFonts w:ascii="Times New Roman" w:hAnsi="Times New Roman"/>
          <w:color w:val="1D1B11" w:themeColor="background2" w:themeShade="1A"/>
          <w:sz w:val="28"/>
          <w:szCs w:val="28"/>
          <w:lang w:val="uk-UA"/>
        </w:rPr>
        <w:t>водо-</w:t>
      </w:r>
      <w:proofErr w:type="spellEnd"/>
      <w:r w:rsidRPr="004063F6">
        <w:rPr>
          <w:rFonts w:ascii="Times New Roman" w:hAnsi="Times New Roman"/>
          <w:color w:val="1D1B11" w:themeColor="background2" w:themeShade="1A"/>
          <w:sz w:val="28"/>
          <w:szCs w:val="28"/>
          <w:lang w:val="uk-UA"/>
        </w:rPr>
        <w:t>, теплопостачання, водовідведення в будівлях спального, навчального корпусів.</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3. Замінити асфальтове покриття на території закладу.</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lastRenderedPageBreak/>
        <w:t>4. Обладнати на шкільному подвір’ї:</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волейбольний майданчик;</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 тренажерний майданчик.</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5.  Продовжити роботи щодо благоустрою прилеглої території закладу:</w:t>
      </w:r>
    </w:p>
    <w:p w:rsidR="004063F6" w:rsidRPr="004063F6" w:rsidRDefault="004063F6" w:rsidP="004063F6">
      <w:pPr>
        <w:spacing w:line="360" w:lineRule="auto"/>
        <w:ind w:firstLine="993"/>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посадка плодових дерев, кущів, розбивка квітників.</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6.Оновити паркан.</w:t>
      </w:r>
    </w:p>
    <w:p w:rsidR="004063F6" w:rsidRPr="004063F6" w:rsidRDefault="004063F6" w:rsidP="004063F6">
      <w:pPr>
        <w:spacing w:line="360" w:lineRule="auto"/>
        <w:ind w:firstLine="567"/>
        <w:jc w:val="both"/>
        <w:rPr>
          <w:rFonts w:ascii="Times New Roman" w:hAnsi="Times New Roman"/>
          <w:color w:val="1D1B11" w:themeColor="background2" w:themeShade="1A"/>
          <w:sz w:val="28"/>
          <w:szCs w:val="28"/>
          <w:lang w:val="uk-UA"/>
        </w:rPr>
      </w:pPr>
      <w:r w:rsidRPr="004063F6">
        <w:rPr>
          <w:rFonts w:ascii="Times New Roman" w:hAnsi="Times New Roman"/>
          <w:color w:val="1D1B11" w:themeColor="background2" w:themeShade="1A"/>
          <w:sz w:val="28"/>
          <w:szCs w:val="28"/>
          <w:lang w:val="uk-UA"/>
        </w:rPr>
        <w:t>7.  Виконати роботи щодо утеплення стін будівлі спального корпусу, переходу між навчальним та спальним корпусами.</w:t>
      </w:r>
    </w:p>
    <w:p w:rsidR="004546E6" w:rsidRPr="004063F6" w:rsidRDefault="004546E6" w:rsidP="004546E6">
      <w:pPr>
        <w:spacing w:line="360" w:lineRule="auto"/>
        <w:jc w:val="both"/>
        <w:rPr>
          <w:rFonts w:ascii="Times New Roman" w:hAnsi="Times New Roman"/>
          <w:color w:val="1D1B11" w:themeColor="background2" w:themeShade="1A"/>
          <w:sz w:val="28"/>
          <w:szCs w:val="28"/>
          <w:lang w:val="uk-UA"/>
        </w:rPr>
      </w:pPr>
    </w:p>
    <w:p w:rsidR="004546E6" w:rsidRDefault="004546E6" w:rsidP="004546E6">
      <w:pPr>
        <w:spacing w:line="360" w:lineRule="auto"/>
        <w:jc w:val="both"/>
        <w:rPr>
          <w:rFonts w:ascii="Times New Roman" w:hAnsi="Times New Roman"/>
          <w:color w:val="1D1B11" w:themeColor="background2" w:themeShade="1A"/>
          <w:sz w:val="28"/>
          <w:szCs w:val="28"/>
          <w:lang w:val="uk-UA"/>
        </w:rPr>
      </w:pPr>
      <w:r>
        <w:rPr>
          <w:rFonts w:ascii="Times New Roman" w:hAnsi="Times New Roman"/>
          <w:color w:val="1D1B11" w:themeColor="background2" w:themeShade="1A"/>
          <w:sz w:val="28"/>
          <w:szCs w:val="28"/>
          <w:lang w:val="uk-UA"/>
        </w:rPr>
        <w:t xml:space="preserve">Директор спеціальної школи-інтернату </w:t>
      </w:r>
      <w:r>
        <w:rPr>
          <w:rFonts w:ascii="Times New Roman" w:hAnsi="Times New Roman"/>
          <w:color w:val="1D1B11" w:themeColor="background2" w:themeShade="1A"/>
          <w:sz w:val="28"/>
          <w:szCs w:val="28"/>
          <w:lang w:val="uk-UA"/>
        </w:rPr>
        <w:tab/>
      </w:r>
      <w:r>
        <w:rPr>
          <w:rFonts w:ascii="Times New Roman" w:hAnsi="Times New Roman"/>
          <w:color w:val="1D1B11" w:themeColor="background2" w:themeShade="1A"/>
          <w:sz w:val="28"/>
          <w:szCs w:val="28"/>
          <w:lang w:val="uk-UA"/>
        </w:rPr>
        <w:tab/>
      </w:r>
      <w:r>
        <w:rPr>
          <w:rFonts w:ascii="Times New Roman" w:hAnsi="Times New Roman"/>
          <w:color w:val="1D1B11" w:themeColor="background2" w:themeShade="1A"/>
          <w:sz w:val="28"/>
          <w:szCs w:val="28"/>
          <w:lang w:val="uk-UA"/>
        </w:rPr>
        <w:tab/>
      </w:r>
      <w:r>
        <w:rPr>
          <w:rFonts w:ascii="Times New Roman" w:hAnsi="Times New Roman"/>
          <w:color w:val="1D1B11" w:themeColor="background2" w:themeShade="1A"/>
          <w:sz w:val="28"/>
          <w:szCs w:val="28"/>
          <w:lang w:val="uk-UA"/>
        </w:rPr>
        <w:tab/>
        <w:t>Т.Б.</w:t>
      </w:r>
      <w:proofErr w:type="spellStart"/>
      <w:r>
        <w:rPr>
          <w:rFonts w:ascii="Times New Roman" w:hAnsi="Times New Roman"/>
          <w:color w:val="1D1B11" w:themeColor="background2" w:themeShade="1A"/>
          <w:sz w:val="28"/>
          <w:szCs w:val="28"/>
          <w:lang w:val="uk-UA"/>
        </w:rPr>
        <w:t>Альошичева</w:t>
      </w:r>
      <w:proofErr w:type="spellEnd"/>
    </w:p>
    <w:p w:rsidR="00A01031" w:rsidRDefault="00A01031" w:rsidP="001C0D46">
      <w:pPr>
        <w:spacing w:line="360" w:lineRule="auto"/>
        <w:jc w:val="both"/>
        <w:rPr>
          <w:rFonts w:ascii="Times New Roman" w:hAnsi="Times New Roman"/>
          <w:color w:val="1D1B11" w:themeColor="background2" w:themeShade="1A"/>
          <w:sz w:val="28"/>
          <w:szCs w:val="28"/>
          <w:lang w:val="uk-UA"/>
        </w:rPr>
      </w:pPr>
    </w:p>
    <w:sectPr w:rsidR="00A01031" w:rsidSect="004546E6">
      <w:footerReference w:type="default" r:id="rId16"/>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A9" w:rsidRDefault="002B31A9" w:rsidP="005E34B3">
      <w:r>
        <w:separator/>
      </w:r>
    </w:p>
  </w:endnote>
  <w:endnote w:type="continuationSeparator" w:id="0">
    <w:p w:rsidR="002B31A9" w:rsidRDefault="002B31A9" w:rsidP="005E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100"/>
      <w:docPartObj>
        <w:docPartGallery w:val="Page Numbers (Bottom of Page)"/>
        <w:docPartUnique/>
      </w:docPartObj>
    </w:sdtPr>
    <w:sdtContent>
      <w:p w:rsidR="004546E6" w:rsidRDefault="005217AE">
        <w:pPr>
          <w:pStyle w:val="aff"/>
          <w:jc w:val="right"/>
        </w:pPr>
        <w:r>
          <w:fldChar w:fldCharType="begin"/>
        </w:r>
        <w:r w:rsidR="002B31A9">
          <w:instrText xml:space="preserve"> PAGE   \* MERGEFORMAT </w:instrText>
        </w:r>
        <w:r>
          <w:fldChar w:fldCharType="separate"/>
        </w:r>
        <w:r w:rsidR="00E270B8">
          <w:rPr>
            <w:noProof/>
          </w:rPr>
          <w:t>2</w:t>
        </w:r>
        <w:r>
          <w:rPr>
            <w:noProof/>
          </w:rPr>
          <w:fldChar w:fldCharType="end"/>
        </w:r>
      </w:p>
    </w:sdtContent>
  </w:sdt>
  <w:p w:rsidR="00B27DB3" w:rsidRDefault="00B27DB3">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A9" w:rsidRDefault="002B31A9" w:rsidP="005E34B3">
      <w:r>
        <w:separator/>
      </w:r>
    </w:p>
  </w:footnote>
  <w:footnote w:type="continuationSeparator" w:id="0">
    <w:p w:rsidR="002B31A9" w:rsidRDefault="002B31A9" w:rsidP="005E3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380"/>
    <w:multiLevelType w:val="hybridMultilevel"/>
    <w:tmpl w:val="53E274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01FF3"/>
    <w:multiLevelType w:val="hybridMultilevel"/>
    <w:tmpl w:val="32F89AD8"/>
    <w:lvl w:ilvl="0" w:tplc="F992E07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54977DA"/>
    <w:multiLevelType w:val="hybridMultilevel"/>
    <w:tmpl w:val="8DF0BC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F6DD3"/>
    <w:multiLevelType w:val="hybridMultilevel"/>
    <w:tmpl w:val="061A5486"/>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C1E33"/>
    <w:multiLevelType w:val="hybridMultilevel"/>
    <w:tmpl w:val="5D98E346"/>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91021"/>
    <w:multiLevelType w:val="hybridMultilevel"/>
    <w:tmpl w:val="0A8E6D72"/>
    <w:lvl w:ilvl="0" w:tplc="79542D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E6080"/>
    <w:multiLevelType w:val="hybridMultilevel"/>
    <w:tmpl w:val="D832A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A47AAD"/>
    <w:multiLevelType w:val="hybridMultilevel"/>
    <w:tmpl w:val="227C344C"/>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5EE6FA1"/>
    <w:multiLevelType w:val="hybridMultilevel"/>
    <w:tmpl w:val="8C88DD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E1EE1"/>
    <w:multiLevelType w:val="hybridMultilevel"/>
    <w:tmpl w:val="A2668D2E"/>
    <w:lvl w:ilvl="0" w:tplc="17F09DF2">
      <w:start w:val="9"/>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6ED05C0"/>
    <w:multiLevelType w:val="hybridMultilevel"/>
    <w:tmpl w:val="85E083BE"/>
    <w:lvl w:ilvl="0" w:tplc="17F09DF2">
      <w:start w:val="9"/>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CBD19C6"/>
    <w:multiLevelType w:val="hybridMultilevel"/>
    <w:tmpl w:val="D64A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A754D"/>
    <w:multiLevelType w:val="hybridMultilevel"/>
    <w:tmpl w:val="934E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7E1ACB"/>
    <w:multiLevelType w:val="hybridMultilevel"/>
    <w:tmpl w:val="412CB710"/>
    <w:lvl w:ilvl="0" w:tplc="17F09DF2">
      <w:start w:val="9"/>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4400D70"/>
    <w:multiLevelType w:val="hybridMultilevel"/>
    <w:tmpl w:val="F2C64C60"/>
    <w:lvl w:ilvl="0" w:tplc="BE7A0486">
      <w:start w:val="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726578"/>
    <w:multiLevelType w:val="hybridMultilevel"/>
    <w:tmpl w:val="094C2168"/>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D3B53"/>
    <w:multiLevelType w:val="hybridMultilevel"/>
    <w:tmpl w:val="4FC6C466"/>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82B27BB"/>
    <w:multiLevelType w:val="hybridMultilevel"/>
    <w:tmpl w:val="DC727BBE"/>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A729D6"/>
    <w:multiLevelType w:val="hybridMultilevel"/>
    <w:tmpl w:val="7B388444"/>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6109705F"/>
    <w:multiLevelType w:val="hybridMultilevel"/>
    <w:tmpl w:val="99B2E15A"/>
    <w:lvl w:ilvl="0" w:tplc="07FCBD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91B85"/>
    <w:multiLevelType w:val="hybridMultilevel"/>
    <w:tmpl w:val="F134F0FC"/>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5D1B2C"/>
    <w:multiLevelType w:val="hybridMultilevel"/>
    <w:tmpl w:val="9B2A4B48"/>
    <w:lvl w:ilvl="0" w:tplc="D2C8CD82">
      <w:start w:val="5"/>
      <w:numFmt w:val="bullet"/>
      <w:lvlText w:val="-"/>
      <w:lvlJc w:val="left"/>
      <w:pPr>
        <w:tabs>
          <w:tab w:val="num" w:pos="1502"/>
        </w:tabs>
        <w:ind w:left="1502" w:hanging="360"/>
      </w:pPr>
      <w:rPr>
        <w:rFonts w:ascii="Times New Roman" w:eastAsia="Times New Roman" w:hAnsi="Times New Roman" w:hint="default"/>
      </w:rPr>
    </w:lvl>
    <w:lvl w:ilvl="1" w:tplc="04190003">
      <w:start w:val="1"/>
      <w:numFmt w:val="bullet"/>
      <w:lvlText w:val="o"/>
      <w:lvlJc w:val="left"/>
      <w:pPr>
        <w:tabs>
          <w:tab w:val="num" w:pos="2222"/>
        </w:tabs>
        <w:ind w:left="2222" w:hanging="360"/>
      </w:pPr>
      <w:rPr>
        <w:rFonts w:ascii="Courier New" w:hAnsi="Courier New" w:cs="Courier New" w:hint="default"/>
      </w:rPr>
    </w:lvl>
    <w:lvl w:ilvl="2" w:tplc="04190005">
      <w:start w:val="1"/>
      <w:numFmt w:val="bullet"/>
      <w:lvlText w:val=""/>
      <w:lvlJc w:val="left"/>
      <w:pPr>
        <w:tabs>
          <w:tab w:val="num" w:pos="2942"/>
        </w:tabs>
        <w:ind w:left="2942" w:hanging="360"/>
      </w:pPr>
      <w:rPr>
        <w:rFonts w:ascii="Wingdings" w:hAnsi="Wingdings" w:cs="Wingdings" w:hint="default"/>
      </w:rPr>
    </w:lvl>
    <w:lvl w:ilvl="3" w:tplc="04190001">
      <w:start w:val="1"/>
      <w:numFmt w:val="bullet"/>
      <w:lvlText w:val=""/>
      <w:lvlJc w:val="left"/>
      <w:pPr>
        <w:tabs>
          <w:tab w:val="num" w:pos="3662"/>
        </w:tabs>
        <w:ind w:left="3662" w:hanging="360"/>
      </w:pPr>
      <w:rPr>
        <w:rFonts w:ascii="Symbol" w:hAnsi="Symbol" w:cs="Symbol" w:hint="default"/>
      </w:rPr>
    </w:lvl>
    <w:lvl w:ilvl="4" w:tplc="04190003">
      <w:start w:val="1"/>
      <w:numFmt w:val="bullet"/>
      <w:lvlText w:val="o"/>
      <w:lvlJc w:val="left"/>
      <w:pPr>
        <w:tabs>
          <w:tab w:val="num" w:pos="4382"/>
        </w:tabs>
        <w:ind w:left="4382" w:hanging="360"/>
      </w:pPr>
      <w:rPr>
        <w:rFonts w:ascii="Courier New" w:hAnsi="Courier New" w:cs="Courier New" w:hint="default"/>
      </w:rPr>
    </w:lvl>
    <w:lvl w:ilvl="5" w:tplc="04190005">
      <w:start w:val="1"/>
      <w:numFmt w:val="bullet"/>
      <w:lvlText w:val=""/>
      <w:lvlJc w:val="left"/>
      <w:pPr>
        <w:tabs>
          <w:tab w:val="num" w:pos="5102"/>
        </w:tabs>
        <w:ind w:left="5102" w:hanging="360"/>
      </w:pPr>
      <w:rPr>
        <w:rFonts w:ascii="Wingdings" w:hAnsi="Wingdings" w:cs="Wingdings" w:hint="default"/>
      </w:rPr>
    </w:lvl>
    <w:lvl w:ilvl="6" w:tplc="04190001">
      <w:start w:val="1"/>
      <w:numFmt w:val="bullet"/>
      <w:lvlText w:val=""/>
      <w:lvlJc w:val="left"/>
      <w:pPr>
        <w:tabs>
          <w:tab w:val="num" w:pos="5822"/>
        </w:tabs>
        <w:ind w:left="5822" w:hanging="360"/>
      </w:pPr>
      <w:rPr>
        <w:rFonts w:ascii="Symbol" w:hAnsi="Symbol" w:cs="Symbol" w:hint="default"/>
      </w:rPr>
    </w:lvl>
    <w:lvl w:ilvl="7" w:tplc="04190003">
      <w:start w:val="1"/>
      <w:numFmt w:val="bullet"/>
      <w:lvlText w:val="o"/>
      <w:lvlJc w:val="left"/>
      <w:pPr>
        <w:tabs>
          <w:tab w:val="num" w:pos="6542"/>
        </w:tabs>
        <w:ind w:left="6542" w:hanging="360"/>
      </w:pPr>
      <w:rPr>
        <w:rFonts w:ascii="Courier New" w:hAnsi="Courier New" w:cs="Courier New" w:hint="default"/>
      </w:rPr>
    </w:lvl>
    <w:lvl w:ilvl="8" w:tplc="04190005">
      <w:start w:val="1"/>
      <w:numFmt w:val="bullet"/>
      <w:lvlText w:val=""/>
      <w:lvlJc w:val="left"/>
      <w:pPr>
        <w:tabs>
          <w:tab w:val="num" w:pos="7262"/>
        </w:tabs>
        <w:ind w:left="7262" w:hanging="360"/>
      </w:pPr>
      <w:rPr>
        <w:rFonts w:ascii="Wingdings" w:hAnsi="Wingdings" w:cs="Wingdings" w:hint="default"/>
      </w:rPr>
    </w:lvl>
  </w:abstractNum>
  <w:abstractNum w:abstractNumId="22">
    <w:nsid w:val="70872D16"/>
    <w:multiLevelType w:val="hybridMultilevel"/>
    <w:tmpl w:val="49C438D8"/>
    <w:lvl w:ilvl="0" w:tplc="7E9A6864">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7AC93B47"/>
    <w:multiLevelType w:val="hybridMultilevel"/>
    <w:tmpl w:val="CBAAD98C"/>
    <w:lvl w:ilvl="0" w:tplc="0ECAAEA8">
      <w:numFmt w:val="bullet"/>
      <w:lvlText w:val="-"/>
      <w:lvlJc w:val="left"/>
      <w:pPr>
        <w:ind w:left="720" w:hanging="360"/>
      </w:pPr>
      <w:rPr>
        <w:rFonts w:ascii="Times New Roman" w:eastAsiaTheme="minorHAnsi"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3903BB"/>
    <w:multiLevelType w:val="hybridMultilevel"/>
    <w:tmpl w:val="B60A127A"/>
    <w:lvl w:ilvl="0" w:tplc="72FCCF6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BC1CF8"/>
    <w:multiLevelType w:val="hybridMultilevel"/>
    <w:tmpl w:val="1CB00540"/>
    <w:lvl w:ilvl="0" w:tplc="17F09DF2">
      <w:start w:val="9"/>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8"/>
  </w:num>
  <w:num w:numId="2">
    <w:abstractNumId w:val="11"/>
  </w:num>
  <w:num w:numId="3">
    <w:abstractNumId w:val="9"/>
  </w:num>
  <w:num w:numId="4">
    <w:abstractNumId w:val="25"/>
  </w:num>
  <w:num w:numId="5">
    <w:abstractNumId w:val="24"/>
  </w:num>
  <w:num w:numId="6">
    <w:abstractNumId w:val="16"/>
  </w:num>
  <w:num w:numId="7">
    <w:abstractNumId w:val="10"/>
  </w:num>
  <w:num w:numId="8">
    <w:abstractNumId w:val="7"/>
  </w:num>
  <w:num w:numId="9">
    <w:abstractNumId w:val="21"/>
  </w:num>
  <w:num w:numId="10">
    <w:abstractNumId w:val="2"/>
  </w:num>
  <w:num w:numId="11">
    <w:abstractNumId w:val="0"/>
  </w:num>
  <w:num w:numId="12">
    <w:abstractNumId w:val="4"/>
  </w:num>
  <w:num w:numId="13">
    <w:abstractNumId w:val="3"/>
  </w:num>
  <w:num w:numId="14">
    <w:abstractNumId w:val="17"/>
  </w:num>
  <w:num w:numId="15">
    <w:abstractNumId w:val="20"/>
  </w:num>
  <w:num w:numId="16">
    <w:abstractNumId w:val="12"/>
  </w:num>
  <w:num w:numId="17">
    <w:abstractNumId w:val="8"/>
  </w:num>
  <w:num w:numId="18">
    <w:abstractNumId w:val="15"/>
  </w:num>
  <w:num w:numId="19">
    <w:abstractNumId w:val="13"/>
  </w:num>
  <w:num w:numId="20">
    <w:abstractNumId w:val="14"/>
  </w:num>
  <w:num w:numId="21">
    <w:abstractNumId w:val="22"/>
  </w:num>
  <w:num w:numId="22">
    <w:abstractNumId w:val="1"/>
  </w:num>
  <w:num w:numId="23">
    <w:abstractNumId w:val="5"/>
  </w:num>
  <w:num w:numId="24">
    <w:abstractNumId w:val="19"/>
  </w:num>
  <w:num w:numId="25">
    <w:abstractNumId w:val="2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04DE"/>
    <w:rsid w:val="0003335D"/>
    <w:rsid w:val="000622B0"/>
    <w:rsid w:val="000A1CF6"/>
    <w:rsid w:val="000A7F85"/>
    <w:rsid w:val="000B0019"/>
    <w:rsid w:val="000C3A35"/>
    <w:rsid w:val="000D0033"/>
    <w:rsid w:val="000D1344"/>
    <w:rsid w:val="000F1065"/>
    <w:rsid w:val="000F1C2A"/>
    <w:rsid w:val="0010676F"/>
    <w:rsid w:val="00106E6C"/>
    <w:rsid w:val="00123FD5"/>
    <w:rsid w:val="00131B48"/>
    <w:rsid w:val="00133D4F"/>
    <w:rsid w:val="00140854"/>
    <w:rsid w:val="0015008A"/>
    <w:rsid w:val="00151653"/>
    <w:rsid w:val="001526C9"/>
    <w:rsid w:val="00155EDF"/>
    <w:rsid w:val="001671CC"/>
    <w:rsid w:val="0017022B"/>
    <w:rsid w:val="001736BB"/>
    <w:rsid w:val="00174278"/>
    <w:rsid w:val="00174918"/>
    <w:rsid w:val="00176D60"/>
    <w:rsid w:val="00184111"/>
    <w:rsid w:val="001A3157"/>
    <w:rsid w:val="001C0D46"/>
    <w:rsid w:val="001C53FE"/>
    <w:rsid w:val="001C6ED6"/>
    <w:rsid w:val="001E1361"/>
    <w:rsid w:val="0020172D"/>
    <w:rsid w:val="002067CF"/>
    <w:rsid w:val="00206B37"/>
    <w:rsid w:val="0022005C"/>
    <w:rsid w:val="002201E4"/>
    <w:rsid w:val="00221869"/>
    <w:rsid w:val="00222430"/>
    <w:rsid w:val="00235154"/>
    <w:rsid w:val="00242134"/>
    <w:rsid w:val="0025313A"/>
    <w:rsid w:val="002548A7"/>
    <w:rsid w:val="00263A96"/>
    <w:rsid w:val="0027083D"/>
    <w:rsid w:val="002774D8"/>
    <w:rsid w:val="002B31A9"/>
    <w:rsid w:val="002B4C62"/>
    <w:rsid w:val="002B506F"/>
    <w:rsid w:val="002C5B4E"/>
    <w:rsid w:val="002C724D"/>
    <w:rsid w:val="002D1462"/>
    <w:rsid w:val="002D2CCE"/>
    <w:rsid w:val="002D53CB"/>
    <w:rsid w:val="002D6B74"/>
    <w:rsid w:val="002D7ACE"/>
    <w:rsid w:val="002E13B7"/>
    <w:rsid w:val="0030344B"/>
    <w:rsid w:val="003105EC"/>
    <w:rsid w:val="00310DFA"/>
    <w:rsid w:val="00326B07"/>
    <w:rsid w:val="003357B4"/>
    <w:rsid w:val="003423EC"/>
    <w:rsid w:val="00344671"/>
    <w:rsid w:val="00350E48"/>
    <w:rsid w:val="00357BD2"/>
    <w:rsid w:val="00363599"/>
    <w:rsid w:val="00370EAC"/>
    <w:rsid w:val="003725A3"/>
    <w:rsid w:val="00377767"/>
    <w:rsid w:val="00380949"/>
    <w:rsid w:val="00386943"/>
    <w:rsid w:val="003B221A"/>
    <w:rsid w:val="003C1AE3"/>
    <w:rsid w:val="003E6402"/>
    <w:rsid w:val="003F58F4"/>
    <w:rsid w:val="00401155"/>
    <w:rsid w:val="004063F6"/>
    <w:rsid w:val="00412DDB"/>
    <w:rsid w:val="00443422"/>
    <w:rsid w:val="004546E6"/>
    <w:rsid w:val="004549FE"/>
    <w:rsid w:val="0047389E"/>
    <w:rsid w:val="00475498"/>
    <w:rsid w:val="0047796E"/>
    <w:rsid w:val="00497455"/>
    <w:rsid w:val="004A04DE"/>
    <w:rsid w:val="004B6E1C"/>
    <w:rsid w:val="004D0705"/>
    <w:rsid w:val="004F0840"/>
    <w:rsid w:val="00513505"/>
    <w:rsid w:val="00514BD6"/>
    <w:rsid w:val="005217AE"/>
    <w:rsid w:val="00521BF3"/>
    <w:rsid w:val="0053046A"/>
    <w:rsid w:val="005355B3"/>
    <w:rsid w:val="00583095"/>
    <w:rsid w:val="005A25A2"/>
    <w:rsid w:val="005A2E73"/>
    <w:rsid w:val="005A33DF"/>
    <w:rsid w:val="005B0BCB"/>
    <w:rsid w:val="005B1B1B"/>
    <w:rsid w:val="005B4DFF"/>
    <w:rsid w:val="005B55BF"/>
    <w:rsid w:val="005C2CAA"/>
    <w:rsid w:val="005D32A0"/>
    <w:rsid w:val="005D4442"/>
    <w:rsid w:val="005E0F4C"/>
    <w:rsid w:val="005E34B3"/>
    <w:rsid w:val="005E4718"/>
    <w:rsid w:val="005F3223"/>
    <w:rsid w:val="00605A1E"/>
    <w:rsid w:val="00607EBF"/>
    <w:rsid w:val="00621BF6"/>
    <w:rsid w:val="006237D8"/>
    <w:rsid w:val="0065334B"/>
    <w:rsid w:val="00663A76"/>
    <w:rsid w:val="00666915"/>
    <w:rsid w:val="00672B3F"/>
    <w:rsid w:val="00674347"/>
    <w:rsid w:val="00692C9D"/>
    <w:rsid w:val="006A0A64"/>
    <w:rsid w:val="006A2BE6"/>
    <w:rsid w:val="006A3C0C"/>
    <w:rsid w:val="006B0BD5"/>
    <w:rsid w:val="006B5FF0"/>
    <w:rsid w:val="006E5D1E"/>
    <w:rsid w:val="006F0C91"/>
    <w:rsid w:val="00714DBE"/>
    <w:rsid w:val="00717EE0"/>
    <w:rsid w:val="007724D1"/>
    <w:rsid w:val="00772633"/>
    <w:rsid w:val="0078211D"/>
    <w:rsid w:val="00791493"/>
    <w:rsid w:val="007A027B"/>
    <w:rsid w:val="007B1F7D"/>
    <w:rsid w:val="007B2402"/>
    <w:rsid w:val="007B3E1B"/>
    <w:rsid w:val="007C6EC7"/>
    <w:rsid w:val="007D7E95"/>
    <w:rsid w:val="00806394"/>
    <w:rsid w:val="00813881"/>
    <w:rsid w:val="008267B8"/>
    <w:rsid w:val="00826C09"/>
    <w:rsid w:val="00832337"/>
    <w:rsid w:val="008359EE"/>
    <w:rsid w:val="008439D1"/>
    <w:rsid w:val="0084713A"/>
    <w:rsid w:val="00874F11"/>
    <w:rsid w:val="00877AF7"/>
    <w:rsid w:val="00895DA9"/>
    <w:rsid w:val="008A7EC5"/>
    <w:rsid w:val="008C4A4C"/>
    <w:rsid w:val="008E2091"/>
    <w:rsid w:val="008E70CB"/>
    <w:rsid w:val="009074C7"/>
    <w:rsid w:val="00907C8E"/>
    <w:rsid w:val="009234CA"/>
    <w:rsid w:val="00935117"/>
    <w:rsid w:val="00940DC1"/>
    <w:rsid w:val="009429CD"/>
    <w:rsid w:val="00952486"/>
    <w:rsid w:val="00974A21"/>
    <w:rsid w:val="009850E6"/>
    <w:rsid w:val="009962CA"/>
    <w:rsid w:val="0099654A"/>
    <w:rsid w:val="009B2D32"/>
    <w:rsid w:val="009C4FF6"/>
    <w:rsid w:val="009D051D"/>
    <w:rsid w:val="009E362E"/>
    <w:rsid w:val="009F07D5"/>
    <w:rsid w:val="009F4925"/>
    <w:rsid w:val="00A01031"/>
    <w:rsid w:val="00A11D0E"/>
    <w:rsid w:val="00A146B2"/>
    <w:rsid w:val="00A15EBB"/>
    <w:rsid w:val="00A20ED3"/>
    <w:rsid w:val="00A379DF"/>
    <w:rsid w:val="00A4084B"/>
    <w:rsid w:val="00A61603"/>
    <w:rsid w:val="00A63BF8"/>
    <w:rsid w:val="00A64780"/>
    <w:rsid w:val="00AA5BC9"/>
    <w:rsid w:val="00AA5FF1"/>
    <w:rsid w:val="00AC59C1"/>
    <w:rsid w:val="00AD66AF"/>
    <w:rsid w:val="00AE242C"/>
    <w:rsid w:val="00AE5DA7"/>
    <w:rsid w:val="00AF183C"/>
    <w:rsid w:val="00B27DB3"/>
    <w:rsid w:val="00B31C8D"/>
    <w:rsid w:val="00B35A51"/>
    <w:rsid w:val="00B46E6B"/>
    <w:rsid w:val="00B71C74"/>
    <w:rsid w:val="00BB2CF5"/>
    <w:rsid w:val="00BB3CBB"/>
    <w:rsid w:val="00BC4EFF"/>
    <w:rsid w:val="00BD5046"/>
    <w:rsid w:val="00BF47D7"/>
    <w:rsid w:val="00C124D2"/>
    <w:rsid w:val="00C124D4"/>
    <w:rsid w:val="00C231D7"/>
    <w:rsid w:val="00C246D8"/>
    <w:rsid w:val="00C31F33"/>
    <w:rsid w:val="00C34A65"/>
    <w:rsid w:val="00C370ED"/>
    <w:rsid w:val="00C44A44"/>
    <w:rsid w:val="00C5261D"/>
    <w:rsid w:val="00C567DB"/>
    <w:rsid w:val="00C571BD"/>
    <w:rsid w:val="00C65FCC"/>
    <w:rsid w:val="00C95172"/>
    <w:rsid w:val="00C952C9"/>
    <w:rsid w:val="00C97013"/>
    <w:rsid w:val="00CC1734"/>
    <w:rsid w:val="00CD19E2"/>
    <w:rsid w:val="00CD4590"/>
    <w:rsid w:val="00CD7A31"/>
    <w:rsid w:val="00CF30C7"/>
    <w:rsid w:val="00CF5331"/>
    <w:rsid w:val="00D12103"/>
    <w:rsid w:val="00D20D11"/>
    <w:rsid w:val="00D23557"/>
    <w:rsid w:val="00D40CD0"/>
    <w:rsid w:val="00D41B8D"/>
    <w:rsid w:val="00D4242A"/>
    <w:rsid w:val="00D847E6"/>
    <w:rsid w:val="00DA60FB"/>
    <w:rsid w:val="00DD30C7"/>
    <w:rsid w:val="00DD4334"/>
    <w:rsid w:val="00DD4A68"/>
    <w:rsid w:val="00E01DD9"/>
    <w:rsid w:val="00E07CB7"/>
    <w:rsid w:val="00E17D07"/>
    <w:rsid w:val="00E2513B"/>
    <w:rsid w:val="00E270B8"/>
    <w:rsid w:val="00E33818"/>
    <w:rsid w:val="00E343EA"/>
    <w:rsid w:val="00E35FF6"/>
    <w:rsid w:val="00E457DE"/>
    <w:rsid w:val="00E4762A"/>
    <w:rsid w:val="00E636B8"/>
    <w:rsid w:val="00E813ED"/>
    <w:rsid w:val="00E81E02"/>
    <w:rsid w:val="00E9023C"/>
    <w:rsid w:val="00E93FF1"/>
    <w:rsid w:val="00ED0596"/>
    <w:rsid w:val="00ED3072"/>
    <w:rsid w:val="00EF012C"/>
    <w:rsid w:val="00EF7C81"/>
    <w:rsid w:val="00F1232F"/>
    <w:rsid w:val="00F21D76"/>
    <w:rsid w:val="00F42B79"/>
    <w:rsid w:val="00F51D2D"/>
    <w:rsid w:val="00F634F5"/>
    <w:rsid w:val="00F75076"/>
    <w:rsid w:val="00F77F70"/>
    <w:rsid w:val="00F8062D"/>
    <w:rsid w:val="00F81751"/>
    <w:rsid w:val="00F8533D"/>
    <w:rsid w:val="00F87C59"/>
    <w:rsid w:val="00F90B8B"/>
    <w:rsid w:val="00FA60B0"/>
    <w:rsid w:val="00FA63BD"/>
    <w:rsid w:val="00FE5E0B"/>
    <w:rsid w:val="00FF24C0"/>
    <w:rsid w:val="00FF2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DE"/>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uiPriority w:val="10"/>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uiPriority w:val="20"/>
    <w:qFormat/>
    <w:rsid w:val="00123FD5"/>
    <w:rPr>
      <w:i/>
      <w:iCs/>
    </w:rPr>
  </w:style>
  <w:style w:type="paragraph" w:styleId="aa">
    <w:name w:val="No Spacing"/>
    <w:link w:val="ab"/>
    <w:uiPriority w:val="1"/>
    <w:qFormat/>
    <w:rsid w:val="00123FD5"/>
    <w:pPr>
      <w:spacing w:after="0"/>
    </w:pPr>
  </w:style>
  <w:style w:type="character" w:customStyle="1" w:styleId="ab">
    <w:name w:val="Без интервала Знак"/>
    <w:link w:val="aa"/>
    <w:uiPriority w:val="99"/>
    <w:rsid w:val="005355B3"/>
  </w:style>
  <w:style w:type="paragraph" w:styleId="ac">
    <w:name w:val="List Paragraph"/>
    <w:basedOn w:val="a"/>
    <w:uiPriority w:val="34"/>
    <w:qFormat/>
    <w:rsid w:val="00123FD5"/>
    <w:pPr>
      <w:ind w:left="720"/>
      <w:contextualSpacing/>
    </w:pPr>
  </w:style>
  <w:style w:type="paragraph" w:styleId="21">
    <w:name w:val="Quote"/>
    <w:basedOn w:val="a"/>
    <w:next w:val="a"/>
    <w:link w:val="22"/>
    <w:uiPriority w:val="29"/>
    <w:qFormat/>
    <w:rsid w:val="00123FD5"/>
    <w:rPr>
      <w:i/>
      <w:iCs/>
      <w:color w:val="000000" w:themeColor="text1"/>
    </w:rPr>
  </w:style>
  <w:style w:type="character" w:customStyle="1" w:styleId="22">
    <w:name w:val="Цитата 2 Знак"/>
    <w:basedOn w:val="a0"/>
    <w:link w:val="21"/>
    <w:uiPriority w:val="29"/>
    <w:rsid w:val="00123FD5"/>
    <w:rPr>
      <w:i/>
      <w:iCs/>
      <w:color w:val="000000" w:themeColor="text1"/>
    </w:rPr>
  </w:style>
  <w:style w:type="paragraph" w:styleId="ad">
    <w:name w:val="Intense Quote"/>
    <w:basedOn w:val="a"/>
    <w:next w:val="a"/>
    <w:link w:val="ae"/>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23FD5"/>
    <w:rPr>
      <w:b/>
      <w:bCs/>
      <w:i/>
      <w:iCs/>
      <w:color w:val="4F81BD" w:themeColor="accent1"/>
    </w:rPr>
  </w:style>
  <w:style w:type="character" w:styleId="af">
    <w:name w:val="Subtle Emphasis"/>
    <w:basedOn w:val="a0"/>
    <w:uiPriority w:val="19"/>
    <w:qFormat/>
    <w:rsid w:val="00123FD5"/>
    <w:rPr>
      <w:i/>
      <w:iCs/>
      <w:color w:val="808080" w:themeColor="text1" w:themeTint="7F"/>
    </w:rPr>
  </w:style>
  <w:style w:type="character" w:styleId="af0">
    <w:name w:val="Intense Emphasis"/>
    <w:basedOn w:val="a0"/>
    <w:uiPriority w:val="21"/>
    <w:qFormat/>
    <w:rsid w:val="00123FD5"/>
    <w:rPr>
      <w:b/>
      <w:bCs/>
      <w:i/>
      <w:iCs/>
      <w:color w:val="4F81BD" w:themeColor="accent1"/>
    </w:rPr>
  </w:style>
  <w:style w:type="character" w:styleId="af1">
    <w:name w:val="Subtle Reference"/>
    <w:basedOn w:val="a0"/>
    <w:uiPriority w:val="31"/>
    <w:qFormat/>
    <w:rsid w:val="00123FD5"/>
    <w:rPr>
      <w:smallCaps/>
      <w:color w:val="C0504D" w:themeColor="accent2"/>
      <w:u w:val="single"/>
    </w:rPr>
  </w:style>
  <w:style w:type="character" w:styleId="af2">
    <w:name w:val="Intense Reference"/>
    <w:basedOn w:val="a0"/>
    <w:uiPriority w:val="32"/>
    <w:qFormat/>
    <w:rsid w:val="00123FD5"/>
    <w:rPr>
      <w:b/>
      <w:bCs/>
      <w:smallCaps/>
      <w:color w:val="C0504D" w:themeColor="accent2"/>
      <w:spacing w:val="5"/>
      <w:u w:val="single"/>
    </w:rPr>
  </w:style>
  <w:style w:type="character" w:styleId="af3">
    <w:name w:val="Book Title"/>
    <w:basedOn w:val="a0"/>
    <w:uiPriority w:val="33"/>
    <w:qFormat/>
    <w:rsid w:val="00123FD5"/>
    <w:rPr>
      <w:b/>
      <w:bCs/>
      <w:smallCaps/>
      <w:spacing w:val="5"/>
    </w:rPr>
  </w:style>
  <w:style w:type="paragraph" w:styleId="af4">
    <w:name w:val="TOC Heading"/>
    <w:basedOn w:val="1"/>
    <w:next w:val="a"/>
    <w:uiPriority w:val="39"/>
    <w:semiHidden/>
    <w:unhideWhenUsed/>
    <w:qFormat/>
    <w:rsid w:val="00123FD5"/>
    <w:pPr>
      <w:outlineLvl w:val="9"/>
    </w:pPr>
  </w:style>
  <w:style w:type="paragraph" w:styleId="af5">
    <w:name w:val="Body Text Indent"/>
    <w:basedOn w:val="a"/>
    <w:link w:val="af6"/>
    <w:uiPriority w:val="99"/>
    <w:rsid w:val="004A04DE"/>
    <w:pPr>
      <w:ind w:firstLine="708"/>
      <w:jc w:val="both"/>
    </w:pPr>
    <w:rPr>
      <w:rFonts w:ascii="Times New Roman" w:hAnsi="Times New Roman" w:cs="Times New Roman"/>
      <w:lang w:val="uk-UA"/>
    </w:rPr>
  </w:style>
  <w:style w:type="character" w:customStyle="1" w:styleId="af6">
    <w:name w:val="Основной текст с отступом Знак"/>
    <w:basedOn w:val="a0"/>
    <w:link w:val="af5"/>
    <w:uiPriority w:val="99"/>
    <w:rsid w:val="004A04DE"/>
    <w:rPr>
      <w:rFonts w:ascii="Times New Roman" w:eastAsia="Times New Roman" w:hAnsi="Times New Roman" w:cs="Times New Roman"/>
      <w:sz w:val="24"/>
      <w:szCs w:val="24"/>
      <w:lang w:val="uk-UA" w:bidi="ar-SA"/>
    </w:rPr>
  </w:style>
  <w:style w:type="paragraph" w:styleId="af7">
    <w:name w:val="Body Text"/>
    <w:basedOn w:val="a"/>
    <w:link w:val="af8"/>
    <w:unhideWhenUsed/>
    <w:rsid w:val="004A04DE"/>
    <w:pPr>
      <w:spacing w:after="120" w:line="276" w:lineRule="auto"/>
    </w:pPr>
    <w:rPr>
      <w:rFonts w:eastAsia="Calibri" w:cs="Times New Roman"/>
      <w:sz w:val="22"/>
      <w:szCs w:val="22"/>
      <w:lang w:val="uk-UA"/>
    </w:rPr>
  </w:style>
  <w:style w:type="character" w:customStyle="1" w:styleId="af8">
    <w:name w:val="Основной текст Знак"/>
    <w:basedOn w:val="a0"/>
    <w:link w:val="af7"/>
    <w:rsid w:val="004A04DE"/>
    <w:rPr>
      <w:rFonts w:ascii="Calibri" w:eastAsia="Calibri" w:hAnsi="Calibri" w:cs="Times New Roman"/>
      <w:lang w:val="uk-UA" w:bidi="ar-SA"/>
    </w:rPr>
  </w:style>
  <w:style w:type="paragraph" w:styleId="af9">
    <w:name w:val="Balloon Text"/>
    <w:basedOn w:val="a"/>
    <w:link w:val="afa"/>
    <w:uiPriority w:val="99"/>
    <w:semiHidden/>
    <w:unhideWhenUsed/>
    <w:rsid w:val="00412DDB"/>
    <w:rPr>
      <w:rFonts w:ascii="Tahoma" w:hAnsi="Tahoma" w:cs="Tahoma"/>
      <w:sz w:val="16"/>
      <w:szCs w:val="16"/>
    </w:rPr>
  </w:style>
  <w:style w:type="character" w:customStyle="1" w:styleId="afa">
    <w:name w:val="Текст выноски Знак"/>
    <w:basedOn w:val="a0"/>
    <w:link w:val="af9"/>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3">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b">
    <w:name w:val="Hyperlink"/>
    <w:uiPriority w:val="99"/>
    <w:unhideWhenUsed/>
    <w:rsid w:val="005355B3"/>
    <w:rPr>
      <w:color w:val="0000FF"/>
      <w:u w:val="single"/>
    </w:rPr>
  </w:style>
  <w:style w:type="table" w:styleId="afc">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e">
    <w:name w:val="Верхний колонтитул Знак"/>
    <w:basedOn w:val="a0"/>
    <w:link w:val="afd"/>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
    <w:name w:val="footer"/>
    <w:basedOn w:val="a"/>
    <w:link w:val="aff0"/>
    <w:uiPriority w:val="99"/>
    <w:unhideWhenUsed/>
    <w:rsid w:val="005E34B3"/>
    <w:pPr>
      <w:tabs>
        <w:tab w:val="center" w:pos="4819"/>
        <w:tab w:val="right" w:pos="9639"/>
      </w:tabs>
    </w:pPr>
  </w:style>
  <w:style w:type="character" w:customStyle="1" w:styleId="aff0">
    <w:name w:val="Нижний колонтитул Знак"/>
    <w:basedOn w:val="a0"/>
    <w:link w:val="aff"/>
    <w:uiPriority w:val="99"/>
    <w:rsid w:val="005E34B3"/>
    <w:rPr>
      <w:rFonts w:ascii="Calibri" w:eastAsia="Times New Roman" w:hAnsi="Calibri" w:cs="Calibri"/>
      <w:sz w:val="24"/>
      <w:szCs w:val="24"/>
      <w:lang w:bidi="ar-SA"/>
    </w:rPr>
  </w:style>
  <w:style w:type="paragraph" w:styleId="aff1">
    <w:name w:val="Normal (Web)"/>
    <w:basedOn w:val="a"/>
    <w:uiPriority w:val="99"/>
    <w:unhideWhenUsed/>
    <w:rsid w:val="00155EDF"/>
    <w:pPr>
      <w:spacing w:before="100" w:beforeAutospacing="1" w:after="100" w:afterAutospacing="1"/>
    </w:pPr>
    <w:rPr>
      <w:rFonts w:ascii="Times New Roman"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1003700467">
      <w:bodyDiv w:val="1"/>
      <w:marLeft w:val="0"/>
      <w:marRight w:val="0"/>
      <w:marTop w:val="0"/>
      <w:marBottom w:val="0"/>
      <w:divBdr>
        <w:top w:val="none" w:sz="0" w:space="0" w:color="auto"/>
        <w:left w:val="none" w:sz="0" w:space="0" w:color="auto"/>
        <w:bottom w:val="none" w:sz="0" w:space="0" w:color="auto"/>
        <w:right w:val="none" w:sz="0" w:space="0" w:color="auto"/>
      </w:divBdr>
    </w:div>
    <w:div w:id="1360543804">
      <w:bodyDiv w:val="1"/>
      <w:marLeft w:val="0"/>
      <w:marRight w:val="0"/>
      <w:marTop w:val="0"/>
      <w:marBottom w:val="0"/>
      <w:divBdr>
        <w:top w:val="none" w:sz="0" w:space="0" w:color="auto"/>
        <w:left w:val="none" w:sz="0" w:space="0" w:color="auto"/>
        <w:bottom w:val="none" w:sz="0" w:space="0" w:color="auto"/>
        <w:right w:val="none" w:sz="0" w:space="0" w:color="auto"/>
      </w:divBdr>
    </w:div>
    <w:div w:id="15053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dezhda17math.wordpres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uh1elena.wordpress.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valentinagorodova.wordpress.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oleObject" Target="file:///G:\&#1051;&#1080;&#1072;&#1085;&#1072;%20&#1040;&#1085;&#1072;&#1090;&#1086;&#1083;&#1100;&#1077;&#1074;&#1085;&#1072;\&#1057;&#1087;&#1086;&#1088;&#1090;&#1080;&#1074;&#1085;&#1110;%20&#1089;&#1077;&#1082;&#1094;&#1110;&#1111;.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uk-UA"/>
  <c:chart>
    <c:view3D>
      <c:depthPercent val="100"/>
      <c:perspective val="30"/>
    </c:view3D>
    <c:sideWall>
      <c:spPr>
        <a:noFill/>
        <a:ln w="19251">
          <a:noFill/>
        </a:ln>
      </c:spPr>
    </c:sideWall>
    <c:backWall>
      <c:spPr>
        <a:noFill/>
        <a:ln w="19251">
          <a:noFill/>
        </a:ln>
      </c:spPr>
    </c:backWall>
    <c:plotArea>
      <c:layout>
        <c:manualLayout>
          <c:layoutTarget val="inner"/>
          <c:xMode val="edge"/>
          <c:yMode val="edge"/>
          <c:x val="6.5931410043042107E-2"/>
          <c:y val="5.567442776176236E-2"/>
          <c:w val="0.91679049034175364"/>
          <c:h val="0.86840456953324696"/>
        </c:manualLayout>
      </c:layout>
      <c:bar3DChart>
        <c:barDir val="col"/>
        <c:grouping val="standard"/>
        <c:ser>
          <c:idx val="0"/>
          <c:order val="0"/>
          <c:spPr>
            <a:solidFill>
              <a:srgbClr val="9999FF"/>
            </a:solidFill>
            <a:ln w="5829">
              <a:solidFill>
                <a:srgbClr val="000000"/>
              </a:solidFill>
              <a:prstDash val="solid"/>
            </a:ln>
          </c:spPr>
          <c:dPt>
            <c:idx val="1"/>
            <c:spPr>
              <a:solidFill>
                <a:srgbClr val="00FFFF"/>
              </a:solidFill>
              <a:ln w="5829">
                <a:solidFill>
                  <a:srgbClr val="000000"/>
                </a:solidFill>
                <a:prstDash val="solid"/>
              </a:ln>
            </c:spPr>
            <c:extLst xmlns:c16r2="http://schemas.microsoft.com/office/drawing/2015/06/chart">
              <c:ext xmlns:c16="http://schemas.microsoft.com/office/drawing/2014/chart" uri="{C3380CC4-5D6E-409C-BE32-E72D297353CC}">
                <c16:uniqueId val="{00000000-E8E5-4BAF-B6CC-D9E4352777FB}"/>
              </c:ext>
            </c:extLst>
          </c:dPt>
          <c:dPt>
            <c:idx val="2"/>
            <c:spPr>
              <a:solidFill>
                <a:srgbClr val="FF99CC"/>
              </a:solidFill>
              <a:ln w="5829">
                <a:solidFill>
                  <a:srgbClr val="000000"/>
                </a:solidFill>
                <a:prstDash val="solid"/>
              </a:ln>
            </c:spPr>
            <c:extLst xmlns:c16r2="http://schemas.microsoft.com/office/drawing/2015/06/chart">
              <c:ext xmlns:c16="http://schemas.microsoft.com/office/drawing/2014/chart" uri="{C3380CC4-5D6E-409C-BE32-E72D297353CC}">
                <c16:uniqueId val="{00000001-E8E5-4BAF-B6CC-D9E4352777FB}"/>
              </c:ext>
            </c:extLst>
          </c:dPt>
          <c:dPt>
            <c:idx val="3"/>
            <c:spPr>
              <a:solidFill>
                <a:srgbClr val="C0C0C0"/>
              </a:solidFill>
              <a:ln w="5829">
                <a:solidFill>
                  <a:srgbClr val="000000"/>
                </a:solidFill>
                <a:prstDash val="solid"/>
              </a:ln>
            </c:spPr>
            <c:extLst xmlns:c16r2="http://schemas.microsoft.com/office/drawing/2015/06/chart">
              <c:ext xmlns:c16="http://schemas.microsoft.com/office/drawing/2014/chart" uri="{C3380CC4-5D6E-409C-BE32-E72D297353CC}">
                <c16:uniqueId val="{00000002-E8E5-4BAF-B6CC-D9E4352777FB}"/>
              </c:ext>
            </c:extLst>
          </c:dPt>
          <c:dLbls>
            <c:spPr>
              <a:noFill/>
              <a:ln w="11658">
                <a:noFill/>
              </a:ln>
            </c:spPr>
            <c:txPr>
              <a:bodyPr/>
              <a:lstStyle/>
              <a:p>
                <a:pPr>
                  <a:defRPr lang="ru-RU" sz="678" b="1"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Sheet1!$A$1:$D$1</c:f>
              <c:strCache>
                <c:ptCount val="4"/>
                <c:pt idx="0">
                  <c:v>Вища</c:v>
                </c:pt>
                <c:pt idx="1">
                  <c:v>І</c:v>
                </c:pt>
                <c:pt idx="2">
                  <c:v>ІІ</c:v>
                </c:pt>
                <c:pt idx="3">
                  <c:v>Спеціаліст</c:v>
                </c:pt>
              </c:strCache>
            </c:strRef>
          </c:cat>
          <c:val>
            <c:numRef>
              <c:f>Sheet1!$A$2:$D$2</c:f>
              <c:numCache>
                <c:formatCode>General</c:formatCode>
                <c:ptCount val="4"/>
                <c:pt idx="0">
                  <c:v>16</c:v>
                </c:pt>
                <c:pt idx="1">
                  <c:v>11</c:v>
                </c:pt>
                <c:pt idx="2">
                  <c:v>9</c:v>
                </c:pt>
                <c:pt idx="3">
                  <c:v>11</c:v>
                </c:pt>
              </c:numCache>
            </c:numRef>
          </c:val>
          <c:extLst xmlns:c16r2="http://schemas.microsoft.com/office/drawing/2015/06/chart">
            <c:ext xmlns:c16="http://schemas.microsoft.com/office/drawing/2014/chart" uri="{C3380CC4-5D6E-409C-BE32-E72D297353CC}">
              <c16:uniqueId val="{00000003-E8E5-4BAF-B6CC-D9E4352777FB}"/>
            </c:ext>
          </c:extLst>
        </c:ser>
        <c:shape val="box"/>
        <c:axId val="71198976"/>
        <c:axId val="71229440"/>
        <c:axId val="90832896"/>
      </c:bar3DChart>
      <c:catAx>
        <c:axId val="71198976"/>
        <c:scaling>
          <c:orientation val="minMax"/>
        </c:scaling>
        <c:axPos val="b"/>
        <c:numFmt formatCode="General" sourceLinked="1"/>
        <c:tickLblPos val="nextTo"/>
        <c:spPr>
          <a:ln w="1457">
            <a:solidFill>
              <a:srgbClr val="000000"/>
            </a:solidFill>
            <a:prstDash val="solid"/>
          </a:ln>
        </c:spPr>
        <c:txPr>
          <a:bodyPr rot="0" vert="horz"/>
          <a:lstStyle/>
          <a:p>
            <a:pPr>
              <a:defRPr lang="ru-RU" sz="678" b="1" i="0" u="none" strike="noStrike" baseline="0">
                <a:solidFill>
                  <a:srgbClr val="000000"/>
                </a:solidFill>
                <a:latin typeface="Times New Roman"/>
                <a:ea typeface="Times New Roman"/>
                <a:cs typeface="Times New Roman"/>
              </a:defRPr>
            </a:pPr>
            <a:endParaRPr lang="uk-UA"/>
          </a:p>
        </c:txPr>
        <c:crossAx val="71229440"/>
        <c:crosses val="autoZero"/>
        <c:auto val="1"/>
        <c:lblAlgn val="ctr"/>
        <c:lblOffset val="100"/>
        <c:tickLblSkip val="1"/>
        <c:tickMarkSkip val="1"/>
      </c:catAx>
      <c:valAx>
        <c:axId val="71229440"/>
        <c:scaling>
          <c:orientation val="minMax"/>
        </c:scaling>
        <c:axPos val="l"/>
        <c:numFmt formatCode="General" sourceLinked="1"/>
        <c:tickLblPos val="nextTo"/>
        <c:spPr>
          <a:ln w="1457">
            <a:solidFill>
              <a:srgbClr val="000000"/>
            </a:solidFill>
            <a:prstDash val="solid"/>
          </a:ln>
        </c:spPr>
        <c:txPr>
          <a:bodyPr rot="0" vert="horz"/>
          <a:lstStyle/>
          <a:p>
            <a:pPr>
              <a:defRPr lang="ru-RU" sz="630" b="1" i="0" u="none" strike="noStrike" baseline="0">
                <a:solidFill>
                  <a:srgbClr val="000000"/>
                </a:solidFill>
                <a:latin typeface="Times New Roman"/>
                <a:ea typeface="Times New Roman"/>
                <a:cs typeface="Times New Roman"/>
              </a:defRPr>
            </a:pPr>
            <a:endParaRPr lang="uk-UA"/>
          </a:p>
        </c:txPr>
        <c:crossAx val="71198976"/>
        <c:crosses val="autoZero"/>
        <c:crossBetween val="between"/>
      </c:valAx>
      <c:serAx>
        <c:axId val="90832896"/>
        <c:scaling>
          <c:orientation val="minMax"/>
        </c:scaling>
        <c:delete val="1"/>
        <c:axPos val="b"/>
        <c:numFmt formatCode="General" sourceLinked="1"/>
        <c:tickLblPos val="none"/>
        <c:crossAx val="71229440"/>
        <c:crosses val="autoZero"/>
        <c:tickLblSkip val="1"/>
        <c:tickMarkSkip val="1"/>
      </c:serAx>
      <c:spPr>
        <a:noFill/>
        <a:ln w="15381">
          <a:noFill/>
        </a:ln>
      </c:spPr>
    </c:plotArea>
    <c:plotVisOnly val="1"/>
    <c:dispBlanksAs val="gap"/>
  </c:chart>
  <c:spPr>
    <a:noFill/>
    <a:ln>
      <a:noFill/>
    </a:ln>
  </c:spPr>
  <c:txPr>
    <a:bodyPr/>
    <a:lstStyle/>
    <a:p>
      <a:pPr>
        <a:defRPr sz="391" b="0" i="0" u="none" strike="noStrike" baseline="0">
          <a:solidFill>
            <a:srgbClr val="000000"/>
          </a:solidFill>
          <a:latin typeface="Arial Cyr"/>
          <a:ea typeface="Arial Cyr"/>
          <a:cs typeface="Arial Cy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style val="10"/>
  <c:chart>
    <c:view3D>
      <c:depthPercent val="100"/>
      <c:perspective val="30"/>
    </c:view3D>
    <c:plotArea>
      <c:layout>
        <c:manualLayout>
          <c:layoutTarget val="inner"/>
          <c:xMode val="edge"/>
          <c:yMode val="edge"/>
          <c:x val="0.10353050605516416"/>
          <c:y val="4.0431063881871732E-2"/>
          <c:w val="0.75050642353916364"/>
          <c:h val="0.74336220408113429"/>
        </c:manualLayout>
      </c:layout>
      <c:bar3DChart>
        <c:barDir val="col"/>
        <c:grouping val="clustered"/>
        <c:ser>
          <c:idx val="0"/>
          <c:order val="0"/>
          <c:tx>
            <c:strRef>
              <c:f>Аркуш1!$B$1</c:f>
              <c:strCache>
                <c:ptCount val="1"/>
                <c:pt idx="0">
                  <c:v>Високий рівень</c:v>
                </c:pt>
              </c:strCache>
            </c:strRef>
          </c:tx>
          <c:cat>
            <c:strRef>
              <c:f>Аркуш1!$A$2:$A$4</c:f>
              <c:strCache>
                <c:ptCount val="3"/>
                <c:pt idx="0">
                  <c:v>2013/2014</c:v>
                </c:pt>
                <c:pt idx="1">
                  <c:v>2014/2015</c:v>
                </c:pt>
                <c:pt idx="2">
                  <c:v>2015/2016</c:v>
                </c:pt>
              </c:strCache>
            </c:strRef>
          </c:cat>
          <c:val>
            <c:numRef>
              <c:f>Аркуш1!$B$2:$B$4</c:f>
              <c:numCache>
                <c:formatCode>General</c:formatCode>
                <c:ptCount val="3"/>
                <c:pt idx="0">
                  <c:v>18.899999999999999</c:v>
                </c:pt>
                <c:pt idx="1">
                  <c:v>20</c:v>
                </c:pt>
                <c:pt idx="2">
                  <c:v>25</c:v>
                </c:pt>
              </c:numCache>
            </c:numRef>
          </c:val>
          <c:extLst xmlns:c16r2="http://schemas.microsoft.com/office/drawing/2015/06/chart">
            <c:ext xmlns:c16="http://schemas.microsoft.com/office/drawing/2014/chart" uri="{C3380CC4-5D6E-409C-BE32-E72D297353CC}">
              <c16:uniqueId val="{00000000-230E-4608-B304-CB647EA474AD}"/>
            </c:ext>
          </c:extLst>
        </c:ser>
        <c:ser>
          <c:idx val="1"/>
          <c:order val="1"/>
          <c:tx>
            <c:strRef>
              <c:f>Аркуш1!$C$1</c:f>
              <c:strCache>
                <c:ptCount val="1"/>
                <c:pt idx="0">
                  <c:v>Достатній рівень</c:v>
                </c:pt>
              </c:strCache>
            </c:strRef>
          </c:tx>
          <c:cat>
            <c:strRef>
              <c:f>Аркуш1!$A$2:$A$4</c:f>
              <c:strCache>
                <c:ptCount val="3"/>
                <c:pt idx="0">
                  <c:v>2013/2014</c:v>
                </c:pt>
                <c:pt idx="1">
                  <c:v>2014/2015</c:v>
                </c:pt>
                <c:pt idx="2">
                  <c:v>2015/2016</c:v>
                </c:pt>
              </c:strCache>
            </c:strRef>
          </c:cat>
          <c:val>
            <c:numRef>
              <c:f>Аркуш1!$C$2:$C$4</c:f>
              <c:numCache>
                <c:formatCode>General</c:formatCode>
                <c:ptCount val="3"/>
                <c:pt idx="0">
                  <c:v>54.5</c:v>
                </c:pt>
                <c:pt idx="1">
                  <c:v>56</c:v>
                </c:pt>
                <c:pt idx="2">
                  <c:v>68</c:v>
                </c:pt>
              </c:numCache>
            </c:numRef>
          </c:val>
          <c:extLst xmlns:c16r2="http://schemas.microsoft.com/office/drawing/2015/06/chart">
            <c:ext xmlns:c16="http://schemas.microsoft.com/office/drawing/2014/chart" uri="{C3380CC4-5D6E-409C-BE32-E72D297353CC}">
              <c16:uniqueId val="{00000001-230E-4608-B304-CB647EA474AD}"/>
            </c:ext>
          </c:extLst>
        </c:ser>
        <c:ser>
          <c:idx val="2"/>
          <c:order val="2"/>
          <c:tx>
            <c:strRef>
              <c:f>Аркуш1!$D$1</c:f>
              <c:strCache>
                <c:ptCount val="1"/>
                <c:pt idx="0">
                  <c:v>Середній рівень</c:v>
                </c:pt>
              </c:strCache>
            </c:strRef>
          </c:tx>
          <c:cat>
            <c:strRef>
              <c:f>Аркуш1!$A$2:$A$4</c:f>
              <c:strCache>
                <c:ptCount val="3"/>
                <c:pt idx="0">
                  <c:v>2013/2014</c:v>
                </c:pt>
                <c:pt idx="1">
                  <c:v>2014/2015</c:v>
                </c:pt>
                <c:pt idx="2">
                  <c:v>2015/2016</c:v>
                </c:pt>
              </c:strCache>
            </c:strRef>
          </c:cat>
          <c:val>
            <c:numRef>
              <c:f>Аркуш1!$D$2:$D$4</c:f>
              <c:numCache>
                <c:formatCode>General</c:formatCode>
                <c:ptCount val="3"/>
                <c:pt idx="0">
                  <c:v>26.6</c:v>
                </c:pt>
                <c:pt idx="1">
                  <c:v>24</c:v>
                </c:pt>
                <c:pt idx="2">
                  <c:v>10</c:v>
                </c:pt>
              </c:numCache>
            </c:numRef>
          </c:val>
          <c:extLst xmlns:c16r2="http://schemas.microsoft.com/office/drawing/2015/06/chart">
            <c:ext xmlns:c16="http://schemas.microsoft.com/office/drawing/2014/chart" uri="{C3380CC4-5D6E-409C-BE32-E72D297353CC}">
              <c16:uniqueId val="{00000002-230E-4608-B304-CB647EA474AD}"/>
            </c:ext>
          </c:extLst>
        </c:ser>
        <c:ser>
          <c:idx val="3"/>
          <c:order val="3"/>
          <c:tx>
            <c:strRef>
              <c:f>Аркуш1!$E$1</c:f>
              <c:strCache>
                <c:ptCount val="1"/>
                <c:pt idx="0">
                  <c:v>Початковий рівень</c:v>
                </c:pt>
              </c:strCache>
            </c:strRef>
          </c:tx>
          <c:cat>
            <c:strRef>
              <c:f>Аркуш1!$A$2:$A$4</c:f>
              <c:strCache>
                <c:ptCount val="3"/>
                <c:pt idx="0">
                  <c:v>2013/2014</c:v>
                </c:pt>
                <c:pt idx="1">
                  <c:v>2014/2015</c:v>
                </c:pt>
                <c:pt idx="2">
                  <c:v>2015/2016</c:v>
                </c:pt>
              </c:strCache>
            </c:strRef>
          </c:cat>
          <c:val>
            <c:numRef>
              <c:f>Аркуш1!$E$2:$E$6</c:f>
              <c:numCache>
                <c:formatCode>General</c:formatCode>
                <c:ptCount val="5"/>
              </c:numCache>
            </c:numRef>
          </c:val>
          <c:extLst xmlns:c16r2="http://schemas.microsoft.com/office/drawing/2015/06/chart">
            <c:ext xmlns:c16="http://schemas.microsoft.com/office/drawing/2014/chart" uri="{C3380CC4-5D6E-409C-BE32-E72D297353CC}">
              <c16:uniqueId val="{00000003-230E-4608-B304-CB647EA474AD}"/>
            </c:ext>
          </c:extLst>
        </c:ser>
        <c:shape val="cylinder"/>
        <c:axId val="97621120"/>
        <c:axId val="97623040"/>
        <c:axId val="0"/>
      </c:bar3DChart>
      <c:catAx>
        <c:axId val="97621120"/>
        <c:scaling>
          <c:orientation val="minMax"/>
        </c:scaling>
        <c:axPos val="b"/>
        <c:title>
          <c:tx>
            <c:rich>
              <a:bodyPr/>
              <a:lstStyle/>
              <a:p>
                <a:pPr>
                  <a:defRPr/>
                </a:pPr>
                <a:r>
                  <a:rPr lang="uk-UA" sz="1199">
                    <a:latin typeface="Times New Roman" pitchFamily="18" charset="0"/>
                    <a:cs typeface="Times New Roman" pitchFamily="18" charset="0"/>
                  </a:rPr>
                  <a:t>Навчальний рік</a:t>
                </a:r>
              </a:p>
            </c:rich>
          </c:tx>
          <c:layout>
            <c:manualLayout>
              <c:xMode val="edge"/>
              <c:yMode val="edge"/>
              <c:x val="0.20786720081042651"/>
              <c:y val="0.79191925300247445"/>
            </c:manualLayout>
          </c:layout>
        </c:title>
        <c:numFmt formatCode="General" sourceLinked="1"/>
        <c:majorTickMark val="none"/>
        <c:tickLblPos val="nextTo"/>
        <c:crossAx val="97623040"/>
        <c:crosses val="autoZero"/>
        <c:auto val="1"/>
        <c:lblAlgn val="ctr"/>
        <c:lblOffset val="100"/>
      </c:catAx>
      <c:valAx>
        <c:axId val="97623040"/>
        <c:scaling>
          <c:orientation val="minMax"/>
        </c:scaling>
        <c:axPos val="l"/>
        <c:majorGridlines/>
        <c:title>
          <c:tx>
            <c:rich>
              <a:bodyPr/>
              <a:lstStyle/>
              <a:p>
                <a:pPr>
                  <a:defRPr/>
                </a:pPr>
                <a:r>
                  <a:rPr lang="uk-UA" sz="1199">
                    <a:latin typeface="Times New Roman" pitchFamily="18" charset="0"/>
                    <a:cs typeface="Times New Roman" pitchFamily="18" charset="0"/>
                  </a:rPr>
                  <a:t>Відсоток навчальних досягнень учнів</a:t>
                </a:r>
              </a:p>
            </c:rich>
          </c:tx>
          <c:layout>
            <c:manualLayout>
              <c:xMode val="edge"/>
              <c:yMode val="edge"/>
              <c:x val="6.348556430446195E-2"/>
              <c:y val="4.0633704725253031E-2"/>
            </c:manualLayout>
          </c:layout>
        </c:title>
        <c:numFmt formatCode="General" sourceLinked="1"/>
        <c:tickLblPos val="nextTo"/>
        <c:crossAx val="97621120"/>
        <c:crosses val="autoZero"/>
        <c:crossBetween val="between"/>
      </c:valAx>
      <c:spPr>
        <a:noFill/>
        <a:ln w="25376">
          <a:noFill/>
        </a:ln>
      </c:spPr>
    </c:plotArea>
    <c:legend>
      <c:legendPos val="r"/>
      <c:layout>
        <c:manualLayout>
          <c:xMode val="edge"/>
          <c:yMode val="edge"/>
          <c:x val="0.77915052723672695"/>
          <c:y val="0.35319165142983899"/>
          <c:w val="0.22084947276327321"/>
          <c:h val="0.2670707466573708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26"/>
  <c:clrMapOvr bg1="lt1" tx1="dk1" bg2="lt2" tx2="dk2" accent1="accent1" accent2="accent2" accent3="accent3" accent4="accent4" accent5="accent5" accent6="accent6" hlink="hlink" folHlink="folHlink"/>
  <c:chart>
    <c:plotArea>
      <c:layout/>
      <c:pieChart>
        <c:varyColors val="1"/>
        <c:ser>
          <c:idx val="0"/>
          <c:order val="0"/>
          <c:cat>
            <c:strRef>
              <c:f>'[Спортивні секції.xls]Лист1'!$A$2:$A$6</c:f>
              <c:strCache>
                <c:ptCount val="5"/>
                <c:pt idx="0">
                  <c:v>"Футбол"</c:v>
                </c:pt>
                <c:pt idx="1">
                  <c:v>"Греко-римська боротьба"</c:v>
                </c:pt>
                <c:pt idx="2">
                  <c:v>"Спортивне орієнтування"</c:v>
                </c:pt>
                <c:pt idx="3">
                  <c:v>"Легка атлетика"</c:v>
                </c:pt>
                <c:pt idx="4">
                  <c:v>"Плавання"</c:v>
                </c:pt>
              </c:strCache>
            </c:strRef>
          </c:cat>
          <c:val>
            <c:numRef>
              <c:f>'[Спортивні секції.xls]Лист1'!$B$2:$B$6</c:f>
              <c:numCache>
                <c:formatCode>General</c:formatCode>
                <c:ptCount val="5"/>
                <c:pt idx="0">
                  <c:v>20</c:v>
                </c:pt>
                <c:pt idx="1">
                  <c:v>5</c:v>
                </c:pt>
                <c:pt idx="2">
                  <c:v>10</c:v>
                </c:pt>
                <c:pt idx="3">
                  <c:v>25</c:v>
                </c:pt>
                <c:pt idx="4">
                  <c:v>15</c:v>
                </c:pt>
              </c:numCache>
            </c:numRef>
          </c:val>
          <c:extLst xmlns:c16r2="http://schemas.microsoft.com/office/drawing/2015/06/chart">
            <c:ext xmlns:c16="http://schemas.microsoft.com/office/drawing/2014/chart" uri="{C3380CC4-5D6E-409C-BE32-E72D297353CC}">
              <c16:uniqueId val="{00000000-5094-4E6D-A260-5ED469CC67F7}"/>
            </c:ext>
          </c:extLst>
        </c:ser>
        <c:firstSliceAng val="0"/>
      </c:pieChart>
    </c:plotArea>
    <c:legend>
      <c:legendPos val="r"/>
      <c:txPr>
        <a:bodyPr/>
        <a:lstStyle/>
        <a:p>
          <a:pPr>
            <a:defRPr lang="ru-RU"/>
          </a:pPr>
          <a:endParaRPr lang="uk-UA"/>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26"/>
  <c:chart>
    <c:plotArea>
      <c:layout>
        <c:manualLayout>
          <c:layoutTarget val="inner"/>
          <c:xMode val="edge"/>
          <c:yMode val="edge"/>
          <c:x val="7.8333333333334351E-2"/>
          <c:y val="0.12376237623762507"/>
          <c:w val="0.69918596670917565"/>
          <c:h val="0.59900990099009899"/>
        </c:manualLayout>
      </c:layout>
      <c:lineChart>
        <c:grouping val="standard"/>
        <c:ser>
          <c:idx val="0"/>
          <c:order val="0"/>
          <c:tx>
            <c:strRef>
              <c:f>Лист1!$B$1</c:f>
              <c:strCache>
                <c:ptCount val="1"/>
                <c:pt idx="0">
                  <c:v>Захворювання</c:v>
                </c:pt>
              </c:strCache>
            </c:strRef>
          </c:tx>
          <c:spPr>
            <a:ln w="7361">
              <a:solidFill>
                <a:srgbClr val="000080"/>
              </a:solidFill>
              <a:prstDash val="solid"/>
            </a:ln>
          </c:spPr>
          <c:marker>
            <c:spPr>
              <a:solidFill>
                <a:srgbClr val="000080"/>
              </a:solidFill>
              <a:ln>
                <a:solidFill>
                  <a:srgbClr val="000080"/>
                </a:solidFill>
                <a:prstDash val="solid"/>
              </a:ln>
            </c:spPr>
          </c:marker>
          <c:cat>
            <c:strRef>
              <c:f>Лист1!$A$2:$A$8</c:f>
              <c:strCache>
                <c:ptCount val="7"/>
                <c:pt idx="0">
                  <c:v>2009-2010 (179 учнів)</c:v>
                </c:pt>
                <c:pt idx="1">
                  <c:v>2010-2011 (162 учня)</c:v>
                </c:pt>
                <c:pt idx="2">
                  <c:v>2011-2012 (146 учнів)</c:v>
                </c:pt>
                <c:pt idx="3">
                  <c:v>2012-2013 (152 учня)</c:v>
                </c:pt>
                <c:pt idx="4">
                  <c:v>2013-2014 (154 учня)</c:v>
                </c:pt>
                <c:pt idx="5">
                  <c:v>2014-2015 (154 учня)</c:v>
                </c:pt>
                <c:pt idx="6">
                  <c:v>2015-2016 (153 учня)</c:v>
                </c:pt>
              </c:strCache>
            </c:strRef>
          </c:cat>
          <c:val>
            <c:numRef>
              <c:f>Лист1!$B$2:$B$8</c:f>
              <c:numCache>
                <c:formatCode>General</c:formatCode>
                <c:ptCount val="7"/>
                <c:pt idx="0">
                  <c:v>449</c:v>
                </c:pt>
                <c:pt idx="1">
                  <c:v>436</c:v>
                </c:pt>
                <c:pt idx="2">
                  <c:v>445</c:v>
                </c:pt>
                <c:pt idx="3">
                  <c:v>538</c:v>
                </c:pt>
                <c:pt idx="4">
                  <c:v>532</c:v>
                </c:pt>
                <c:pt idx="5">
                  <c:v>530</c:v>
                </c:pt>
                <c:pt idx="6">
                  <c:v>537</c:v>
                </c:pt>
              </c:numCache>
            </c:numRef>
          </c:val>
          <c:extLst xmlns:c16r2="http://schemas.microsoft.com/office/drawing/2015/06/chart">
            <c:ext xmlns:c16="http://schemas.microsoft.com/office/drawing/2014/chart" uri="{C3380CC4-5D6E-409C-BE32-E72D297353CC}">
              <c16:uniqueId val="{00000000-ADF4-4E4F-93FF-383186672B8E}"/>
            </c:ext>
          </c:extLst>
        </c:ser>
        <c:ser>
          <c:idx val="1"/>
          <c:order val="1"/>
          <c:tx>
            <c:strRef>
              <c:f>Лист1!$C$1</c:f>
              <c:strCache>
                <c:ptCount val="1"/>
                <c:pt idx="0">
                  <c:v>Захворювання вперше в житті</c:v>
                </c:pt>
              </c:strCache>
            </c:strRef>
          </c:tx>
          <c:spPr>
            <a:ln w="7361">
              <a:solidFill>
                <a:srgbClr val="FF00FF"/>
              </a:solidFill>
              <a:prstDash val="solid"/>
            </a:ln>
          </c:spPr>
          <c:marker>
            <c:spPr>
              <a:solidFill>
                <a:srgbClr val="FF00FF"/>
              </a:solidFill>
              <a:ln>
                <a:solidFill>
                  <a:srgbClr val="FF00FF"/>
                </a:solidFill>
                <a:prstDash val="solid"/>
              </a:ln>
            </c:spPr>
          </c:marker>
          <c:cat>
            <c:strRef>
              <c:f>Лист1!$A$2:$A$8</c:f>
              <c:strCache>
                <c:ptCount val="7"/>
                <c:pt idx="0">
                  <c:v>2009-2010 (179 учнів)</c:v>
                </c:pt>
                <c:pt idx="1">
                  <c:v>2010-2011 (162 учня)</c:v>
                </c:pt>
                <c:pt idx="2">
                  <c:v>2011-2012 (146 учнів)</c:v>
                </c:pt>
                <c:pt idx="3">
                  <c:v>2012-2013 (152 учня)</c:v>
                </c:pt>
                <c:pt idx="4">
                  <c:v>2013-2014 (154 учня)</c:v>
                </c:pt>
                <c:pt idx="5">
                  <c:v>2014-2015 (154 учня)</c:v>
                </c:pt>
                <c:pt idx="6">
                  <c:v>2015-2016 (153 учня)</c:v>
                </c:pt>
              </c:strCache>
            </c:strRef>
          </c:cat>
          <c:val>
            <c:numRef>
              <c:f>Лист1!$C$2:$C$8</c:f>
              <c:numCache>
                <c:formatCode>General</c:formatCode>
                <c:ptCount val="7"/>
                <c:pt idx="0">
                  <c:v>97</c:v>
                </c:pt>
                <c:pt idx="1">
                  <c:v>52</c:v>
                </c:pt>
                <c:pt idx="2">
                  <c:v>64</c:v>
                </c:pt>
                <c:pt idx="3">
                  <c:v>33</c:v>
                </c:pt>
                <c:pt idx="4">
                  <c:v>30</c:v>
                </c:pt>
                <c:pt idx="5">
                  <c:v>27</c:v>
                </c:pt>
                <c:pt idx="6">
                  <c:v>31</c:v>
                </c:pt>
              </c:numCache>
            </c:numRef>
          </c:val>
          <c:extLst xmlns:c16r2="http://schemas.microsoft.com/office/drawing/2015/06/chart">
            <c:ext xmlns:c16="http://schemas.microsoft.com/office/drawing/2014/chart" uri="{C3380CC4-5D6E-409C-BE32-E72D297353CC}">
              <c16:uniqueId val="{00000001-ADF4-4E4F-93FF-383186672B8E}"/>
            </c:ext>
          </c:extLst>
        </c:ser>
        <c:marker val="1"/>
        <c:axId val="124392576"/>
        <c:axId val="124394112"/>
      </c:lineChart>
      <c:catAx>
        <c:axId val="124392576"/>
        <c:scaling>
          <c:orientation val="minMax"/>
        </c:scaling>
        <c:axPos val="b"/>
        <c:numFmt formatCode="General" sourceLinked="1"/>
        <c:tickLblPos val="nextTo"/>
        <c:txPr>
          <a:bodyPr/>
          <a:lstStyle/>
          <a:p>
            <a:pPr>
              <a:defRPr lang="ru-RU"/>
            </a:pPr>
            <a:endParaRPr lang="uk-UA"/>
          </a:p>
        </c:txPr>
        <c:crossAx val="124394112"/>
        <c:crosses val="autoZero"/>
        <c:auto val="1"/>
        <c:lblAlgn val="ctr"/>
        <c:lblOffset val="100"/>
      </c:catAx>
      <c:valAx>
        <c:axId val="124394112"/>
        <c:scaling>
          <c:orientation val="minMax"/>
        </c:scaling>
        <c:axPos val="l"/>
        <c:majorGridlines/>
        <c:numFmt formatCode="General" sourceLinked="1"/>
        <c:tickLblPos val="nextTo"/>
        <c:txPr>
          <a:bodyPr/>
          <a:lstStyle/>
          <a:p>
            <a:pPr>
              <a:defRPr lang="ru-RU"/>
            </a:pPr>
            <a:endParaRPr lang="uk-UA"/>
          </a:p>
        </c:txPr>
        <c:crossAx val="124392576"/>
        <c:crosses val="autoZero"/>
        <c:crossBetween val="between"/>
      </c:valAx>
    </c:plotArea>
    <c:legend>
      <c:legendPos val="r"/>
      <c:layout>
        <c:manualLayout>
          <c:xMode val="edge"/>
          <c:yMode val="edge"/>
          <c:x val="0.80491808761727768"/>
          <c:y val="0.38118763778624976"/>
          <c:w val="0.19508191238272241"/>
          <c:h val="0.23762352974908352"/>
        </c:manualLayout>
      </c:layout>
      <c:txPr>
        <a:bodyPr/>
        <a:lstStyle/>
        <a:p>
          <a:pPr>
            <a:defRPr lang="ru-RU"/>
          </a:pPr>
          <a:endParaRPr lang="uk-UA"/>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7F70-759B-44F8-9AC0-8DECAD63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45892</Words>
  <Characters>26160</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user08</cp:lastModifiedBy>
  <cp:revision>3</cp:revision>
  <cp:lastPrinted>2017-05-11T08:14:00Z</cp:lastPrinted>
  <dcterms:created xsi:type="dcterms:W3CDTF">2017-09-08T12:13:00Z</dcterms:created>
  <dcterms:modified xsi:type="dcterms:W3CDTF">2017-09-08T12:55:00Z</dcterms:modified>
</cp:coreProperties>
</file>