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E" w:rsidRPr="00E07212" w:rsidRDefault="008964FE" w:rsidP="00E07212">
      <w:pPr>
        <w:tabs>
          <w:tab w:val="left" w:pos="1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«ХАРКІВСЬКА СПЕЦІАЛЬНА ЗАГАЛЬНООСВІТНЯ ШКОЛА-ІНТЕРНАТ І-ІІІ СТУПЕНІВ №</w:t>
      </w:r>
      <w:r w:rsidR="00756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6» 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E07212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E07212" w:rsidRDefault="008964FE" w:rsidP="00E07212">
            <w:pPr>
              <w:tabs>
                <w:tab w:val="left" w:pos="1288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F41F76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156E5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E07212" w:rsidRPr="00E07212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Харків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2052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203</w:t>
      </w:r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навчальних досягнень здобувачів освіти</w:t>
      </w:r>
      <w:bookmarkStart w:id="0" w:name="_GoBack"/>
      <w:bookmarkEnd w:id="0"/>
    </w:p>
    <w:p w:rsidR="008964FE" w:rsidRPr="00E07212" w:rsidRDefault="002A53D1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хімії</w:t>
      </w:r>
    </w:p>
    <w:p w:rsidR="008964FE" w:rsidRPr="00E07212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дно з річним планом роботи спеціальної школи-інтернату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2A53D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01 по 30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464B49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року вивчався стан викладання та рівень </w:t>
      </w:r>
      <w:r w:rsidR="00F51F42">
        <w:rPr>
          <w:rFonts w:ascii="Times New Roman" w:hAnsi="Times New Roman" w:cs="Times New Roman"/>
          <w:sz w:val="28"/>
          <w:szCs w:val="28"/>
          <w:lang w:val="uk-UA"/>
        </w:rPr>
        <w:t>навчальних досягн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ень здобувачів освіти з хімії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вчителів навчальними програмами, рекомендованими Міністерством освіти і науки України;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забезпеченість підручниками, посібниками, дидактичними матеріалами;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робота вчителів щодо підвищення їх професійного рівня (обізнаність з Науково-методичними рекомендаціями щодо оціню</w:t>
      </w:r>
      <w:r w:rsidR="00464B49">
        <w:rPr>
          <w:rFonts w:ascii="Times New Roman" w:hAnsi="Times New Roman" w:cs="Times New Roman"/>
          <w:sz w:val="28"/>
          <w:szCs w:val="28"/>
          <w:lang w:val="uk-UA"/>
        </w:rPr>
        <w:t>вання навчал</w:t>
      </w:r>
      <w:r w:rsidR="00D04349">
        <w:rPr>
          <w:rFonts w:ascii="Times New Roman" w:hAnsi="Times New Roman" w:cs="Times New Roman"/>
          <w:sz w:val="28"/>
          <w:szCs w:val="28"/>
          <w:lang w:val="uk-UA"/>
        </w:rPr>
        <w:t>ьних досягнень учнів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526, щодо викладання предметів у поточному навч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>альному році; л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истом МОН України від 03.07.2018 №1/9-415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«Про вивчення базових дисциплін у загальноосв</w:t>
      </w:r>
      <w:r w:rsidR="00AB57AB" w:rsidRPr="00E07212">
        <w:rPr>
          <w:rFonts w:ascii="Times New Roman" w:hAnsi="Times New Roman" w:cs="Times New Roman"/>
          <w:sz w:val="28"/>
          <w:szCs w:val="28"/>
          <w:lang w:val="uk-UA"/>
        </w:rPr>
        <w:t>ітніх навчальни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х закладах у 2018/2019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році»; обізнаність з сучасними 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технологіями, виявлення ступеня їх використання, організація роботи вчителя за обраною темою;</w:t>
      </w:r>
    </w:p>
    <w:p w:rsidR="008964FE" w:rsidRPr="00E07212" w:rsidRDefault="008964FE" w:rsidP="00E07212">
      <w:pPr>
        <w:numPr>
          <w:ilvl w:val="0"/>
          <w:numId w:val="10"/>
        </w:numPr>
        <w:tabs>
          <w:tab w:val="clear" w:pos="644"/>
          <w:tab w:val="num" w:pos="928"/>
          <w:tab w:val="left" w:pos="12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здібностей та інтересів здобувачів освіти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8964FE" w:rsidRPr="00E07212" w:rsidRDefault="008964FE" w:rsidP="00E07212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 хімії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BB6386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адміністрацією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-інтернату було відвідано 8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</w:t>
      </w:r>
      <w:r w:rsidR="00464B49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в 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хімії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з них на високому </w:t>
      </w:r>
      <w:r w:rsidR="00D513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рівні – 1 урок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, </w:t>
      </w:r>
      <w:r w:rsidR="00D51382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на достатньому – 7</w:t>
      </w:r>
      <w:r w:rsidR="00575F9F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уроків.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Вивчено документацію вчителя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та шкільного методичного об’єднання вчителів 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</w:t>
      </w:r>
      <w:r w:rsidR="00131528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2A53D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роботи вчителя хімії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2A53D1">
        <w:rPr>
          <w:rFonts w:ascii="Times New Roman" w:hAnsi="Times New Roman"/>
          <w:sz w:val="28"/>
          <w:szCs w:val="28"/>
          <w:lang w:val="uk-UA"/>
        </w:rPr>
        <w:t>ан ведення документації вчителя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>в природничо-математичного циклу</w:t>
      </w:r>
      <w:r w:rsidRPr="00E07212">
        <w:rPr>
          <w:rFonts w:ascii="Times New Roman" w:hAnsi="Times New Roman"/>
          <w:sz w:val="28"/>
          <w:szCs w:val="28"/>
          <w:lang w:val="uk-UA"/>
        </w:rPr>
        <w:t>.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2A53D1">
        <w:rPr>
          <w:rFonts w:ascii="Times New Roman" w:hAnsi="Times New Roman"/>
          <w:sz w:val="28"/>
          <w:szCs w:val="28"/>
          <w:lang w:val="uk-UA"/>
        </w:rPr>
        <w:t>кладання хімії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2A53D1">
        <w:rPr>
          <w:rFonts w:ascii="Times New Roman" w:eastAsia="MS Mincho" w:hAnsi="Times New Roman"/>
          <w:sz w:val="28"/>
          <w:szCs w:val="28"/>
          <w:lang w:val="uk-UA"/>
        </w:rPr>
        <w:t>встановлено, що в цілому вчитель Бондаренко А.В. дотримується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>вання навчальних досягнень здобувачів освіти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>ністрації від 05.10.2011 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Завдяки цьому було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2A53D1">
        <w:rPr>
          <w:rFonts w:ascii="Times New Roman" w:hAnsi="Times New Roman"/>
          <w:sz w:val="28"/>
          <w:szCs w:val="28"/>
          <w:lang w:val="uk-UA"/>
        </w:rPr>
        <w:t>вчителя хімії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НАКАЗУЮ: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1. Визнати ріве</w:t>
      </w:r>
      <w:r w:rsidR="00E45651">
        <w:rPr>
          <w:rFonts w:ascii="Times New Roman" w:eastAsia="MS Mincho" w:hAnsi="Times New Roman" w:cs="Times New Roman"/>
          <w:sz w:val="28"/>
          <w:szCs w:val="28"/>
          <w:lang w:val="uk-UA"/>
        </w:rPr>
        <w:t>нь викл</w:t>
      </w:r>
      <w:r w:rsidR="002A53D1">
        <w:rPr>
          <w:rFonts w:ascii="Times New Roman" w:eastAsia="MS Mincho" w:hAnsi="Times New Roman" w:cs="Times New Roman"/>
          <w:sz w:val="28"/>
          <w:szCs w:val="28"/>
          <w:lang w:val="uk-UA"/>
        </w:rPr>
        <w:t>адання 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достатнім.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2. Учи</w:t>
      </w:r>
      <w:r w:rsidR="002A53D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телю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  <w:r w:rsidR="002A53D1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хімії Бондаренко А.В.:</w:t>
      </w:r>
    </w:p>
    <w:p w:rsidR="008964FE" w:rsidRDefault="008964FE" w:rsidP="00F663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2.1 На сучасному етапі реалізації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зміст</w:t>
      </w:r>
      <w:r w:rsidR="002A53D1">
        <w:rPr>
          <w:rFonts w:ascii="Times New Roman" w:eastAsia="MS Mincho" w:hAnsi="Times New Roman" w:cs="Times New Roman"/>
          <w:sz w:val="28"/>
          <w:szCs w:val="28"/>
          <w:lang w:val="uk-UA"/>
        </w:rPr>
        <w:t>у уроків 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:</w:t>
      </w:r>
      <w:r w:rsidR="004D5B1C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89" w:rsidRPr="0046555C" w:rsidRDefault="00E06889" w:rsidP="00667FC9">
      <w:pPr>
        <w:pStyle w:val="a9"/>
        <w:tabs>
          <w:tab w:val="left" w:pos="-540"/>
        </w:tabs>
        <w:spacing w:line="360" w:lineRule="auto"/>
        <w:ind w:left="284" w:hanging="284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виховувати </w:t>
      </w:r>
      <w:r w:rsidR="00B97A0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 здобувачів освіти </w:t>
      </w: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>потребу у</w:t>
      </w:r>
      <w:r w:rsidR="009156E5"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вивченні хімії</w:t>
      </w: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667FC9" w:rsidRPr="0046555C" w:rsidRDefault="00E06889" w:rsidP="00667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 w:rsidR="009156E5" w:rsidRPr="0046555C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="00B97A04">
        <w:rPr>
          <w:rFonts w:ascii="Times New Roman" w:eastAsia="MS Mincho" w:hAnsi="Times New Roman" w:cs="Times New Roman"/>
          <w:sz w:val="28"/>
          <w:szCs w:val="28"/>
          <w:lang w:val="uk-UA"/>
        </w:rPr>
        <w:t>у школярів</w:t>
      </w:r>
      <w:r w:rsidR="0010490B" w:rsidRPr="0046555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156E5" w:rsidRPr="0046555C">
        <w:rPr>
          <w:rFonts w:ascii="Times New Roman" w:hAnsi="Times New Roman" w:cs="Times New Roman"/>
          <w:sz w:val="28"/>
          <w:szCs w:val="28"/>
          <w:lang w:val="uk-UA"/>
        </w:rPr>
        <w:t>систему знань про речовини та їх перетворення, основні хімічні поняття, закони, теорії, методи наукового пізнання й на цій основі – наукового світорозуміння;</w:t>
      </w:r>
      <w:r w:rsidR="00667FC9" w:rsidRPr="00465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382" w:rsidRDefault="00667FC9" w:rsidP="00915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55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490B" w:rsidRPr="0046555C">
        <w:rPr>
          <w:rFonts w:ascii="Times New Roman" w:hAnsi="Times New Roman" w:cs="Times New Roman"/>
          <w:sz w:val="28"/>
          <w:szCs w:val="28"/>
          <w:lang w:val="uk-UA"/>
        </w:rPr>
        <w:t>формувати грамотну поведінку та навички</w:t>
      </w:r>
      <w:r w:rsidR="009156E5" w:rsidRPr="0046555C">
        <w:rPr>
          <w:rFonts w:ascii="Times New Roman" w:hAnsi="Times New Roman" w:cs="Times New Roman"/>
          <w:sz w:val="28"/>
          <w:szCs w:val="28"/>
          <w:lang w:val="uk-UA"/>
        </w:rPr>
        <w:t xml:space="preserve"> безпечного поводження з речовинами в повсякденному житті; </w:t>
      </w:r>
    </w:p>
    <w:p w:rsidR="009156E5" w:rsidRPr="0046555C" w:rsidRDefault="00B97A04" w:rsidP="009156E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формувати</w:t>
      </w:r>
      <w:r w:rsidR="009156E5" w:rsidRPr="0046555C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суспільної потреби в розвитку хімії, ставлення до хімії як до можливої галузі м</w:t>
      </w:r>
      <w:r w:rsidR="00D51382">
        <w:rPr>
          <w:rFonts w:ascii="Times New Roman" w:hAnsi="Times New Roman" w:cs="Times New Roman"/>
          <w:sz w:val="28"/>
          <w:szCs w:val="28"/>
          <w:lang w:val="uk-UA"/>
        </w:rPr>
        <w:t>айбутньої практичної діяльності;</w:t>
      </w:r>
    </w:p>
    <w:p w:rsidR="00F663C1" w:rsidRDefault="008964FE" w:rsidP="00667FC9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створювати оптимальні умови для розвитку </w:t>
      </w:r>
      <w:r w:rsidR="004D5B1C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слухового сприймання, </w:t>
      </w:r>
      <w:proofErr w:type="spellStart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мислен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>нє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вої</w:t>
      </w:r>
      <w:proofErr w:type="spellEnd"/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діяльності</w:t>
      </w:r>
      <w:r w:rsidR="007A62D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здобувачів освіти</w:t>
      </w:r>
      <w:r w:rsidR="00F663C1" w:rsidRPr="00464B49">
        <w:rPr>
          <w:rFonts w:ascii="Times New Roman" w:hAnsi="Times New Roman" w:cs="Times New Roman"/>
          <w:sz w:val="28"/>
          <w:szCs w:val="28"/>
          <w:lang w:val="uk-UA" w:eastAsia="uk-UA"/>
        </w:rPr>
        <w:t>: умінь аналізувати, синтезувати, порівнювати, узагальнювати</w:t>
      </w:r>
      <w:r w:rsidR="00667FC9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663C1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950317" w:rsidRPr="00E07212" w:rsidRDefault="00D51382" w:rsidP="00F663C1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2018/2019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2.2 Забезпечити ефективність індивідуальної роботи з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і здобувачами освіти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навичках.</w:t>
      </w:r>
    </w:p>
    <w:p w:rsidR="00950317" w:rsidRPr="00E07212" w:rsidRDefault="00D5138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2018/2019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2.3 Застосовувати різнорівневі завдання, урізноманітнювати методи та прийо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ми викл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адання хімії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умовах спеціальної школи-інтернату.</w:t>
      </w:r>
    </w:p>
    <w:p w:rsidR="008964FE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Протягом 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2018/2019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106F72" w:rsidRPr="00345438" w:rsidRDefault="00106F72" w:rsidP="00106F72">
      <w:pPr>
        <w:pStyle w:val="a9"/>
        <w:tabs>
          <w:tab w:val="left" w:pos="-540"/>
        </w:tabs>
        <w:spacing w:line="360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2.4</w:t>
      </w:r>
      <w:r w:rsidRPr="00345438">
        <w:rPr>
          <w:rFonts w:ascii="Times New Roman" w:eastAsia="MS Mincho" w:hAnsi="Times New Roman"/>
          <w:sz w:val="28"/>
          <w:szCs w:val="28"/>
          <w:lang w:val="uk-UA"/>
        </w:rPr>
        <w:t>. Розробити заходи щодо удоскон</w:t>
      </w:r>
      <w:r w:rsidR="00D51382">
        <w:rPr>
          <w:rFonts w:ascii="Times New Roman" w:eastAsia="MS Mincho" w:hAnsi="Times New Roman"/>
          <w:sz w:val="28"/>
          <w:szCs w:val="28"/>
          <w:lang w:val="uk-UA"/>
        </w:rPr>
        <w:t>алення роботи з підготовки здобувачів освіти</w:t>
      </w:r>
      <w:r w:rsidRPr="00345438">
        <w:rPr>
          <w:rFonts w:ascii="Times New Roman" w:eastAsia="MS Mincho" w:hAnsi="Times New Roman"/>
          <w:sz w:val="28"/>
          <w:szCs w:val="28"/>
          <w:lang w:val="uk-UA"/>
        </w:rPr>
        <w:t xml:space="preserve"> до участі у І, ІІ етапах Всеукраїнських учнівських олімпіад </w:t>
      </w:r>
      <w:r w:rsidR="00D51382">
        <w:rPr>
          <w:rFonts w:ascii="Times New Roman" w:eastAsia="MS Mincho" w:hAnsi="Times New Roman"/>
          <w:sz w:val="28"/>
          <w:szCs w:val="28"/>
          <w:lang w:val="uk-UA"/>
        </w:rPr>
        <w:t>з хімії</w:t>
      </w:r>
      <w:r w:rsidRPr="00345438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106F72" w:rsidRPr="00345438" w:rsidRDefault="00D51382" w:rsidP="00106F72">
      <w:pPr>
        <w:pStyle w:val="a9"/>
        <w:tabs>
          <w:tab w:val="left" w:pos="-540"/>
        </w:tabs>
        <w:spacing w:line="360" w:lineRule="auto"/>
        <w:ind w:firstLine="335"/>
        <w:jc w:val="right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Січень 2019</w:t>
      </w:r>
      <w:r w:rsidR="00E06889">
        <w:rPr>
          <w:rFonts w:ascii="Times New Roman" w:eastAsia="MS Mincho" w:hAnsi="Times New Roman"/>
          <w:sz w:val="28"/>
          <w:szCs w:val="28"/>
          <w:lang w:val="uk-UA"/>
        </w:rPr>
        <w:t xml:space="preserve"> року</w:t>
      </w:r>
    </w:p>
    <w:p w:rsidR="008964FE" w:rsidRPr="00E07212" w:rsidRDefault="00106F72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2.5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Систематично працювати над зміцненням і оновленням матеріально-технічної бази, </w:t>
      </w:r>
      <w:r w:rsidR="008964FE" w:rsidRPr="00E07212">
        <w:rPr>
          <w:rFonts w:ascii="Times New Roman" w:eastAsia="MS Mincho" w:hAnsi="Times New Roman" w:cs="Times New Roman"/>
          <w:color w:val="0D0D0D"/>
          <w:sz w:val="28"/>
          <w:szCs w:val="28"/>
          <w:lang w:val="uk-UA"/>
        </w:rPr>
        <w:t>забезпеченням дидактичного матеріалу, сучасною методичною літературою.</w:t>
      </w:r>
    </w:p>
    <w:p w:rsidR="00950317" w:rsidRPr="00E07212" w:rsidRDefault="00D51382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Протягом 2018/2019</w:t>
      </w:r>
      <w:r w:rsidR="00950317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lastRenderedPageBreak/>
        <w:t xml:space="preserve">3. Керівнику методичного об’єднання вчителів </w:t>
      </w:r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природничо-математичного циклу </w:t>
      </w:r>
      <w:proofErr w:type="spellStart"/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Аданицькій</w:t>
      </w:r>
      <w:proofErr w:type="spellEnd"/>
      <w:r w:rsidR="00D5138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О.В</w:t>
      </w:r>
      <w:r w:rsidR="00950317"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: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3.1. Розглянути на засіданні шкільного </w:t>
      </w:r>
      <w:r w:rsidRPr="00E07212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методичного об’єднання 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>довідк</w:t>
      </w:r>
      <w:r w:rsidR="00D51382">
        <w:rPr>
          <w:rFonts w:ascii="Times New Roman" w:eastAsia="MS Mincho" w:hAnsi="Times New Roman" w:cs="Times New Roman"/>
          <w:sz w:val="28"/>
          <w:szCs w:val="28"/>
          <w:lang w:val="uk-UA"/>
        </w:rPr>
        <w:t>у про стан викладання хімії</w:t>
      </w:r>
      <w:r w:rsidR="00F663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ретельно проаналізувати результати перевірки.</w:t>
      </w:r>
    </w:p>
    <w:p w:rsidR="008964FE" w:rsidRPr="00E07212" w:rsidRDefault="00F41F76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Січень</w:t>
      </w:r>
      <w:r w:rsidR="00E06889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2019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3.2. Розробити заходи щодо </w:t>
      </w:r>
      <w:r w:rsidR="00667FC9">
        <w:rPr>
          <w:rFonts w:ascii="Times New Roman" w:eastAsia="MS Mincho" w:hAnsi="Times New Roman" w:cs="Times New Roman"/>
          <w:sz w:val="28"/>
          <w:szCs w:val="28"/>
          <w:lang w:val="uk-UA"/>
        </w:rPr>
        <w:t>усунення недоліків, виявлених у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ході перевірки.</w:t>
      </w:r>
    </w:p>
    <w:p w:rsidR="008964FE" w:rsidRPr="00E07212" w:rsidRDefault="00F41F76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Січень 2019</w:t>
      </w:r>
      <w:r w:rsidR="008964FE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року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школи-інтернату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Т.Б. Альошичева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6B7844" w:rsidRDefault="006B7844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ectPr w:rsidR="006B7844" w:rsidSect="00BA1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317" w:rsidRPr="00E07212" w:rsidRDefault="00F41F76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Аданицька</w:t>
      </w:r>
      <w:r w:rsidR="00E0688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О.В.</w:t>
      </w:r>
      <w:r w:rsidR="00E0688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_______</w:t>
      </w:r>
    </w:p>
    <w:p w:rsidR="008964FE" w:rsidRPr="00E07212" w:rsidRDefault="00F41F76" w:rsidP="00106F72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Бондаренко А.В.</w:t>
      </w:r>
      <w:r w:rsidR="00F0743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r w:rsidR="006B784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_______</w:t>
      </w:r>
    </w:p>
    <w:p w:rsidR="000A6C69" w:rsidRDefault="000A6C69" w:rsidP="000A6C69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Кушніренко О.В. _______</w:t>
      </w:r>
    </w:p>
    <w:p w:rsidR="006B7844" w:rsidRDefault="006B7844" w:rsidP="00106F72">
      <w:pPr>
        <w:pStyle w:val="a7"/>
        <w:tabs>
          <w:tab w:val="left" w:pos="1288"/>
        </w:tabs>
        <w:spacing w:line="276" w:lineRule="auto"/>
        <w:ind w:firstLine="7380"/>
        <w:jc w:val="right"/>
        <w:rPr>
          <w:color w:val="000000"/>
          <w:spacing w:val="1"/>
          <w:szCs w:val="28"/>
        </w:rPr>
        <w:sectPr w:rsidR="006B7844" w:rsidSect="006B78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5F9F" w:rsidRPr="00F41F76" w:rsidRDefault="00575F9F" w:rsidP="00F0743C">
      <w:pPr>
        <w:pStyle w:val="a9"/>
        <w:tabs>
          <w:tab w:val="left" w:pos="-540"/>
        </w:tabs>
        <w:spacing w:line="360" w:lineRule="auto"/>
        <w:jc w:val="both"/>
        <w:rPr>
          <w:szCs w:val="28"/>
          <w:lang w:val="uk-UA"/>
        </w:rPr>
      </w:pPr>
    </w:p>
    <w:sectPr w:rsidR="00575F9F" w:rsidRPr="00F41F76" w:rsidSect="00464B4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art20B7"/>
      </v:shape>
    </w:pict>
  </w:numPicBullet>
  <w:abstractNum w:abstractNumId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7EB"/>
    <w:rsid w:val="000A6C69"/>
    <w:rsid w:val="0010490B"/>
    <w:rsid w:val="00106F72"/>
    <w:rsid w:val="00131528"/>
    <w:rsid w:val="00141DE8"/>
    <w:rsid w:val="00162052"/>
    <w:rsid w:val="001A49EE"/>
    <w:rsid w:val="001B2D14"/>
    <w:rsid w:val="00257294"/>
    <w:rsid w:val="002723BD"/>
    <w:rsid w:val="002A53D1"/>
    <w:rsid w:val="00427CA2"/>
    <w:rsid w:val="00464B49"/>
    <w:rsid w:val="0046555C"/>
    <w:rsid w:val="00476DDF"/>
    <w:rsid w:val="004D5B1C"/>
    <w:rsid w:val="00575F9F"/>
    <w:rsid w:val="00667FC9"/>
    <w:rsid w:val="006B7844"/>
    <w:rsid w:val="006C1C5E"/>
    <w:rsid w:val="006E2290"/>
    <w:rsid w:val="00756826"/>
    <w:rsid w:val="007A62D8"/>
    <w:rsid w:val="007B1871"/>
    <w:rsid w:val="007E616D"/>
    <w:rsid w:val="008060A0"/>
    <w:rsid w:val="00854980"/>
    <w:rsid w:val="00875B9B"/>
    <w:rsid w:val="008964FE"/>
    <w:rsid w:val="009156E5"/>
    <w:rsid w:val="00925004"/>
    <w:rsid w:val="00950317"/>
    <w:rsid w:val="00A1584E"/>
    <w:rsid w:val="00AB57AB"/>
    <w:rsid w:val="00AD5CE3"/>
    <w:rsid w:val="00AF0053"/>
    <w:rsid w:val="00B401B9"/>
    <w:rsid w:val="00B812D5"/>
    <w:rsid w:val="00B97A04"/>
    <w:rsid w:val="00BA1D52"/>
    <w:rsid w:val="00BB6386"/>
    <w:rsid w:val="00BD1052"/>
    <w:rsid w:val="00C05A32"/>
    <w:rsid w:val="00CF2040"/>
    <w:rsid w:val="00D04349"/>
    <w:rsid w:val="00D34FB7"/>
    <w:rsid w:val="00D37327"/>
    <w:rsid w:val="00D51382"/>
    <w:rsid w:val="00D80B93"/>
    <w:rsid w:val="00DC5A1D"/>
    <w:rsid w:val="00E06889"/>
    <w:rsid w:val="00E07212"/>
    <w:rsid w:val="00E31F5C"/>
    <w:rsid w:val="00E33A88"/>
    <w:rsid w:val="00E45651"/>
    <w:rsid w:val="00F0743C"/>
    <w:rsid w:val="00F143E7"/>
    <w:rsid w:val="00F417EB"/>
    <w:rsid w:val="00F41F76"/>
    <w:rsid w:val="00F51F42"/>
    <w:rsid w:val="00F64717"/>
    <w:rsid w:val="00F663C1"/>
    <w:rsid w:val="00F80F7B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6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21CC-4314-4698-A11F-FBCDB70D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15</cp:revision>
  <dcterms:created xsi:type="dcterms:W3CDTF">2018-02-25T17:30:00Z</dcterms:created>
  <dcterms:modified xsi:type="dcterms:W3CDTF">2018-12-12T14:39:00Z</dcterms:modified>
</cp:coreProperties>
</file>