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5" w:rsidRDefault="00D935B5" w:rsidP="00D935B5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</w:pPr>
    </w:p>
    <w:p w:rsidR="00A53B96" w:rsidRDefault="00D935B5">
      <w:pPr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  <w:t>Стан матеріально-технічного забезпечення закладу освіти</w:t>
      </w:r>
    </w:p>
    <w:p w:rsidR="00A53B96" w:rsidRDefault="00A53B96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A53B96" w:rsidRDefault="00D935B5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Стан забезпеченості спеціальної школи комп’ютерною технікою та обладнанням:</w:t>
      </w:r>
    </w:p>
    <w:p w:rsidR="00A53B96" w:rsidRDefault="00D935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кількість комп’ютерів, що задіяні в управлінській діяльності – 17;</w:t>
      </w:r>
    </w:p>
    <w:p w:rsidR="00A53B96" w:rsidRDefault="00D935B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кількість комп’ютерів у спеціалістів – 10;</w:t>
      </w:r>
    </w:p>
    <w:p w:rsidR="00A53B96" w:rsidRDefault="00D935B5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 спеціальній школі працюють два комп’ютерних класи, які оснащені мультимедійними дошками та проектором;</w:t>
      </w:r>
    </w:p>
    <w:p w:rsidR="00A53B96" w:rsidRDefault="00D935B5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 закладі освіти встановлена та працює цифрова мережа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мультемидійної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лінгафонної системи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NetClass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A53B96" w:rsidRDefault="00D935B5">
      <w:pPr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color w:val="002060"/>
          <w:sz w:val="28"/>
          <w:szCs w:val="28"/>
          <w:lang w:val="uk-UA"/>
        </w:rPr>
        <w:t>Згідно річного плану спеціальної школи на 2018/2019 навчальний рік було проведені наступні ремонтні роботи:</w:t>
      </w:r>
    </w:p>
    <w:p w:rsidR="00A53B96" w:rsidRDefault="00D935B5">
      <w:pPr>
        <w:pStyle w:val="aa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частини системи опалення спального корпусу з заміною 86 радіаторів, стояків, лежаків опалення на загальну суму 1200,00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B96" w:rsidRDefault="00D935B5">
      <w:pPr>
        <w:pStyle w:val="aa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Поточні ремонти на загальну суму  250,00 тис. грн., а саме:</w:t>
      </w:r>
    </w:p>
    <w:p w:rsidR="00A53B96" w:rsidRDefault="00D935B5">
      <w:pPr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трубопроводу водопостачання в їдальні  (100 м);</w:t>
      </w:r>
    </w:p>
    <w:p w:rsidR="00A53B96" w:rsidRDefault="00D935B5">
      <w:pPr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фільтру на трубопроводі теплопостачання в господарчому блоці;</w:t>
      </w:r>
    </w:p>
    <w:p w:rsidR="00A53B96" w:rsidRDefault="00D935B5">
      <w:pPr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трубопроводу водопостачання в спальному та навчальному корпусі (100 м);</w:t>
      </w:r>
    </w:p>
    <w:p w:rsidR="00A53B96" w:rsidRDefault="00D935B5">
      <w:pPr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частини покрівлі спального корпусу (35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3B96" w:rsidRDefault="00D935B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поточні ремонти навчальних кабінетів:</w:t>
      </w:r>
    </w:p>
    <w:p w:rsidR="00A53B96" w:rsidRDefault="00D935B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інформатики № 11 - 48,9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56,0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B96" w:rsidRDefault="00D935B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ритміки № 29 – 58,4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29,0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55 – 51,9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49,0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ремонт переходу – 30,2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37,0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B96" w:rsidRDefault="00D935B5">
      <w:pPr>
        <w:tabs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 вжито для зміцнення матеріально-технічної бази (зазначити вартість):</w:t>
      </w:r>
    </w:p>
    <w:p w:rsidR="00A53B96" w:rsidRDefault="00D935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основних засобів на загальну вартість 448,0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мультимедійний комплекс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класу інформатики  (1 шт.) – 80,0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ноутбуки для класу інформатики ( 9 шт.)– 154,8 тис. грн.;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комп’ютер  для класу інформатики (1 шт.) – 15,2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вуличні тренажери – 198,0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матеріалів на загальну суму 448,7 тис. грн., а саме: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господарчі товари – 104,0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будівельні матеріали – 120,1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канцелярські товари – 24,9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Default="00D935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м’який інвентар – 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3B96" w:rsidRPr="00D935B5" w:rsidRDefault="00D935B5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меблі для кабінетів – 150,0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A53B96" w:rsidRPr="00D935B5" w:rsidSect="00FC396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43A"/>
    <w:multiLevelType w:val="multilevel"/>
    <w:tmpl w:val="A0E04E1A"/>
    <w:lvl w:ilvl="0">
      <w:start w:val="44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38D90DF1"/>
    <w:multiLevelType w:val="multilevel"/>
    <w:tmpl w:val="FF90FF7E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E92DE2"/>
    <w:multiLevelType w:val="multilevel"/>
    <w:tmpl w:val="C7D60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3B96"/>
    <w:rsid w:val="005605A0"/>
    <w:rsid w:val="00A53B96"/>
    <w:rsid w:val="00D935B5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E"/>
    <w:rPr>
      <w:rFonts w:eastAsia="Times New Roman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F0413E"/>
  </w:style>
  <w:style w:type="paragraph" w:customStyle="1" w:styleId="a4">
    <w:name w:val="Заголовок"/>
    <w:basedOn w:val="a"/>
    <w:next w:val="a5"/>
    <w:qFormat/>
    <w:rsid w:val="00FC39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396A"/>
    <w:pPr>
      <w:spacing w:after="140" w:line="276" w:lineRule="auto"/>
    </w:pPr>
  </w:style>
  <w:style w:type="paragraph" w:styleId="a6">
    <w:name w:val="List"/>
    <w:basedOn w:val="a5"/>
    <w:rsid w:val="00FC396A"/>
    <w:rPr>
      <w:rFonts w:cs="Arial"/>
    </w:rPr>
  </w:style>
  <w:style w:type="paragraph" w:styleId="a7">
    <w:name w:val="caption"/>
    <w:basedOn w:val="a"/>
    <w:qFormat/>
    <w:rsid w:val="00FC396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FC396A"/>
    <w:pPr>
      <w:suppressLineNumbers/>
    </w:pPr>
    <w:rPr>
      <w:rFonts w:cs="Arial"/>
    </w:rPr>
  </w:style>
  <w:style w:type="paragraph" w:styleId="a9">
    <w:name w:val="No Spacing"/>
    <w:uiPriority w:val="1"/>
    <w:qFormat/>
    <w:rsid w:val="00F0413E"/>
    <w:rPr>
      <w:sz w:val="24"/>
    </w:rPr>
  </w:style>
  <w:style w:type="paragraph" w:styleId="aa">
    <w:name w:val="List Paragraph"/>
    <w:basedOn w:val="a"/>
    <w:uiPriority w:val="99"/>
    <w:qFormat/>
    <w:rsid w:val="00F0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E"/>
    <w:rPr>
      <w:rFonts w:eastAsia="Times New Roman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F0413E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0413E"/>
    <w:rPr>
      <w:sz w:val="24"/>
    </w:rPr>
  </w:style>
  <w:style w:type="paragraph" w:styleId="aa">
    <w:name w:val="List Paragraph"/>
    <w:basedOn w:val="a"/>
    <w:uiPriority w:val="99"/>
    <w:qFormat/>
    <w:rsid w:val="00F0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Natali</cp:lastModifiedBy>
  <cp:revision>4</cp:revision>
  <dcterms:created xsi:type="dcterms:W3CDTF">2019-09-10T09:38:00Z</dcterms:created>
  <dcterms:modified xsi:type="dcterms:W3CDTF">2019-09-11T10:12:00Z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