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firstLine="567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 xml:space="preserve">Перспективний план </w:t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роботи методичного об</w:t>
      </w:r>
      <w:r>
        <w:rPr>
          <w:rFonts w:ascii="Times New Roman" w:hAnsi="Times New Roman"/>
          <w:b/>
          <w:sz w:val="36"/>
          <w:szCs w:val="36"/>
          <w:lang w:val="ru-RU"/>
        </w:rPr>
        <w:t>’</w:t>
      </w:r>
      <w:r>
        <w:rPr>
          <w:rFonts w:ascii="Times New Roman" w:hAnsi="Times New Roman"/>
          <w:b/>
          <w:sz w:val="36"/>
          <w:szCs w:val="36"/>
        </w:rPr>
        <w:t>єднання  вчителів</w:t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/>
          <w:b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суспільно-гуманітарного циклу</w:t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b/>
          <w:sz w:val="36"/>
          <w:szCs w:val="36"/>
        </w:rPr>
        <w:t>на 201</w:t>
      </w:r>
      <w:r>
        <w:rPr>
          <w:rFonts w:ascii="Times New Roman" w:hAnsi="Times New Roman"/>
          <w:b/>
          <w:sz w:val="36"/>
          <w:szCs w:val="36"/>
          <w:lang w:val="ru-RU"/>
        </w:rPr>
        <w:t>9</w:t>
      </w:r>
      <w:r>
        <w:rPr>
          <w:rFonts w:ascii="Times New Roman" w:hAnsi="Times New Roman"/>
          <w:b/>
          <w:sz w:val="36"/>
          <w:szCs w:val="36"/>
        </w:rPr>
        <w:t>/2020 навчальний рік</w:t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ind w:firstLine="567"/>
        <w:jc w:val="center"/>
        <w:rPr>
          <w:rFonts w:ascii="Times New Roman" w:hAnsi="Times New Roman"/>
          <w:b/>
          <w:b/>
          <w:i/>
          <w:i/>
          <w:sz w:val="28"/>
          <w:szCs w:val="28"/>
        </w:rPr>
      </w:pPr>
      <w:r>
        <w:rPr>
          <w:rFonts w:ascii="Times New Roman" w:hAnsi="Times New Roman"/>
          <w:b/>
          <w:i/>
          <w:sz w:val="36"/>
          <w:szCs w:val="36"/>
        </w:rPr>
        <w:t>Задачі на 2019/2020 навчальний рік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b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 2019 / 2020  навчальному році шкільний колектив  працюватиме  над реалізацією проблеми: </w:t>
      </w:r>
      <w:r>
        <w:rPr>
          <w:rFonts w:ascii="Times New Roman" w:hAnsi="Times New Roman"/>
          <w:b/>
          <w:sz w:val="28"/>
          <w:szCs w:val="28"/>
        </w:rPr>
        <w:t>«Інноваційний підхід до розвитку усного мовлення, комунікативних навичок як основний фактор формування соціально-адаптованої особистості здобувачів освіти з вадами слуху».</w:t>
      </w:r>
    </w:p>
    <w:p>
      <w:pPr>
        <w:pStyle w:val="Normal"/>
        <w:spacing w:lineRule="auto" w:line="360"/>
        <w:ind w:firstLine="567"/>
        <w:jc w:val="both"/>
        <w:rPr>
          <w:rFonts w:ascii="Times New Roman" w:hAnsi="Times New Roman"/>
          <w:i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Робота МО вчителів суспільно-гуманітарних дисциплін буде зосереджена над реалізацією проблеми </w:t>
      </w:r>
      <w:r>
        <w:rPr>
          <w:rFonts w:ascii="Times New Roman" w:hAnsi="Times New Roman"/>
          <w:i/>
          <w:sz w:val="28"/>
          <w:szCs w:val="28"/>
        </w:rPr>
        <w:t>«</w:t>
      </w:r>
      <w:r>
        <w:rPr>
          <w:rStyle w:val="Strong"/>
          <w:rFonts w:ascii="Times New Roman" w:hAnsi="Times New Roman"/>
          <w:b w:val="false"/>
          <w:i/>
          <w:sz w:val="28"/>
          <w:szCs w:val="28"/>
          <w:shd w:fill="FFFFFF" w:val="clear"/>
        </w:rPr>
        <w:t>Впровадження новітніх технологій навчання як шлях формування компетентної особистості вчителя та здобувача освіти</w:t>
      </w:r>
      <w:r>
        <w:rPr>
          <w:rFonts w:ascii="Times New Roman" w:hAnsi="Times New Roman"/>
          <w:i/>
          <w:sz w:val="28"/>
          <w:szCs w:val="28"/>
        </w:rPr>
        <w:t>».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У 2019/ 2020  навчальному році педколектив школи та МО направляє свою роботу на вирішення наступних завдань:</w:t>
      </w:r>
    </w:p>
    <w:p>
      <w:pPr>
        <w:pStyle w:val="Normal"/>
        <w:spacing w:lineRule="auto" w:line="360"/>
        <w:ind w:firstLine="567"/>
        <w:jc w:val="both"/>
        <w:rPr/>
      </w:pPr>
      <w:r>
        <w:rPr>
          <w:rFonts w:ascii="Times New Roman" w:hAnsi="Times New Roman"/>
          <w:sz w:val="28"/>
          <w:szCs w:val="28"/>
        </w:rPr>
        <w:t>1. Піднімати престиж навчання, прагнути до підвищення якості знань.</w:t>
        <w:br/>
        <w:t xml:space="preserve">    З цією метою: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1) предметні тижні проводити на високому методичному рівні, стимулюючи  пізнавальну активність здобувачів освіти;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2) обов’язково всім педагогам брати участь у підготовці та проведенні                            предметних тижнів;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3) на уроках з української та російської мови більше уваги приділяти </w:t>
        <w:br/>
        <w:t>практичним видам роботи та побутово-розмовній мові, використовувати мовні  матеріали з профорієнтації,  розвивати зв’язне усне мовлення та навчати діловому мовленню, покращувати техніку читання;</w:t>
        <w:br/>
        <w:t xml:space="preserve"> 4) більш використовувати практичний матеріал та інноваційні технології для підвищення мотивації навчання;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5) для міцного засвоєння навчального матеріалу використовувати наочність,  мовні матеріали з профорієнтації в старших класах, працювати в  лінгафонному кабінеті, у кабінеті інформатики  використовувати мультимедійну дошку;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>6) прагнути до більшої ефективності роботи з питання підготовки вихованців до  олімпіад з української мови та літератури, історії.   Розглянути це питання на засіданні  МО;</w:t>
      </w:r>
    </w:p>
    <w:p>
      <w:pPr>
        <w:pStyle w:val="Normal"/>
        <w:spacing w:lineRule="auto" w:line="360"/>
        <w:ind w:hanging="0"/>
        <w:jc w:val="both"/>
        <w:rPr/>
      </w:pPr>
      <w:r>
        <w:rPr>
          <w:rFonts w:ascii="Times New Roman" w:hAnsi="Times New Roman"/>
          <w:sz w:val="28"/>
          <w:szCs w:val="28"/>
        </w:rPr>
        <w:t xml:space="preserve">7) готувати дітей 10-11-х  класів до 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проходження ЗНО. 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2. Особливу увагу приділяти корекційній роботі і виконанню програми з розвитку мови і слухового сприймання, самоконтролю школярів на уроках і в позаурочний  час, готувати дітей до життя і праці в нових соціально-економічних умовах.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З цією метою: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1) у поурочних планах вчителів обов’язково планувати корекційну мету і </w:t>
        <w:br/>
        <w:t>фонетичні зарядки;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2) піднімати престиж мовних конференцій – екзамену з мови;</w:t>
        <w:br/>
        <w:t>3) вимагати від учнів постійного користування слуховими апаратами;</w:t>
        <w:br/>
        <w:t>4) особливу увагу приділяти ефективності використання наочності на уроках при навчанні слабочуючих.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3.Удосконалювати стиль і форми взаємовідносин педагогів та вихованців, створювати  атмосферу співробітництва і взаєморозуміння вчителів та дітей у педагогічних  процесах.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З цією метою: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1) взяти участь у психолого – педагогічному семінарі з особливостей  самооцінки, саморегуляції і пізнавальної діяльності здобувачів освіти  5-х класів та рівня їх адаптації до середньої ланки;</w:t>
        <w:br/>
        <w:t xml:space="preserve">   2) взяти участь у тренінгу для педагогів з профілактики стресів та емоційного  виснаження 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4. Сприяти соціальній адаптації здобувачів освіти у суспільстві.</w:t>
        <w:br/>
        <w:t xml:space="preserve"> З цією метою: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1) поширити та удосконалити роботу з профорієнтації, починати її активно проводити з 5</w:t>
      </w:r>
      <w:r>
        <w:rPr>
          <w:rFonts w:ascii="Times New Roman" w:hAnsi="Times New Roman"/>
          <w:sz w:val="28"/>
          <w:szCs w:val="28"/>
          <w:lang w:val="ru-RU"/>
        </w:rPr>
        <w:t>-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>х класів;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 xml:space="preserve">2) використовувати матеріал з профорієнтації в мовних матеріалах уроків </w:t>
        <w:br/>
        <w:t xml:space="preserve"> російської та української мови та літератури, історії, української жестової мови, англійської мови.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5. Добиватися більш тісного взаємозв’язку в роботі вчителів, вихователів, сурдопедагогів, батьків, щоб покращити вирішення проблем у навчанні і вихованні.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З цією метою:</w:t>
      </w:r>
    </w:p>
    <w:p>
      <w:pPr>
        <w:pStyle w:val="Normal"/>
        <w:spacing w:lineRule="auto" w:line="360"/>
        <w:jc w:val="both"/>
        <w:rPr/>
      </w:pPr>
      <w:r>
        <w:rPr>
          <w:rFonts w:ascii="Times New Roman" w:hAnsi="Times New Roman"/>
          <w:sz w:val="28"/>
          <w:szCs w:val="28"/>
        </w:rPr>
        <w:t>1) здійснювати взаємовідвідування педагогами класних уроків, позакласних  заходів;</w:t>
        <w:br/>
        <w:t xml:space="preserve">        2) продовжувати проводити консультативні дні вчителів індивідуальної слухо-мовної роботи з планування роботи з дітьми для вчителів та вихователів.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6. Підвищувати рівень патріотичного виховання на основі відродження </w:t>
        <w:br/>
        <w:t xml:space="preserve">    українських традицій.</w:t>
      </w:r>
    </w:p>
    <w:p>
      <w:pPr>
        <w:pStyle w:val="Normal"/>
        <w:spacing w:lineRule="auto" w:line="360" w:before="0" w:after="0"/>
        <w:ind w:firstLine="360"/>
        <w:jc w:val="both"/>
        <w:rPr>
          <w:rFonts w:ascii="Times New Roman" w:hAnsi="Times New Roman" w:cs="" w:cstheme="minorBidi"/>
          <w:b/>
          <w:b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Приоритетні напрями роботи МО на 201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  <w:lang w:val="ru-RU"/>
        </w:rPr>
        <w:t>9</w:t>
      </w:r>
      <w:r>
        <w:rPr>
          <w:rFonts w:ascii="Times New Roman" w:hAnsi="Times New Roman"/>
          <w:b/>
          <w:color w:val="0D0D0D" w:themeColor="text1" w:themeTint="f2"/>
          <w:sz w:val="28"/>
          <w:szCs w:val="28"/>
        </w:rPr>
        <w:t>/2020 навчальний рік.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У наступному 201</w:t>
      </w:r>
      <w:r>
        <w:rPr>
          <w:rFonts w:ascii="Times New Roman" w:hAnsi="Times New Roman"/>
          <w:sz w:val="28"/>
          <w:szCs w:val="28"/>
          <w:lang w:val="ru-RU"/>
        </w:rPr>
        <w:t>9</w:t>
      </w:r>
      <w:r>
        <w:rPr>
          <w:rFonts w:ascii="Times New Roman" w:hAnsi="Times New Roman"/>
          <w:sz w:val="28"/>
          <w:szCs w:val="28"/>
        </w:rPr>
        <w:t xml:space="preserve">/2020 навчальному році </w:t>
      </w:r>
      <w:r>
        <w:rPr>
          <w:rFonts w:ascii="Times New Roman" w:hAnsi="Times New Roman"/>
          <w:sz w:val="28"/>
          <w:szCs w:val="28"/>
          <w:lang w:val="ru-RU"/>
        </w:rPr>
        <w:t xml:space="preserve">продовжувати роботу над </w:t>
      </w:r>
      <w:r>
        <w:rPr>
          <w:rFonts w:ascii="Times New Roman" w:hAnsi="Times New Roman"/>
          <w:sz w:val="28"/>
          <w:szCs w:val="28"/>
        </w:rPr>
        <w:t>глибок</w:t>
      </w:r>
      <w:r>
        <w:rPr>
          <w:rFonts w:ascii="Times New Roman" w:hAnsi="Times New Roman"/>
          <w:sz w:val="28"/>
          <w:szCs w:val="28"/>
          <w:lang w:val="ru-RU"/>
        </w:rPr>
        <w:t>ою</w:t>
      </w:r>
      <w:r>
        <w:rPr>
          <w:rFonts w:ascii="Times New Roman" w:hAnsi="Times New Roman"/>
          <w:sz w:val="28"/>
          <w:szCs w:val="28"/>
        </w:rPr>
        <w:t xml:space="preserve"> систематичн</w:t>
      </w:r>
      <w:r>
        <w:rPr>
          <w:rFonts w:ascii="Times New Roman" w:hAnsi="Times New Roman"/>
          <w:sz w:val="28"/>
          <w:szCs w:val="28"/>
          <w:lang w:val="ru-RU"/>
        </w:rPr>
        <w:t>ою</w:t>
      </w:r>
      <w:r>
        <w:rPr>
          <w:rFonts w:ascii="Times New Roman" w:hAnsi="Times New Roman"/>
          <w:sz w:val="28"/>
          <w:szCs w:val="28"/>
        </w:rPr>
        <w:t xml:space="preserve"> підготовк</w:t>
      </w:r>
      <w:r>
        <w:rPr>
          <w:rFonts w:ascii="Times New Roman" w:hAnsi="Times New Roman"/>
          <w:sz w:val="28"/>
          <w:szCs w:val="28"/>
          <w:lang w:val="ru-RU"/>
        </w:rPr>
        <w:t>ою</w:t>
      </w:r>
      <w:r>
        <w:rPr>
          <w:rFonts w:ascii="Times New Roman" w:hAnsi="Times New Roman"/>
          <w:sz w:val="28"/>
          <w:szCs w:val="28"/>
        </w:rPr>
        <w:t xml:space="preserve"> здобувачів освіти до участі у олімпіадах, конкурсах, турнірах.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2. Розкривати духовне багатство української і світової літературної скарбниці, прилучати учнів до естетичного сприйняття художніх творів і літературної мови як засобу втілення художнього образу й ідеалу творчості письменників.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3. Застосува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ти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ІКТ на уроках </w:t>
      </w:r>
      <w:r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  <w:t>пр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едметів суспільно-гуманітарного циклу.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4. Дотримуватися єдиного мовного та орфографічного режимів.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5. Плекати любов і повагу до українського слова.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  <w:lang w:val="ru-RU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6. Працювати над удосконаленням культури мовлення.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7. На кожному уроці проводити корекційну роботу: </w:t>
      </w:r>
      <w:r>
        <w:rPr>
          <w:rFonts w:ascii="Times New Roman" w:hAnsi="Times New Roman"/>
          <w:bCs/>
          <w:iCs/>
          <w:color w:val="0D0D0D" w:themeColor="text1" w:themeTint="f2"/>
          <w:sz w:val="28"/>
          <w:szCs w:val="28"/>
        </w:rPr>
        <w:t>контроль над вимовою звуків, поповнення словникового запасу, розвиток монологічного та діалогічного мовлення, робота над розвитком  мовлення, слухового сприймання, навичок читання з губ тощо.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8. Працювати над постійним підвищенням якості вкладання предметів як засобу підвищення ефективності уроку, професійної майстерності вчителя.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9. Удосконалювати зміст і структуру уроків, форм та методів навчання відповідно до освітніх стандартів.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10. Вивчати та використовувати на практиці інно</w:t>
        <w:softHyphen/>
        <w:t>ваційні методи навчання.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11. Упроваджувати методи нетрадиційної, нестан</w:t>
        <w:softHyphen/>
        <w:t>дартної організації творчої діяльності учнів.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12. Розвивати пізнавальні і творчі здібності вихованців.</w:t>
      </w:r>
    </w:p>
    <w:p>
      <w:pPr>
        <w:pStyle w:val="Normal"/>
        <w:spacing w:lineRule="auto" w:line="360" w:before="0" w:after="0"/>
        <w:jc w:val="both"/>
        <w:rPr>
          <w:rStyle w:val="Fontstyle80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13. Вивчати індивідуальні особливості </w:t>
      </w:r>
      <w:r>
        <w:rPr>
          <w:rFonts w:ascii="Times New Roman" w:hAnsi="Times New Roman"/>
          <w:sz w:val="28"/>
          <w:szCs w:val="28"/>
        </w:rPr>
        <w:t>здобувачів освіти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 з метою їх урахування при плануванні роботи вчителів суспільно-гуманітарного циклу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. </w:t>
      </w:r>
    </w:p>
    <w:p>
      <w:pPr>
        <w:pStyle w:val="Normal"/>
        <w:spacing w:lineRule="auto" w:line="360" w:before="0" w:after="0"/>
        <w:jc w:val="both"/>
        <w:rPr>
          <w:rStyle w:val="Appleconvertedspace"/>
        </w:rPr>
      </w:pPr>
      <w:r>
        <w:rPr>
          <w:rStyle w:val="Appleconvertedspace"/>
          <w:rFonts w:ascii="Times New Roman" w:hAnsi="Times New Roman"/>
          <w:color w:val="0D0D0D" w:themeColor="text1" w:themeTint="f2"/>
          <w:sz w:val="28"/>
          <w:szCs w:val="28"/>
        </w:rPr>
        <w:t xml:space="preserve">14.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Аналізувати уроки, виховні заходи, результати шкільних олімпіад, конкурсів.</w:t>
      </w:r>
      <w:r>
        <w:rPr>
          <w:rStyle w:val="Appleconvertedspace"/>
          <w:rFonts w:ascii="Times New Roman" w:hAnsi="Times New Roman"/>
          <w:color w:val="0D0D0D" w:themeColor="text1" w:themeTint="f2"/>
          <w:sz w:val="28"/>
          <w:szCs w:val="28"/>
        </w:rPr>
        <w:t>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sz w:val="28"/>
          <w:szCs w:val="28"/>
        </w:rPr>
      </w:pPr>
      <w:r>
        <w:rPr>
          <w:rStyle w:val="Appleconvertedspace"/>
          <w:rFonts w:ascii="Times New Roman" w:hAnsi="Times New Roman"/>
          <w:color w:val="0D0D0D" w:themeColor="text1" w:themeTint="f2"/>
          <w:sz w:val="28"/>
          <w:szCs w:val="28"/>
        </w:rPr>
        <w:t xml:space="preserve">15. </w:t>
      </w:r>
      <w:r>
        <w:rPr>
          <w:rFonts w:ascii="Times New Roman" w:hAnsi="Times New Roman"/>
          <w:bCs/>
          <w:sz w:val="28"/>
          <w:szCs w:val="28"/>
          <w:lang w:eastAsia="ru-RU"/>
        </w:rPr>
        <w:t xml:space="preserve">Проводити індивідуальну роботу зі схильними до розвитку і з невстигаючими </w:t>
      </w:r>
      <w:r>
        <w:rPr>
          <w:rFonts w:ascii="Times New Roman" w:hAnsi="Times New Roman"/>
          <w:bCs/>
          <w:sz w:val="28"/>
          <w:szCs w:val="28"/>
        </w:rPr>
        <w:t>здобувачами освіти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16. Готувати дітей 10-12-х класів до проходження ЗНО. 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>17. Поповнювати банк олімпіадних даних.</w:t>
      </w:r>
    </w:p>
    <w:p>
      <w:pPr>
        <w:pStyle w:val="Normal"/>
        <w:spacing w:lineRule="auto" w:line="360" w:before="0" w:after="0"/>
        <w:jc w:val="both"/>
        <w:rPr>
          <w:rStyle w:val="Fontstyle80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18. Вивчати й аналізувати навчальні програми, підручники, посібники, інструкції та рекомендації</w:t>
      </w:r>
      <w:r>
        <w:rPr>
          <w:rStyle w:val="Appleconvertedspace"/>
          <w:rFonts w:ascii="Times New Roman" w:hAnsi="Times New Roman"/>
          <w:color w:val="0D0D0D" w:themeColor="text1" w:themeTint="f2"/>
          <w:sz w:val="28"/>
          <w:szCs w:val="28"/>
        </w:rPr>
        <w:t xml:space="preserve">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Міністерства освіти і науки України.</w:t>
      </w:r>
      <w:r>
        <w:rPr>
          <w:rStyle w:val="Appleconvertedspace"/>
          <w:rFonts w:ascii="Times New Roman" w:hAnsi="Times New Roman"/>
          <w:color w:val="0D0D0D" w:themeColor="text1" w:themeTint="f2"/>
          <w:sz w:val="28"/>
          <w:szCs w:val="28"/>
        </w:rPr>
        <w:t> </w:t>
      </w:r>
      <w:r>
        <w:rPr>
          <w:rFonts w:ascii="Times New Roman" w:hAnsi="Times New Roman"/>
          <w:color w:val="0D0D0D" w:themeColor="text1" w:themeTint="f2"/>
          <w:sz w:val="28"/>
          <w:szCs w:val="28"/>
        </w:rPr>
        <w:t> </w:t>
      </w:r>
      <w:r>
        <w:rPr>
          <w:rFonts w:ascii="Times New Roman" w:hAnsi="Times New Roman"/>
          <w:bCs/>
          <w:sz w:val="28"/>
          <w:szCs w:val="28"/>
          <w:lang w:eastAsia="ru-RU"/>
        </w:rPr>
        <w:t>Регулярно проводити огляд новинок методичної та художньої літератури, періодичних видань.</w:t>
      </w:r>
    </w:p>
    <w:p>
      <w:pPr>
        <w:pStyle w:val="Normal"/>
        <w:spacing w:lineRule="auto" w:line="360" w:before="0" w:after="0"/>
        <w:jc w:val="both"/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</w:pPr>
      <w:r>
        <w:rPr>
          <w:rFonts w:ascii="Times New Roman" w:hAnsi="Times New Roman"/>
          <w:color w:val="0D0D0D" w:themeColor="text1" w:themeTint="f2"/>
          <w:sz w:val="28"/>
          <w:szCs w:val="28"/>
        </w:rPr>
        <w:t xml:space="preserve">19. </w:t>
      </w: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>Вивчати й узагальнювати передовий досвід педагогів.</w:t>
      </w:r>
    </w:p>
    <w:p>
      <w:pPr>
        <w:pStyle w:val="Normal"/>
        <w:spacing w:lineRule="auto" w:line="360" w:before="0" w:after="0"/>
        <w:jc w:val="both"/>
        <w:rPr>
          <w:color w:val="434745"/>
          <w:lang w:eastAsia="ru-RU"/>
        </w:rPr>
      </w:pPr>
      <w:r>
        <w:rPr>
          <w:rStyle w:val="Fontstyle80"/>
          <w:rFonts w:ascii="Times New Roman" w:hAnsi="Times New Roman"/>
          <w:color w:val="0D0D0D" w:themeColor="text1" w:themeTint="f2"/>
          <w:sz w:val="28"/>
          <w:szCs w:val="28"/>
        </w:rPr>
        <w:t xml:space="preserve">20. </w:t>
      </w:r>
      <w:r>
        <w:rPr>
          <w:rFonts w:ascii="Times New Roman" w:hAnsi="Times New Roman"/>
          <w:bCs/>
          <w:sz w:val="28"/>
          <w:szCs w:val="28"/>
          <w:lang w:eastAsia="ru-RU"/>
        </w:rPr>
        <w:t>Спрямувати роботу на забезпечення високого рівня викладання української мови та літератури, історії, іноземної мови, зарубіжної літератури, формування в учнів практичних умінь і навичок.</w:t>
      </w:r>
    </w:p>
    <w:p>
      <w:pPr>
        <w:pStyle w:val="Normal"/>
        <w:spacing w:lineRule="auto" w:line="360" w:before="0" w:after="0"/>
        <w:jc w:val="both"/>
        <w:rPr>
          <w:lang w:eastAsia="ru-RU"/>
        </w:rPr>
      </w:pPr>
      <w:r>
        <w:rPr>
          <w:rStyle w:val="Fontstyle80"/>
          <w:rFonts w:ascii="Times New Roman" w:hAnsi="Times New Roman"/>
          <w:color w:val="333333"/>
          <w:sz w:val="28"/>
          <w:szCs w:val="28"/>
        </w:rPr>
        <w:t>2</w:t>
      </w:r>
      <w:r>
        <w:rPr>
          <w:rStyle w:val="Fontstyle80"/>
          <w:rFonts w:ascii="Times New Roman" w:hAnsi="Times New Roman"/>
          <w:color w:val="333333"/>
          <w:sz w:val="28"/>
          <w:szCs w:val="28"/>
          <w:lang w:val="ru-RU"/>
        </w:rPr>
        <w:t>1</w:t>
      </w:r>
      <w:r>
        <w:rPr>
          <w:rStyle w:val="Fontstyle80"/>
          <w:rFonts w:ascii="Times New Roman" w:hAnsi="Times New Roman"/>
          <w:color w:val="333333"/>
          <w:sz w:val="28"/>
          <w:szCs w:val="28"/>
        </w:rPr>
        <w:t xml:space="preserve">. </w:t>
      </w:r>
      <w:r>
        <w:rPr>
          <w:rFonts w:ascii="Times New Roman" w:hAnsi="Times New Roman"/>
          <w:bCs/>
          <w:sz w:val="28"/>
          <w:szCs w:val="28"/>
          <w:lang w:eastAsia="ru-RU"/>
        </w:rPr>
        <w:t>Використовувати  різні засоби, форми і методи навчання, виховувати у дітей  любов до рідної мови, повагу до культури і традицій свого народу, інших народів світу.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color w:val="434745"/>
          <w:sz w:val="28"/>
          <w:szCs w:val="28"/>
          <w:lang w:eastAsia="ru-RU"/>
        </w:rPr>
      </w:pPr>
      <w:r>
        <w:rPr>
          <w:rFonts w:ascii="Times New Roman" w:hAnsi="Times New Roman"/>
          <w:color w:val="434745"/>
          <w:sz w:val="28"/>
          <w:szCs w:val="28"/>
          <w:lang w:eastAsia="ru-RU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spacing w:lineRule="auto" w:line="36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a0faf"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uk-UA" w:eastAsia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Appleconvertedspace" w:customStyle="1">
    <w:name w:val="apple-converted-space"/>
    <w:basedOn w:val="DefaultParagraphFont"/>
    <w:qFormat/>
    <w:rsid w:val="002a0faf"/>
    <w:rPr/>
  </w:style>
  <w:style w:type="character" w:styleId="Fontstyle80" w:customStyle="1">
    <w:name w:val="fontstyle80"/>
    <w:basedOn w:val="DefaultParagraphFont"/>
    <w:qFormat/>
    <w:rsid w:val="002a0faf"/>
    <w:rPr/>
  </w:style>
  <w:style w:type="character" w:styleId="Style14">
    <w:name w:val="Интернет-ссылка"/>
    <w:basedOn w:val="DefaultParagraphFont"/>
    <w:uiPriority w:val="99"/>
    <w:semiHidden/>
    <w:unhideWhenUsed/>
    <w:rsid w:val="000670ba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ec57a9"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LibreOffice/6.3.0.4$Windows_X86_64 LibreOffice_project/057fc023c990d676a43019934386b85b21a9ee99</Application>
  <Pages>5</Pages>
  <Words>770</Words>
  <Characters>5348</Characters>
  <CharactersWithSpaces>6162</CharactersWithSpaces>
  <Paragraphs>51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2019-09-23T16:04:00Z</dcterms:created>
  <dc:creator>Рита</dc:creator>
  <dc:description/>
  <dc:language>ru-RU</dc:language>
  <cp:lastModifiedBy/>
  <dcterms:modified xsi:type="dcterms:W3CDTF">2019-11-18T12:16:03Z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