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FA" w:rsidRDefault="00D651FA" w:rsidP="00D651F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47C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2</w:t>
      </w:r>
    </w:p>
    <w:p w:rsidR="00E921A0" w:rsidRDefault="00E921A0" w:rsidP="00E921A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921A0" w:rsidRDefault="00E921A0" w:rsidP="00E921A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47C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РЕАЛІЗАЦІЯ ДЕРЖАВНИХ, РЕГІОНАЛЬНИХ ПРОГРАМ, УКАЗІВ ПРЕЗИДЕНТА УКРАЇНИ, ПОСТАНОВ КАБІНЕТУ МІНІСТРІВ УКРАЇНИ, РОЗПОРЯДЖЕНЬ ТА ІНШИХ НОРМАТИВНИХ ДОКУМЕНТІВ ГАЛУЗІ ОСВІТИ</w:t>
      </w:r>
    </w:p>
    <w:p w:rsidR="00E921A0" w:rsidRDefault="00E921A0" w:rsidP="00E921A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921A0" w:rsidRPr="00AE64CF" w:rsidRDefault="00E921A0" w:rsidP="00E921A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3371"/>
        <w:gridCol w:w="5953"/>
        <w:gridCol w:w="2693"/>
        <w:gridCol w:w="2835"/>
      </w:tblGrid>
      <w:tr w:rsidR="00E921A0" w:rsidRPr="00D31C5F" w:rsidTr="00F958F3">
        <w:tc>
          <w:tcPr>
            <w:tcW w:w="458" w:type="dxa"/>
            <w:tcBorders>
              <w:bottom w:val="nil"/>
            </w:tcBorders>
          </w:tcPr>
          <w:p w:rsidR="00E921A0" w:rsidRPr="00FD47C0" w:rsidRDefault="00E921A0" w:rsidP="00F958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921A0" w:rsidRPr="00FD47C0" w:rsidRDefault="00E921A0" w:rsidP="00F95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5953" w:type="dxa"/>
          </w:tcPr>
          <w:p w:rsidR="00E921A0" w:rsidRPr="00FD47C0" w:rsidRDefault="00E921A0" w:rsidP="00F95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пункту програми</w:t>
            </w:r>
          </w:p>
        </w:tc>
        <w:tc>
          <w:tcPr>
            <w:tcW w:w="2693" w:type="dxa"/>
          </w:tcPr>
          <w:p w:rsidR="00E921A0" w:rsidRPr="00FD47C0" w:rsidRDefault="00E921A0" w:rsidP="00F95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 про виконання (кількість проведених заходів)</w:t>
            </w:r>
          </w:p>
        </w:tc>
        <w:tc>
          <w:tcPr>
            <w:tcW w:w="2835" w:type="dxa"/>
          </w:tcPr>
          <w:p w:rsidR="00E921A0" w:rsidRPr="00FD47C0" w:rsidRDefault="00E921A0" w:rsidP="00F95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охоплених</w:t>
            </w:r>
          </w:p>
          <w:p w:rsidR="00E921A0" w:rsidRPr="00FD47C0" w:rsidRDefault="00E921A0" w:rsidP="00F95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осіб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Здобувачі освіти</w:t>
            </w:r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батьки, </w:t>
            </w:r>
            <w:proofErr w:type="spellStart"/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педпрацівники</w:t>
            </w:r>
            <w:proofErr w:type="spellEnd"/>
            <w:r w:rsidRPr="00FD4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E921A0" w:rsidRPr="005E0AE2" w:rsidTr="00F958F3">
        <w:trPr>
          <w:trHeight w:val="225"/>
        </w:trPr>
        <w:tc>
          <w:tcPr>
            <w:tcW w:w="45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Загальнодержавна програма «Національний план дій щодо реалізації Конвенції ООН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права дитини» на період до 2021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року, </w:t>
            </w:r>
            <w:r w:rsidRPr="005E0AE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Національний план дій щодо реалізації Конвенції ООН про права інвалідів та розвитку системи реабілітації інвалідів на 2012-2020 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1A0" w:rsidRPr="005E0AE2" w:rsidRDefault="00E921A0" w:rsidP="00F95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соціально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 захисту діт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ей з порушенням слуху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надання високоякісних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психологіч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соціально-педагогічних,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соціально-медичних,  юридичних,  інф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ормаційних та інших послуг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дітям-інвалідам та сім'ям, які ними 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опікуються; створення умов для </w:t>
            </w:r>
            <w:r w:rsidRPr="003A3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реалізації їхнього особистісного потенціалу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Консультації та тренінги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практичного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психолога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8-10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21A0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(вихованці)</w:t>
            </w:r>
            <w:r w:rsidRPr="00683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спеціальної школи  </w:t>
            </w:r>
          </w:p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1-12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близько 180 осіб</w:t>
            </w:r>
          </w:p>
        </w:tc>
      </w:tr>
      <w:tr w:rsidR="00E921A0" w:rsidRPr="005E0AE2" w:rsidTr="00F958F3">
        <w:trPr>
          <w:trHeight w:val="1710"/>
        </w:trPr>
        <w:tc>
          <w:tcPr>
            <w:tcW w:w="4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Соціальне забезпечення та підтримка сімей з дітьми – підвищення рівня культури сімейних стосунків і відповідальності батьків за виконання своїх обов'язків шляхом активізації участі батьків у семінарах, тренінгах, що сприяють формуванню сімейних цінностей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Класні батьківські </w:t>
            </w:r>
          </w:p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збори – 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Класні батьківські </w:t>
            </w:r>
          </w:p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збори – близько 50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осіб</w:t>
            </w:r>
          </w:p>
        </w:tc>
      </w:tr>
      <w:tr w:rsidR="00E921A0" w:rsidRPr="005E0AE2" w:rsidTr="00F958F3">
        <w:tc>
          <w:tcPr>
            <w:tcW w:w="4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921A0" w:rsidRPr="005E0AE2" w:rsidRDefault="00E921A0" w:rsidP="00F958F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Запобігання найгіршим формам дитячої  праці та їх ліквідація шляхом запровадження ефективних економічного, правового і соціального механізмів, спрямованих на зап</w:t>
            </w:r>
            <w:bookmarkStart w:id="0" w:name="_GoBack"/>
            <w:bookmarkEnd w:id="0"/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обігання порушенням законодавства щодо застосування праці дітей</w:t>
            </w:r>
          </w:p>
        </w:tc>
        <w:tc>
          <w:tcPr>
            <w:tcW w:w="2693" w:type="dxa"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Консультації та тренінги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практичного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психолога</w:t>
            </w:r>
          </w:p>
        </w:tc>
        <w:tc>
          <w:tcPr>
            <w:tcW w:w="2835" w:type="dxa"/>
          </w:tcPr>
          <w:p w:rsidR="00E921A0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(вихованці)</w:t>
            </w:r>
            <w:r w:rsidRPr="00683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8-12-х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близько 40 осіб</w:t>
            </w:r>
          </w:p>
        </w:tc>
      </w:tr>
      <w:tr w:rsidR="00E921A0" w:rsidRPr="005E0AE2" w:rsidTr="00F958F3">
        <w:trPr>
          <w:trHeight w:val="1076"/>
        </w:trPr>
        <w:tc>
          <w:tcPr>
            <w:tcW w:w="4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921A0" w:rsidRPr="005E0AE2" w:rsidRDefault="00E921A0" w:rsidP="00F958F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належних умов для збереження та зміцнення фізичного здоров'я дітей, формування здорового способу життя,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E0A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умов для оздоровчої рухової активності дітей </w:t>
            </w:r>
          </w:p>
        </w:tc>
        <w:tc>
          <w:tcPr>
            <w:tcW w:w="2693" w:type="dxa"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роки фізичної культури, ритміки та танцю, заняття з лікувальної фізкультури</w:t>
            </w:r>
          </w:p>
        </w:tc>
        <w:tc>
          <w:tcPr>
            <w:tcW w:w="2835" w:type="dxa"/>
          </w:tcPr>
          <w:p w:rsidR="00E921A0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(вихованці)</w:t>
            </w:r>
            <w:r w:rsidRPr="00683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8-12-х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близько 40 осіб</w:t>
            </w:r>
          </w:p>
        </w:tc>
      </w:tr>
      <w:tr w:rsidR="00E921A0" w:rsidRPr="005E0AE2" w:rsidTr="00F958F3">
        <w:tc>
          <w:tcPr>
            <w:tcW w:w="4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Захист прав дітей, які вчинили правопорушення – запровадження у практику новітні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форм роботи з дітьми, схильними до правопорушень;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підвищення рівня обізнаності дітей шкільного віку з </w:t>
            </w:r>
            <w:r w:rsidRPr="0026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правових питань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Індивідуальні консультації «Групи ризику» - 13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E921A0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(вихованці)</w:t>
            </w:r>
            <w:r w:rsidRPr="00683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6-12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-х класів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 близько 70 осіб</w:t>
            </w:r>
          </w:p>
        </w:tc>
      </w:tr>
      <w:tr w:rsidR="00E921A0" w:rsidRPr="005E0AE2" w:rsidTr="00F958F3">
        <w:tc>
          <w:tcPr>
            <w:tcW w:w="4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921A0" w:rsidRPr="005E0AE2" w:rsidTr="00F958F3">
        <w:trPr>
          <w:trHeight w:val="274"/>
        </w:trPr>
        <w:tc>
          <w:tcPr>
            <w:tcW w:w="458" w:type="dxa"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371" w:type="dxa"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Національна стратегія</w:t>
            </w:r>
            <w:r w:rsidRPr="005E0AE2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E0AE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розвитку освіти в Україні на період до 2021 року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921A0" w:rsidRPr="005E0AE2" w:rsidRDefault="00E921A0" w:rsidP="00F958F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Підвищення доступності якісної, конкурентоспроможної освіти відповідно до вимог інноваційного сталого розвитку суспільства, економіки</w:t>
            </w:r>
            <w:bookmarkStart w:id="1" w:name="n63"/>
            <w:bookmarkEnd w:id="1"/>
          </w:p>
        </w:tc>
        <w:tc>
          <w:tcPr>
            <w:tcW w:w="2693" w:type="dxa"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20/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року</w:t>
            </w:r>
          </w:p>
        </w:tc>
        <w:tc>
          <w:tcPr>
            <w:tcW w:w="2835" w:type="dxa"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спеціальної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класні керівники, вихователі</w:t>
            </w:r>
          </w:p>
        </w:tc>
      </w:tr>
      <w:tr w:rsidR="00E921A0" w:rsidRPr="005E0AE2" w:rsidTr="00F958F3">
        <w:trPr>
          <w:trHeight w:val="930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71" w:type="dxa"/>
            <w:vMerge w:val="restart"/>
            <w:tcBorders>
              <w:bottom w:val="single" w:sz="4" w:space="0" w:color="auto"/>
            </w:tcBorders>
          </w:tcPr>
          <w:p w:rsidR="00E921A0" w:rsidRPr="005E0AE2" w:rsidRDefault="00E921A0" w:rsidP="00F95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Концепція Національно-патріотичного виховання</w:t>
            </w:r>
          </w:p>
          <w:p w:rsidR="00E921A0" w:rsidRPr="005E0AE2" w:rsidRDefault="00E921A0" w:rsidP="00F9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та молоді</w:t>
            </w:r>
          </w:p>
          <w:p w:rsidR="00E921A0" w:rsidRPr="005E0AE2" w:rsidRDefault="00E921A0" w:rsidP="00F958F3">
            <w:pPr>
              <w:pStyle w:val="a3"/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921A0" w:rsidRPr="005E0AE2" w:rsidRDefault="00E921A0" w:rsidP="00F958F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Забез</w:t>
            </w:r>
            <w:r>
              <w:rPr>
                <w:color w:val="000000"/>
                <w:lang w:val="uk-UA"/>
              </w:rPr>
              <w:t>печення особистісного розвитку дитини</w:t>
            </w:r>
            <w:r w:rsidRPr="005E0AE2">
              <w:rPr>
                <w:color w:val="000000"/>
                <w:lang w:val="uk-UA"/>
              </w:rPr>
              <w:t xml:space="preserve"> згідно з її індивідуальними здібностями, потребами на основі навчання протягом життя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20/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року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E921A0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спеціальної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 w:rsidR="00E921A0" w:rsidRPr="005E0AE2" w:rsidTr="00F958F3">
        <w:trPr>
          <w:trHeight w:val="895"/>
        </w:trPr>
        <w:tc>
          <w:tcPr>
            <w:tcW w:w="458" w:type="dxa"/>
            <w:vMerge/>
            <w:tcBorders>
              <w:top w:val="single" w:sz="4" w:space="0" w:color="auto"/>
            </w:tcBorders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</w:tcBorders>
          </w:tcPr>
          <w:p w:rsidR="00E921A0" w:rsidRPr="005E0AE2" w:rsidRDefault="00E921A0" w:rsidP="00F958F3">
            <w:pPr>
              <w:pStyle w:val="a3"/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921A0" w:rsidRPr="005E0AE2" w:rsidRDefault="00E921A0" w:rsidP="00F958F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Утвердження в свідомості і почуттях особистості патріотичних цінностей, переконань і поваги до культурного та історичного минулого України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1A0" w:rsidRPr="005E0AE2" w:rsidTr="00F958F3">
        <w:trPr>
          <w:trHeight w:val="930"/>
        </w:trPr>
        <w:tc>
          <w:tcPr>
            <w:tcW w:w="458" w:type="dxa"/>
            <w:vMerge w:val="restart"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71" w:type="dxa"/>
            <w:vMerge w:val="restart"/>
          </w:tcPr>
          <w:p w:rsidR="00E921A0" w:rsidRPr="005E0AE2" w:rsidRDefault="00E921A0" w:rsidP="00F9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цільова соціальна програма "Молодь України" на 2016-2020 роки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921A0" w:rsidRPr="005E0AE2" w:rsidRDefault="00E921A0" w:rsidP="00F958F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Виховання поваги до Конституції України, Законів України, державної символіки</w:t>
            </w:r>
          </w:p>
        </w:tc>
        <w:tc>
          <w:tcPr>
            <w:tcW w:w="2693" w:type="dxa"/>
            <w:vMerge w:val="restart"/>
          </w:tcPr>
          <w:p w:rsidR="00E921A0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ематичні презентації та диспути в рамках «Годин психолога»</w:t>
            </w:r>
          </w:p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 w:val="restart"/>
          </w:tcPr>
          <w:p w:rsidR="00E921A0" w:rsidRPr="005E0AE2" w:rsidRDefault="00E921A0" w:rsidP="00683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(вихованці)</w:t>
            </w:r>
            <w:r w:rsidRPr="00683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7-12-х класів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 близько 80 осіб</w:t>
            </w:r>
          </w:p>
        </w:tc>
      </w:tr>
      <w:tr w:rsidR="00E921A0" w:rsidRPr="005E0AE2" w:rsidTr="00F958F3">
        <w:trPr>
          <w:trHeight w:val="690"/>
        </w:trPr>
        <w:tc>
          <w:tcPr>
            <w:tcW w:w="458" w:type="dxa"/>
            <w:vMerge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E921A0" w:rsidRPr="005E0AE2" w:rsidRDefault="00E921A0" w:rsidP="00F9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921A0" w:rsidRPr="005E0AE2" w:rsidRDefault="00E921A0" w:rsidP="00F958F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Підвищення престижу військової служби, а звідси – культивування ставле</w:t>
            </w:r>
            <w:r>
              <w:rPr>
                <w:color w:val="000000"/>
                <w:lang w:val="uk-UA"/>
              </w:rPr>
              <w:t>ння до солдата як до захисника В</w:t>
            </w:r>
            <w:r w:rsidRPr="005E0AE2">
              <w:rPr>
                <w:color w:val="000000"/>
                <w:lang w:val="uk-UA"/>
              </w:rPr>
              <w:t>ітчизни, героя</w:t>
            </w:r>
          </w:p>
        </w:tc>
        <w:tc>
          <w:tcPr>
            <w:tcW w:w="2693" w:type="dxa"/>
            <w:vMerge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1A0" w:rsidRPr="005E0AE2" w:rsidTr="00F958F3">
        <w:trPr>
          <w:trHeight w:val="855"/>
        </w:trPr>
        <w:tc>
          <w:tcPr>
            <w:tcW w:w="458" w:type="dxa"/>
            <w:vMerge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E921A0" w:rsidRPr="005E0AE2" w:rsidRDefault="00E921A0" w:rsidP="00F9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921A0" w:rsidRPr="005E0AE2" w:rsidRDefault="00E921A0" w:rsidP="00F958F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Сприяння набуттю вихованцями</w:t>
            </w:r>
            <w:r w:rsidRPr="005E0AE2">
              <w:rPr>
                <w:color w:val="000000"/>
                <w:lang w:val="uk-UA"/>
              </w:rPr>
              <w:t xml:space="preserve">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</w:t>
            </w:r>
          </w:p>
        </w:tc>
        <w:tc>
          <w:tcPr>
            <w:tcW w:w="2693" w:type="dxa"/>
            <w:vMerge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1A0" w:rsidRPr="005E0AE2" w:rsidTr="00F958F3">
        <w:trPr>
          <w:trHeight w:val="541"/>
        </w:trPr>
        <w:tc>
          <w:tcPr>
            <w:tcW w:w="458" w:type="dxa"/>
            <w:vMerge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E921A0" w:rsidRPr="005E0AE2" w:rsidRDefault="00E921A0" w:rsidP="00F9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921A0" w:rsidRPr="005E0AE2" w:rsidRDefault="00E921A0" w:rsidP="00F958F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Формування толерантного ставлення до інших народів, культур і традицій</w:t>
            </w:r>
          </w:p>
        </w:tc>
        <w:tc>
          <w:tcPr>
            <w:tcW w:w="2693" w:type="dxa"/>
            <w:vMerge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1A0" w:rsidRPr="005E0AE2" w:rsidTr="00F958F3">
        <w:trPr>
          <w:trHeight w:val="664"/>
        </w:trPr>
        <w:tc>
          <w:tcPr>
            <w:tcW w:w="458" w:type="dxa"/>
            <w:vMerge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E921A0" w:rsidRPr="005E0AE2" w:rsidRDefault="00E921A0" w:rsidP="00F9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921A0" w:rsidRPr="005E0AE2" w:rsidRDefault="00E921A0" w:rsidP="00F958F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Культивування кращих рис української ментальності - працелюбності, свободи, справед</w:t>
            </w:r>
            <w:r>
              <w:rPr>
                <w:color w:val="000000"/>
                <w:lang w:val="uk-UA"/>
              </w:rPr>
              <w:t>ливості, доброти, чесності, дбайливого</w:t>
            </w:r>
            <w:r w:rsidRPr="005E0AE2">
              <w:rPr>
                <w:color w:val="000000"/>
                <w:lang w:val="uk-UA"/>
              </w:rPr>
              <w:t xml:space="preserve"> ставлення до природи</w:t>
            </w:r>
          </w:p>
        </w:tc>
        <w:tc>
          <w:tcPr>
            <w:tcW w:w="2693" w:type="dxa"/>
            <w:vMerge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1A0" w:rsidRPr="005E0AE2" w:rsidTr="00F958F3">
        <w:trPr>
          <w:trHeight w:val="419"/>
        </w:trPr>
        <w:tc>
          <w:tcPr>
            <w:tcW w:w="458" w:type="dxa"/>
            <w:vMerge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  <w:tcBorders>
              <w:right w:val="single" w:sz="4" w:space="0" w:color="auto"/>
            </w:tcBorders>
          </w:tcPr>
          <w:p w:rsidR="00E921A0" w:rsidRPr="005E0AE2" w:rsidRDefault="00E921A0" w:rsidP="00F9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0" w:rsidRPr="00264540" w:rsidRDefault="00E921A0" w:rsidP="00F958F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>Формування мовленнєвої культури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1A0" w:rsidRPr="00D31C5F" w:rsidTr="00F958F3">
        <w:trPr>
          <w:trHeight w:val="285"/>
        </w:trPr>
        <w:tc>
          <w:tcPr>
            <w:tcW w:w="458" w:type="dxa"/>
            <w:vMerge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  <w:tcBorders>
              <w:right w:val="single" w:sz="4" w:space="0" w:color="auto"/>
            </w:tcBorders>
          </w:tcPr>
          <w:p w:rsidR="00E921A0" w:rsidRPr="005E0AE2" w:rsidRDefault="00E921A0" w:rsidP="00F9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0" w:rsidRPr="005E0AE2" w:rsidRDefault="00E921A0" w:rsidP="00F958F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color w:val="000000"/>
                <w:lang w:val="uk-UA"/>
              </w:rPr>
              <w:t xml:space="preserve">Спонукання зростаючої особистості до активної протидії українофобству, аморальності, сепаратизму, </w:t>
            </w:r>
            <w:r w:rsidRPr="00A7195D">
              <w:rPr>
                <w:color w:val="000000"/>
                <w:lang w:val="uk-UA"/>
              </w:rPr>
              <w:t>шовінізму, фашизму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1A0" w:rsidRPr="00D31C5F" w:rsidTr="00F958F3">
        <w:trPr>
          <w:trHeight w:val="899"/>
        </w:trPr>
        <w:tc>
          <w:tcPr>
            <w:tcW w:w="458" w:type="dxa"/>
            <w:vMerge/>
            <w:tcBorders>
              <w:top w:val="single" w:sz="4" w:space="0" w:color="auto"/>
            </w:tcBorders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921A0" w:rsidRPr="005E0AE2" w:rsidRDefault="00E921A0" w:rsidP="00F9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0" w:rsidRPr="005E0AE2" w:rsidRDefault="00E921A0" w:rsidP="00F958F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5E0AE2">
              <w:rPr>
                <w:lang w:val="uk-UA"/>
              </w:rPr>
              <w:t xml:space="preserve">Пропаганда формування  здорового способу життя, </w:t>
            </w:r>
            <w:r w:rsidRPr="005E0AE2">
              <w:rPr>
                <w:color w:val="000000"/>
                <w:shd w:val="clear" w:color="auto" w:fill="FFFFFF"/>
                <w:lang w:val="uk-UA"/>
              </w:rPr>
              <w:t>створення сприятливих умов для розвитку і самореалізації української молоді, формування її громадянської позиції та національно-патріотичної свідомості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1A0" w:rsidRPr="005E0AE2" w:rsidTr="00F958F3">
        <w:trPr>
          <w:trHeight w:val="570"/>
        </w:trPr>
        <w:tc>
          <w:tcPr>
            <w:tcW w:w="458" w:type="dxa"/>
            <w:vMerge w:val="restart"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71" w:type="dxa"/>
            <w:vMerge w:val="restart"/>
          </w:tcPr>
          <w:p w:rsidR="00E921A0" w:rsidRPr="005E0AE2" w:rsidRDefault="00E921A0" w:rsidP="00F958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Збереження та розвитку в Х</w:t>
            </w:r>
            <w:r w:rsidRPr="005E0A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арківській області мережі дитячих закладів оздоровлення та відпочинку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 </w:t>
            </w:r>
            <w:r w:rsidRPr="005E0A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2016 – 2020 роки</w:t>
            </w:r>
          </w:p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бесіди з формування  здорового способу життя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Бюлетень з формування</w:t>
            </w:r>
          </w:p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здорового способу життя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21A0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(вихованці)</w:t>
            </w:r>
            <w:r w:rsidRPr="00683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5-12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-х класів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 близько 90 осіб</w:t>
            </w:r>
          </w:p>
        </w:tc>
      </w:tr>
      <w:tr w:rsidR="00E921A0" w:rsidRPr="005E0AE2" w:rsidTr="00F958F3">
        <w:tc>
          <w:tcPr>
            <w:tcW w:w="458" w:type="dxa"/>
            <w:vMerge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Цикл бесід  з формування здорового способу життя </w:t>
            </w:r>
          </w:p>
        </w:tc>
        <w:tc>
          <w:tcPr>
            <w:tcW w:w="2835" w:type="dxa"/>
          </w:tcPr>
          <w:p w:rsidR="00E921A0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(вихованці)</w:t>
            </w:r>
            <w:r w:rsidRPr="00683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5-10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-х класів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 близько 80 осіб</w:t>
            </w:r>
          </w:p>
        </w:tc>
      </w:tr>
      <w:tr w:rsidR="00E921A0" w:rsidRPr="005E0AE2" w:rsidTr="00F958F3">
        <w:tc>
          <w:tcPr>
            <w:tcW w:w="458" w:type="dxa"/>
            <w:vMerge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vMerge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2020/2021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</w:tc>
        <w:tc>
          <w:tcPr>
            <w:tcW w:w="2835" w:type="dxa"/>
          </w:tcPr>
          <w:p w:rsidR="00E921A0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 (вихованці)</w:t>
            </w:r>
            <w:r w:rsidRPr="00683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1-12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близько 180 осіб</w:t>
            </w:r>
          </w:p>
        </w:tc>
      </w:tr>
      <w:tr w:rsidR="00E921A0" w:rsidRPr="005E0AE2" w:rsidTr="00F958F3">
        <w:tc>
          <w:tcPr>
            <w:tcW w:w="458" w:type="dxa"/>
            <w:vMerge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Нарада при директорові «Результати оздоровлення дітей влітку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року»</w:t>
            </w:r>
          </w:p>
        </w:tc>
        <w:tc>
          <w:tcPr>
            <w:tcW w:w="2693" w:type="dxa"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20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року </w:t>
            </w:r>
          </w:p>
        </w:tc>
        <w:tc>
          <w:tcPr>
            <w:tcW w:w="2835" w:type="dxa"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ЗДВР</w:t>
            </w:r>
          </w:p>
        </w:tc>
      </w:tr>
      <w:tr w:rsidR="00E921A0" w:rsidRPr="005E0AE2" w:rsidTr="00F958F3">
        <w:trPr>
          <w:trHeight w:val="803"/>
        </w:trPr>
        <w:tc>
          <w:tcPr>
            <w:tcW w:w="458" w:type="dxa"/>
            <w:vMerge w:val="restart"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71" w:type="dxa"/>
            <w:vMerge w:val="restart"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Державна соціальна програма</w:t>
            </w:r>
            <w:r w:rsidRPr="005E0A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протидії торгівлі людьми на період до 2020 року</w:t>
            </w:r>
          </w:p>
          <w:p w:rsidR="00E921A0" w:rsidRPr="00A31D10" w:rsidRDefault="00E921A0" w:rsidP="00F958F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353535"/>
                <w:spacing w:val="5"/>
                <w:sz w:val="24"/>
                <w:szCs w:val="24"/>
                <w:lang w:val="uk-UA" w:eastAsia="ru-RU"/>
              </w:rPr>
            </w:pPr>
            <w:r w:rsidRPr="00A31D10">
              <w:rPr>
                <w:rFonts w:ascii="Times New Roman" w:hAnsi="Times New Roman" w:cs="Times New Roman"/>
                <w:bCs/>
                <w:color w:val="353535"/>
                <w:spacing w:val="5"/>
                <w:sz w:val="24"/>
                <w:szCs w:val="24"/>
                <w:lang w:val="uk-UA" w:eastAsia="ru-RU"/>
              </w:rPr>
              <w:t>Комплексна Програма соціального захисту населення Харківської області на 2016–2020 роки</w:t>
            </w:r>
          </w:p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осв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іти і науки України від 01.02.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№ 59 «Про вжиття  заходів щодо запобігання насильству  над дітьми»</w:t>
            </w:r>
          </w:p>
        </w:tc>
        <w:tc>
          <w:tcPr>
            <w:tcW w:w="5953" w:type="dxa"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Нарада при директорові «Про  підготовку  до  організації  літнього  оздоровлення  вихованців  навчального  закладу»</w:t>
            </w:r>
          </w:p>
        </w:tc>
        <w:tc>
          <w:tcPr>
            <w:tcW w:w="2693" w:type="dxa"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Жовтень 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року </w:t>
            </w:r>
          </w:p>
        </w:tc>
        <w:tc>
          <w:tcPr>
            <w:tcW w:w="2835" w:type="dxa"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ЗДВР</w:t>
            </w:r>
          </w:p>
        </w:tc>
      </w:tr>
      <w:tr w:rsidR="00E921A0" w:rsidRPr="00FD47C0" w:rsidTr="00F958F3">
        <w:tc>
          <w:tcPr>
            <w:tcW w:w="458" w:type="dxa"/>
            <w:vMerge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1" w:type="dxa"/>
            <w:vMerge/>
          </w:tcPr>
          <w:p w:rsidR="00E921A0" w:rsidRPr="005E0AE2" w:rsidRDefault="00E921A0" w:rsidP="00F958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3" w:type="dxa"/>
          </w:tcPr>
          <w:p w:rsidR="00E921A0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Диспут: «Твоє здоров’я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запорука здоров’я нації»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Тренінг «Стоп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!»</w:t>
            </w:r>
          </w:p>
        </w:tc>
        <w:tc>
          <w:tcPr>
            <w:tcW w:w="2693" w:type="dxa"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835" w:type="dxa"/>
          </w:tcPr>
          <w:p w:rsidR="00E921A0" w:rsidRPr="005E0AE2" w:rsidRDefault="00E921A0" w:rsidP="00F958F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E0AE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Класні керівники, вихователі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1-12-х класів</w:t>
            </w:r>
          </w:p>
        </w:tc>
      </w:tr>
    </w:tbl>
    <w:p w:rsidR="00D651FA" w:rsidRPr="00E921A0" w:rsidRDefault="00D651FA" w:rsidP="00E921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651FA" w:rsidRPr="00E921A0" w:rsidSect="006F41CF">
      <w:footerReference w:type="default" r:id="rId8"/>
      <w:pgSz w:w="16838" w:h="11906" w:orient="landscape"/>
      <w:pgMar w:top="1134" w:right="567" w:bottom="1134" w:left="1701" w:header="708" w:footer="708" w:gutter="0"/>
      <w:pgNumType w:start="2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4A" w:rsidRDefault="00F35D4A" w:rsidP="001F6AFF">
      <w:pPr>
        <w:spacing w:after="0" w:line="240" w:lineRule="auto"/>
      </w:pPr>
      <w:r>
        <w:separator/>
      </w:r>
    </w:p>
  </w:endnote>
  <w:endnote w:type="continuationSeparator" w:id="0">
    <w:p w:rsidR="00F35D4A" w:rsidRDefault="00F35D4A" w:rsidP="001F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98560"/>
      <w:docPartObj>
        <w:docPartGallery w:val="Page Numbers (Bottom of Page)"/>
        <w:docPartUnique/>
      </w:docPartObj>
    </w:sdtPr>
    <w:sdtEndPr/>
    <w:sdtContent>
      <w:p w:rsidR="00D31C5F" w:rsidRDefault="00D31C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1CF">
          <w:rPr>
            <w:noProof/>
          </w:rPr>
          <w:t>246</w:t>
        </w:r>
        <w:r>
          <w:fldChar w:fldCharType="end"/>
        </w:r>
      </w:p>
    </w:sdtContent>
  </w:sdt>
  <w:p w:rsidR="001F6AFF" w:rsidRDefault="001F6A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4A" w:rsidRDefault="00F35D4A" w:rsidP="001F6AFF">
      <w:pPr>
        <w:spacing w:after="0" w:line="240" w:lineRule="auto"/>
      </w:pPr>
      <w:r>
        <w:separator/>
      </w:r>
    </w:p>
  </w:footnote>
  <w:footnote w:type="continuationSeparator" w:id="0">
    <w:p w:rsidR="00F35D4A" w:rsidRDefault="00F35D4A" w:rsidP="001F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2666"/>
    <w:multiLevelType w:val="hybridMultilevel"/>
    <w:tmpl w:val="152A3A42"/>
    <w:lvl w:ilvl="0" w:tplc="CDD60DF0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A0B"/>
    <w:rsid w:val="000218C0"/>
    <w:rsid w:val="0003694D"/>
    <w:rsid w:val="000417FA"/>
    <w:rsid w:val="0004312C"/>
    <w:rsid w:val="00084301"/>
    <w:rsid w:val="000B69E2"/>
    <w:rsid w:val="000B7203"/>
    <w:rsid w:val="000C54DF"/>
    <w:rsid w:val="000D0D5F"/>
    <w:rsid w:val="00102BFE"/>
    <w:rsid w:val="001069C7"/>
    <w:rsid w:val="001413C6"/>
    <w:rsid w:val="00194E11"/>
    <w:rsid w:val="001A24CF"/>
    <w:rsid w:val="001A49F2"/>
    <w:rsid w:val="001C05A6"/>
    <w:rsid w:val="001C3A19"/>
    <w:rsid w:val="001F1207"/>
    <w:rsid w:val="001F6AFF"/>
    <w:rsid w:val="001F75DD"/>
    <w:rsid w:val="0020146C"/>
    <w:rsid w:val="00206F1B"/>
    <w:rsid w:val="002243DD"/>
    <w:rsid w:val="00230269"/>
    <w:rsid w:val="00233344"/>
    <w:rsid w:val="002373E1"/>
    <w:rsid w:val="002441B8"/>
    <w:rsid w:val="0025123F"/>
    <w:rsid w:val="00253ED5"/>
    <w:rsid w:val="002F1C18"/>
    <w:rsid w:val="00300F00"/>
    <w:rsid w:val="003012BA"/>
    <w:rsid w:val="00316962"/>
    <w:rsid w:val="003628F6"/>
    <w:rsid w:val="00363B3A"/>
    <w:rsid w:val="00382E86"/>
    <w:rsid w:val="0039138F"/>
    <w:rsid w:val="0039241D"/>
    <w:rsid w:val="003A3802"/>
    <w:rsid w:val="003C01D2"/>
    <w:rsid w:val="003C7A02"/>
    <w:rsid w:val="003D792F"/>
    <w:rsid w:val="003E0EA9"/>
    <w:rsid w:val="003F1B61"/>
    <w:rsid w:val="00464EDD"/>
    <w:rsid w:val="00467E91"/>
    <w:rsid w:val="00474ED4"/>
    <w:rsid w:val="004850A2"/>
    <w:rsid w:val="004A4D35"/>
    <w:rsid w:val="004B5797"/>
    <w:rsid w:val="004E0AA1"/>
    <w:rsid w:val="004E464A"/>
    <w:rsid w:val="00503394"/>
    <w:rsid w:val="00530454"/>
    <w:rsid w:val="00532F39"/>
    <w:rsid w:val="005630D9"/>
    <w:rsid w:val="0058666F"/>
    <w:rsid w:val="00595374"/>
    <w:rsid w:val="005E0AE2"/>
    <w:rsid w:val="005E621D"/>
    <w:rsid w:val="005F3075"/>
    <w:rsid w:val="006040F5"/>
    <w:rsid w:val="00606B83"/>
    <w:rsid w:val="00622872"/>
    <w:rsid w:val="0062429E"/>
    <w:rsid w:val="00637550"/>
    <w:rsid w:val="00660C3F"/>
    <w:rsid w:val="00683A24"/>
    <w:rsid w:val="00683B71"/>
    <w:rsid w:val="006A601E"/>
    <w:rsid w:val="006C668F"/>
    <w:rsid w:val="006D728A"/>
    <w:rsid w:val="006F200A"/>
    <w:rsid w:val="006F41CF"/>
    <w:rsid w:val="006F6A05"/>
    <w:rsid w:val="00710281"/>
    <w:rsid w:val="00710872"/>
    <w:rsid w:val="007478C1"/>
    <w:rsid w:val="00756812"/>
    <w:rsid w:val="0076363F"/>
    <w:rsid w:val="007725B6"/>
    <w:rsid w:val="007922F7"/>
    <w:rsid w:val="00796581"/>
    <w:rsid w:val="007A202A"/>
    <w:rsid w:val="007D0B49"/>
    <w:rsid w:val="0081251F"/>
    <w:rsid w:val="00815BDF"/>
    <w:rsid w:val="008172FB"/>
    <w:rsid w:val="0082349C"/>
    <w:rsid w:val="00824067"/>
    <w:rsid w:val="00840117"/>
    <w:rsid w:val="008467C3"/>
    <w:rsid w:val="00865074"/>
    <w:rsid w:val="00887DB2"/>
    <w:rsid w:val="008920EF"/>
    <w:rsid w:val="00893BA0"/>
    <w:rsid w:val="008B159E"/>
    <w:rsid w:val="008B41D2"/>
    <w:rsid w:val="008B4EE3"/>
    <w:rsid w:val="008C4848"/>
    <w:rsid w:val="00904A0B"/>
    <w:rsid w:val="00917B93"/>
    <w:rsid w:val="00917EAD"/>
    <w:rsid w:val="00940E6E"/>
    <w:rsid w:val="00985E0A"/>
    <w:rsid w:val="00995D73"/>
    <w:rsid w:val="00996C9E"/>
    <w:rsid w:val="009C0B94"/>
    <w:rsid w:val="00A2714B"/>
    <w:rsid w:val="00A31D10"/>
    <w:rsid w:val="00A72D98"/>
    <w:rsid w:val="00A8362B"/>
    <w:rsid w:val="00AB105F"/>
    <w:rsid w:val="00AD7CF8"/>
    <w:rsid w:val="00B7290B"/>
    <w:rsid w:val="00B72F14"/>
    <w:rsid w:val="00B76988"/>
    <w:rsid w:val="00B82C4A"/>
    <w:rsid w:val="00BE739A"/>
    <w:rsid w:val="00BF5126"/>
    <w:rsid w:val="00C209E5"/>
    <w:rsid w:val="00C57CDD"/>
    <w:rsid w:val="00C67CF1"/>
    <w:rsid w:val="00C9361E"/>
    <w:rsid w:val="00C9596D"/>
    <w:rsid w:val="00C97B86"/>
    <w:rsid w:val="00CB030A"/>
    <w:rsid w:val="00CC6206"/>
    <w:rsid w:val="00D1023F"/>
    <w:rsid w:val="00D31C5F"/>
    <w:rsid w:val="00D5260D"/>
    <w:rsid w:val="00D64B67"/>
    <w:rsid w:val="00D651FA"/>
    <w:rsid w:val="00D8294F"/>
    <w:rsid w:val="00D843F5"/>
    <w:rsid w:val="00DA49FD"/>
    <w:rsid w:val="00DC26A6"/>
    <w:rsid w:val="00DE5C51"/>
    <w:rsid w:val="00DF32FF"/>
    <w:rsid w:val="00E22767"/>
    <w:rsid w:val="00E36424"/>
    <w:rsid w:val="00E56EED"/>
    <w:rsid w:val="00E57240"/>
    <w:rsid w:val="00E6013A"/>
    <w:rsid w:val="00E73CC2"/>
    <w:rsid w:val="00E758C7"/>
    <w:rsid w:val="00E856D3"/>
    <w:rsid w:val="00E921A0"/>
    <w:rsid w:val="00EA048E"/>
    <w:rsid w:val="00EA051C"/>
    <w:rsid w:val="00EA7AD4"/>
    <w:rsid w:val="00EB2CA6"/>
    <w:rsid w:val="00ED515D"/>
    <w:rsid w:val="00EF2F21"/>
    <w:rsid w:val="00F02AE5"/>
    <w:rsid w:val="00F05CDF"/>
    <w:rsid w:val="00F35D4A"/>
    <w:rsid w:val="00F37AB7"/>
    <w:rsid w:val="00F86773"/>
    <w:rsid w:val="00FB4C4C"/>
    <w:rsid w:val="00FC60E6"/>
    <w:rsid w:val="00FD31F5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0B"/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"/>
    <w:qFormat/>
    <w:rsid w:val="00A31D1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66F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3A3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8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8467C3"/>
  </w:style>
  <w:style w:type="character" w:customStyle="1" w:styleId="apple-converted-space">
    <w:name w:val="apple-converted-space"/>
    <w:basedOn w:val="a0"/>
    <w:rsid w:val="008467C3"/>
  </w:style>
  <w:style w:type="paragraph" w:customStyle="1" w:styleId="rvps2">
    <w:name w:val="rvps2"/>
    <w:basedOn w:val="a"/>
    <w:rsid w:val="008467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">
    <w:name w:val="Знак Знак7"/>
    <w:basedOn w:val="a"/>
    <w:rsid w:val="00D843F5"/>
    <w:pPr>
      <w:spacing w:after="160" w:line="240" w:lineRule="exact"/>
    </w:pPr>
    <w:rPr>
      <w:rFonts w:ascii="Arial" w:hAnsi="Arial" w:cs="Arial"/>
      <w:color w:val="000000"/>
      <w:kern w:val="28"/>
      <w:sz w:val="20"/>
      <w:szCs w:val="20"/>
      <w:lang w:val="en-US"/>
    </w:rPr>
  </w:style>
  <w:style w:type="paragraph" w:customStyle="1" w:styleId="1">
    <w:name w:val="Обычный1"/>
    <w:rsid w:val="003F1B6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Title"/>
    <w:basedOn w:val="a"/>
    <w:link w:val="a5"/>
    <w:qFormat/>
    <w:rsid w:val="00464EDD"/>
    <w:pPr>
      <w:widowControl w:val="0"/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rsid w:val="00464ED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6">
    <w:name w:val="header"/>
    <w:basedOn w:val="a"/>
    <w:link w:val="a7"/>
    <w:uiPriority w:val="99"/>
    <w:unhideWhenUsed/>
    <w:rsid w:val="001F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AFF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1F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AFF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AB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0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ш-и №6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Пользователь Windows</cp:lastModifiedBy>
  <cp:revision>42</cp:revision>
  <cp:lastPrinted>2018-07-23T11:53:00Z</cp:lastPrinted>
  <dcterms:created xsi:type="dcterms:W3CDTF">2016-07-18T12:31:00Z</dcterms:created>
  <dcterms:modified xsi:type="dcterms:W3CDTF">2020-08-04T13:53:00Z</dcterms:modified>
</cp:coreProperties>
</file>