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1" w:rsidRPr="007E5F5F" w:rsidRDefault="00130C72" w:rsidP="00E0588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І. Аналіз роботи </w:t>
      </w:r>
    </w:p>
    <w:p w:rsidR="00130C72" w:rsidRPr="007E5F5F" w:rsidRDefault="00130C72" w:rsidP="00E0588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«Харківська спеціальна </w:t>
      </w:r>
    </w:p>
    <w:p w:rsidR="00130C72" w:rsidRPr="007E5F5F" w:rsidRDefault="00130C72" w:rsidP="00E0588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школа № 6» Харківської обласної ради</w:t>
      </w:r>
    </w:p>
    <w:p w:rsidR="00130C72" w:rsidRPr="007E5F5F" w:rsidRDefault="00835F82" w:rsidP="00E0588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2021/2022</w:t>
      </w:r>
      <w:r w:rsidR="00130C72" w:rsidRPr="007E5F5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вчальний рік та завдання на 2022/2023</w:t>
      </w:r>
      <w:r w:rsidR="00130C72" w:rsidRPr="007E5F5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навчальний рік</w:t>
      </w:r>
    </w:p>
    <w:p w:rsidR="00130C72" w:rsidRPr="007E5F5F" w:rsidRDefault="00130C72" w:rsidP="00E05881">
      <w:pPr>
        <w:pStyle w:val="af5"/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A55161" w:rsidRPr="007E5F5F" w:rsidRDefault="00A55161" w:rsidP="00B0517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1.1. Аналіз стану освітнього процесу</w:t>
      </w:r>
    </w:p>
    <w:p w:rsidR="00A55161" w:rsidRPr="007E5F5F" w:rsidRDefault="00A55161" w:rsidP="00B0517B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Головні завдання, які вирішуються колективом Комунального закладу «Харківська спеціальна школа № 6» Харківської обласної ради: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забезпечення права дітей із порушеннями слуху на здобуття загальної середньої освіти з урахуванням особливостей їх психофізичного розвитку;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bookmarkStart w:id="0" w:name="n16"/>
      <w:bookmarkEnd w:id="0"/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забезпечення в освітньому процесі системного психолого-педагогічного супроводу з урахуванням стану здоров’я, особливостей психофізичного розвитку учнів (вихованців);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bookmarkStart w:id="1" w:name="n17"/>
      <w:bookmarkEnd w:id="1"/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розвиток природних здібностей і обдарувань, творчого та критичного мислення учнів (вихованців), здійснення їх допрофесійної підготовки та соціалізації;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сприяння засвоєнню учнями (вихованцями) норм етики та загальнолюдської моралі, міжособистісного спілкування, основ гігієни та здорового способу життя, початкових трудових умінь і навичок;</w:t>
      </w:r>
      <w:bookmarkStart w:id="2" w:name="n19"/>
      <w:bookmarkEnd w:id="2"/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сприяння всебічному розвитку учнів (вихованців);</w:t>
      </w:r>
      <w:bookmarkStart w:id="3" w:name="n20"/>
      <w:bookmarkEnd w:id="3"/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сприяння набуттю ключових компетентностей учнями (вихованцями), запровадження педагогіки партнерства, надання консультацій батькам або іншим законним представникам учня (вихованця) з метою забезпечення їх активної участі в освітньому процесі;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виховання в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розвиток і формування особистості, забезпечення соціально-психологічної реабілітації і трудової адаптації учнів (вихованців), виховання в них загальнолюдських цінностей, громадянської позиції;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забезпечення трудового навчання з урахуванням інтересів і здібностей учнів (вихованців);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формування раціональних навичок освітньої діяльності учнів (вихованців), необхідних для саморозвитку і безперервного навчання;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реалізація права учнів (вихованців) на вільне формування політичних і світоглядних переконань;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створення спеціальних умов для корекційної спрямованості навчання, подолання вторинних дефектів у фізичному або психічному розвитку та попередження нових дефектів, що виникають під впливом втрати слуху;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здійснення фундаментальної підготовки до навчання у вищому навчальному закладі;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взаємодія з соціальним середовищем як засобом інтеграції учнів (в</w:t>
      </w:r>
      <w:r w:rsidR="00FC6426"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ихованців) з порушеннями слуху в</w:t>
      </w: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сучасній системі соціальних стосунків</w:t>
      </w:r>
      <w:bookmarkStart w:id="4" w:name="n18"/>
      <w:bookmarkEnd w:id="4"/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відновлення і зміцнення здоров`я учнів (вихованців) у поєднанні із загальноосвітньою підготовкою, їх самовизначення;</w:t>
      </w:r>
    </w:p>
    <w:p w:rsidR="00A55161" w:rsidRPr="007E5F5F" w:rsidRDefault="00A55161" w:rsidP="00792EA6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підготовленої до професійного самовизначення.</w:t>
      </w:r>
    </w:p>
    <w:p w:rsidR="00A55161" w:rsidRPr="007E5F5F" w:rsidRDefault="00A55161" w:rsidP="00B051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Основна діяльність спеціальної школи здійснюється згідно Конституції України, законів України «Про освіту», </w:t>
      </w:r>
      <w:r w:rsidRPr="007E5F5F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«Про повну загальну середню освіту», </w:t>
      </w: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«Про охорону дитинства», «Про реабілітацію осіб з інвалідністю», Положення про спеціальну школу, Статуту спеціальної школи, освітньої програми закладу освіти та іншими нормативними документами. </w:t>
      </w:r>
    </w:p>
    <w:p w:rsidR="00A55161" w:rsidRPr="007E5F5F" w:rsidRDefault="00A55161" w:rsidP="00B0517B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Освітній процес зорієнтовано на соціальний розвиток особистості учнів (вихованців) із порушенням слуху, формування їхніх ціннісних орієнтацій на основі диференціації навчання, соціально-психологічної підтримки та реабілітації, формування навичок здорового способу життя.</w:t>
      </w:r>
    </w:p>
    <w:p w:rsidR="00A55161" w:rsidRPr="007E5F5F" w:rsidRDefault="00A55161" w:rsidP="00B0517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У </w:t>
      </w:r>
      <w:r w:rsidR="00835F8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2021/2022</w:t>
      </w: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навчальному р</w:t>
      </w:r>
      <w:r w:rsidR="00835F8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оці в спеціальній школі навчавс</w:t>
      </w: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я </w:t>
      </w:r>
      <w:r w:rsidR="00835F8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181</w:t>
      </w:r>
      <w:r w:rsidR="009B32B8"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уч</w:t>
      </w:r>
      <w:r w:rsidR="00835F8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ень(вихованець</w:t>
      </w:r>
      <w:r w:rsidR="00442A37"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)</w:t>
      </w: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укомплектовано </w:t>
      </w:r>
      <w:r w:rsidR="00835F8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20</w:t>
      </w: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класів із середньою наповнюваністю 9</w:t>
      </w:r>
      <w:r w:rsidR="00835F8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,1</w:t>
      </w:r>
      <w:r w:rsidRPr="007E5F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учнів (вихованців).</w:t>
      </w:r>
    </w:p>
    <w:p w:rsidR="00A55161" w:rsidRPr="007E5F5F" w:rsidRDefault="00A55161" w:rsidP="00B051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Кількісно-якісний склад педагогічних працівників закладу освіти </w:t>
      </w:r>
    </w:p>
    <w:p w:rsidR="00A55161" w:rsidRPr="007E5F5F" w:rsidRDefault="00A55161" w:rsidP="00B051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Освітній проце</w:t>
      </w:r>
      <w:r w:rsidR="00442A37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 у </w:t>
      </w:r>
      <w:r w:rsidR="00C04E1B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спеціальній школі</w:t>
      </w:r>
      <w:r w:rsidR="00442A37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здійснюють 5</w:t>
      </w:r>
      <w:r w:rsidR="002C47E3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42A37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педагогічни</w:t>
      </w:r>
      <w:r w:rsidR="002C47E3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442A37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</w:t>
      </w:r>
      <w:r w:rsidR="002C47E3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них мають кваліфікаційні категорії:</w:t>
      </w:r>
    </w:p>
    <w:tbl>
      <w:tblPr>
        <w:tblW w:w="10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258"/>
        <w:gridCol w:w="1258"/>
        <w:gridCol w:w="1258"/>
        <w:gridCol w:w="1270"/>
        <w:gridCol w:w="1162"/>
        <w:gridCol w:w="1097"/>
        <w:gridCol w:w="1359"/>
      </w:tblGrid>
      <w:tr w:rsidR="00E05881" w:rsidRPr="007E5F5F" w:rsidTr="00E0588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1" w:rsidRPr="007E5F5F" w:rsidRDefault="00E05881" w:rsidP="00E05881">
            <w:pPr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 w:rsidRPr="007E5F5F">
              <w:rPr>
                <w:rFonts w:ascii="Times New Roman" w:eastAsia="Calibri" w:hAnsi="Times New Roman" w:cs="Times New Roman"/>
                <w:lang w:val="uk-UA" w:bidi="en-US"/>
              </w:rPr>
              <w:t>Всього педпрацівників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1" w:rsidRPr="007E5F5F" w:rsidRDefault="00E05881" w:rsidP="00E05881">
            <w:pPr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 w:rsidRPr="007E5F5F">
              <w:rPr>
                <w:rFonts w:ascii="Times New Roman" w:eastAsia="Calibri" w:hAnsi="Times New Roman" w:cs="Times New Roman"/>
                <w:lang w:val="uk-UA" w:bidi="en-US"/>
              </w:rPr>
              <w:t>спеціаліст вищої категорії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1" w:rsidRPr="007E5F5F" w:rsidRDefault="00E05881" w:rsidP="00E05881">
            <w:pPr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 w:rsidRPr="007E5F5F">
              <w:rPr>
                <w:rFonts w:ascii="Times New Roman" w:eastAsia="Calibri" w:hAnsi="Times New Roman" w:cs="Times New Roman"/>
                <w:lang w:val="uk-UA" w:bidi="en-US"/>
              </w:rPr>
              <w:t>спеціаліст І категорії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1" w:rsidRPr="007E5F5F" w:rsidRDefault="00E05881" w:rsidP="00E05881">
            <w:pPr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 w:rsidRPr="007E5F5F">
              <w:rPr>
                <w:rFonts w:ascii="Times New Roman" w:eastAsia="Calibri" w:hAnsi="Times New Roman" w:cs="Times New Roman"/>
                <w:lang w:val="uk-UA" w:bidi="en-US"/>
              </w:rPr>
              <w:t>спеціаліст ІІ категорії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1" w:rsidRPr="007E5F5F" w:rsidRDefault="00E05881" w:rsidP="00E05881">
            <w:pPr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 w:rsidRPr="007E5F5F">
              <w:rPr>
                <w:rFonts w:ascii="Times New Roman" w:eastAsia="Calibri" w:hAnsi="Times New Roman" w:cs="Times New Roman"/>
                <w:lang w:val="uk-UA" w:bidi="en-US"/>
              </w:rPr>
              <w:t>спеціаліст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1" w:rsidRPr="007E5F5F" w:rsidRDefault="00E05881" w:rsidP="00E05881">
            <w:pPr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 w:rsidRPr="007E5F5F">
              <w:rPr>
                <w:rFonts w:ascii="Times New Roman" w:eastAsia="Calibri" w:hAnsi="Times New Roman" w:cs="Times New Roman"/>
                <w:lang w:val="uk-UA" w:bidi="en-US"/>
              </w:rPr>
              <w:t>учитель-методист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1" w:rsidRPr="007E5F5F" w:rsidRDefault="00E05881" w:rsidP="00E05881">
            <w:pPr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 w:rsidRPr="007E5F5F">
              <w:rPr>
                <w:rFonts w:ascii="Times New Roman" w:eastAsia="Calibri" w:hAnsi="Times New Roman" w:cs="Times New Roman"/>
                <w:lang w:val="uk-UA" w:bidi="en-US"/>
              </w:rPr>
              <w:t>старший учитель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81" w:rsidRPr="007E5F5F" w:rsidRDefault="00E05881" w:rsidP="00E05881">
            <w:pPr>
              <w:spacing w:after="200"/>
              <w:jc w:val="center"/>
              <w:rPr>
                <w:rFonts w:ascii="Times New Roman" w:eastAsia="Calibri" w:hAnsi="Times New Roman" w:cs="Times New Roman"/>
                <w:lang w:val="uk-UA" w:bidi="en-US"/>
              </w:rPr>
            </w:pPr>
            <w:r w:rsidRPr="007E5F5F">
              <w:rPr>
                <w:rFonts w:ascii="Times New Roman" w:eastAsia="Calibri" w:hAnsi="Times New Roman" w:cs="Times New Roman"/>
                <w:lang w:val="uk-UA" w:bidi="en-US"/>
              </w:rPr>
              <w:t>старший вихователь</w:t>
            </w:r>
          </w:p>
        </w:tc>
      </w:tr>
      <w:tr w:rsidR="00835F82" w:rsidRPr="00835F82" w:rsidTr="00E0588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1" w:rsidRPr="00DA4F1A" w:rsidRDefault="007C3108" w:rsidP="00E0588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 w:bidi="en-US"/>
              </w:rPr>
            </w:pPr>
            <w:r w:rsidRPr="00DA4F1A">
              <w:rPr>
                <w:rFonts w:ascii="Times New Roman" w:hAnsi="Times New Roman" w:cs="Times New Roman"/>
                <w:lang w:val="uk-UA" w:bidi="en-US"/>
              </w:rPr>
              <w:t>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1" w:rsidRPr="00DA4F1A" w:rsidRDefault="007C3108" w:rsidP="00E0588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 w:bidi="en-US"/>
              </w:rPr>
            </w:pPr>
            <w:r w:rsidRPr="00DA4F1A">
              <w:rPr>
                <w:rFonts w:ascii="Times New Roman" w:hAnsi="Times New Roman" w:cs="Times New Roman"/>
                <w:lang w:val="uk-UA" w:bidi="en-US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1" w:rsidRPr="00DA4F1A" w:rsidRDefault="007C3108" w:rsidP="00E0588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 w:bidi="en-US"/>
              </w:rPr>
            </w:pPr>
            <w:r w:rsidRPr="00DA4F1A">
              <w:rPr>
                <w:rFonts w:ascii="Times New Roman" w:hAnsi="Times New Roman" w:cs="Times New Roman"/>
                <w:lang w:val="uk-UA" w:bidi="en-US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1" w:rsidRPr="00DA4F1A" w:rsidRDefault="007C3108" w:rsidP="00E0588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 w:bidi="en-US"/>
              </w:rPr>
            </w:pPr>
            <w:r w:rsidRPr="00DA4F1A">
              <w:rPr>
                <w:rFonts w:ascii="Times New Roman" w:hAnsi="Times New Roman" w:cs="Times New Roman"/>
                <w:lang w:val="uk-UA" w:bidi="en-US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1" w:rsidRPr="00DA4F1A" w:rsidRDefault="007C3108" w:rsidP="00E0588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 w:bidi="en-US"/>
              </w:rPr>
            </w:pPr>
            <w:r w:rsidRPr="00DA4F1A">
              <w:rPr>
                <w:rFonts w:ascii="Times New Roman" w:hAnsi="Times New Roman" w:cs="Times New Roman"/>
                <w:lang w:val="uk-UA" w:bidi="en-US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1" w:rsidRPr="00DA4F1A" w:rsidRDefault="00E05881" w:rsidP="00E0588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 w:bidi="en-US"/>
              </w:rPr>
            </w:pPr>
            <w:r w:rsidRPr="00DA4F1A">
              <w:rPr>
                <w:rFonts w:ascii="Times New Roman" w:hAnsi="Times New Roman" w:cs="Times New Roman"/>
                <w:lang w:val="uk-UA" w:bidi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81" w:rsidRPr="00DA4F1A" w:rsidRDefault="00E05881" w:rsidP="00E0588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 w:bidi="en-US"/>
              </w:rPr>
            </w:pPr>
            <w:r w:rsidRPr="00DA4F1A">
              <w:rPr>
                <w:rFonts w:ascii="Times New Roman" w:hAnsi="Times New Roman" w:cs="Times New Roman"/>
                <w:lang w:val="uk-UA" w:bidi="en-US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81" w:rsidRPr="00DA4F1A" w:rsidRDefault="00E05881" w:rsidP="00E05881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 w:bidi="en-US"/>
              </w:rPr>
            </w:pPr>
            <w:r w:rsidRPr="00DA4F1A">
              <w:rPr>
                <w:rFonts w:ascii="Times New Roman" w:hAnsi="Times New Roman" w:cs="Times New Roman"/>
                <w:lang w:val="uk-UA" w:bidi="en-US"/>
              </w:rPr>
              <w:t>1</w:t>
            </w:r>
          </w:p>
        </w:tc>
      </w:tr>
    </w:tbl>
    <w:p w:rsidR="00A55161" w:rsidRPr="007E5F5F" w:rsidRDefault="007C3108" w:rsidP="00E05881">
      <w:pPr>
        <w:spacing w:line="360" w:lineRule="auto"/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52 педагога</w:t>
      </w:r>
      <w:r w:rsidR="001665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мають вищу педагогічну освіту, 1</w:t>
      </w:r>
      <w:r w:rsidR="00A55161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базову вищу освіту,</w:t>
      </w:r>
    </w:p>
    <w:p w:rsidR="00A55161" w:rsidRPr="007E5F5F" w:rsidRDefault="00A55161" w:rsidP="00B0517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="002C47E3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–середню спеціальну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. 19 педагогів мають вищу дефектологічну освіту.</w:t>
      </w:r>
    </w:p>
    <w:p w:rsidR="00CC1975" w:rsidRPr="007E5F5F" w:rsidRDefault="00CE6B03" w:rsidP="00C16CBF">
      <w:pPr>
        <w:spacing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161" w:rsidRPr="007E5F5F" w:rsidRDefault="00E05881" w:rsidP="00792EA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Упродовж</w:t>
      </w:r>
      <w:r w:rsidR="008A58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3108">
        <w:rPr>
          <w:rFonts w:ascii="Times New Roman" w:hAnsi="Times New Roman" w:cs="Times New Roman"/>
          <w:color w:val="000000"/>
          <w:sz w:val="28"/>
          <w:szCs w:val="28"/>
          <w:lang w:val="uk-UA"/>
        </w:rPr>
        <w:t>2021/2022</w:t>
      </w:r>
      <w:r w:rsidR="00A55161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року </w:t>
      </w:r>
      <w:r w:rsidR="007C310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керівництво</w:t>
      </w:r>
      <w:r w:rsidR="00A55161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спеціальної школи </w:t>
      </w:r>
      <w:r w:rsidR="003A618F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</w:t>
      </w:r>
      <w:r w:rsidR="007C3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контролювало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навчальний процес</w:t>
      </w:r>
      <w:r w:rsidR="003A618F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A55161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систематично відвідувала уроки вчителів, сурдопедагогів. Зроблено висновки про покращення в цілому організації освітнього процесу: збільшився обсяг часу, відведеного на самостійну роботу учнів (вихованців); урізноманітнились форми і методи роботи із школярами на етапі підведення підсумків уроку (зворотній зв’язок з </w:t>
      </w:r>
      <w:r w:rsidR="00A55161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учнями); більш цікавими стали відкриті нестандартні уроки</w:t>
      </w:r>
      <w:r w:rsidR="00A70C06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застосуванням сучасних освітніх технологій</w:t>
      </w:r>
      <w:r w:rsidR="00A55161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; поширився обсяг творчих домашніх завдань з урахуванням індивідуальних особливостей учнів (вихованців). Проаналізовано результати навчання школярів.</w:t>
      </w:r>
    </w:p>
    <w:p w:rsidR="00A55161" w:rsidRDefault="00A55161" w:rsidP="00B0517B">
      <w:pPr>
        <w:spacing w:after="120" w:line="360" w:lineRule="auto"/>
        <w:ind w:left="74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Показники навчальних досягнень учнів (вихованців) з предметів інваріантної складової у </w:t>
      </w:r>
      <w:r w:rsidR="001413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2021/2022</w:t>
      </w:r>
      <w:r w:rsidRPr="007E5F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навчальному році</w:t>
      </w:r>
    </w:p>
    <w:tbl>
      <w:tblPr>
        <w:tblW w:w="1080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883"/>
        <w:gridCol w:w="953"/>
        <w:gridCol w:w="886"/>
        <w:gridCol w:w="715"/>
        <w:gridCol w:w="768"/>
        <w:gridCol w:w="642"/>
        <w:gridCol w:w="768"/>
        <w:gridCol w:w="661"/>
        <w:gridCol w:w="607"/>
        <w:gridCol w:w="857"/>
        <w:gridCol w:w="572"/>
        <w:gridCol w:w="926"/>
      </w:tblGrid>
      <w:tr w:rsidR="00D27E0B" w:rsidRPr="00D27E0B" w:rsidTr="00D27E0B">
        <w:trPr>
          <w:trHeight w:val="16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№з/п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Предмети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Всього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Початковий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Середній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Достатній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Високий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Н/а</w:t>
            </w:r>
          </w:p>
        </w:tc>
      </w:tr>
      <w:tr w:rsidR="00D27E0B" w:rsidRPr="00D27E0B" w:rsidTr="00D27E0B">
        <w:trPr>
          <w:trHeight w:val="16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/>
                <w:lang w:val="uk-UA" w:eastAsia="zh-CN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/>
                <w:lang w:val="uk-UA" w:eastAsia="zh-CN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/>
                <w:lang w:val="uk-UA" w:eastAsia="zh-C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К-ть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К-ть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К-ть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К-ть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color w:val="0D0D0D"/>
                <w:sz w:val="22"/>
                <w:szCs w:val="22"/>
                <w:lang w:val="uk-UA" w:eastAsia="zh-CN"/>
              </w:rPr>
              <w:t>К-ть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lang w:val="uk-UA" w:eastAsia="zh-CN"/>
              </w:rPr>
              <w:t>%</w:t>
            </w:r>
          </w:p>
        </w:tc>
      </w:tr>
      <w:tr w:rsidR="00D27E0B" w:rsidRPr="00D27E0B" w:rsidTr="00D27E0B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Українська мова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30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7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2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8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Українська література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8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68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12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ind w:right="223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ind w:right="223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Російська мова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eastAsia="Calibri" w:cs="Times New Roman"/>
                <w:color w:val="000000"/>
                <w:sz w:val="22"/>
                <w:szCs w:val="22"/>
                <w:highlight w:val="white"/>
                <w:lang w:val="ru-RU" w:eastAsia="zh-CN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62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23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Зарубіжна література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69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69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Іноземна мова (англійська)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13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2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7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17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Алгебра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33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59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8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Геометрія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31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48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9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Інформатика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45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59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52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Історія України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91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7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63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20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Всесвітня історія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8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21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Географія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14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64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63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23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Хімія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24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66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Біологія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74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73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7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Фізика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14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Математика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45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47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8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Правознавство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3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9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82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9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uk-UA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uk-UA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 xml:space="preserve">Українська 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lastRenderedPageBreak/>
              <w:t>жестова мова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lastRenderedPageBreak/>
              <w:t>99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9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60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31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lastRenderedPageBreak/>
              <w:t>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Трудове навчання/  технології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9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5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4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6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5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4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eastAsia="zh-CN"/>
              </w:rPr>
              <w:t>7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Фізична культура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eastAsia="zh-CN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14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62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53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33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21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uk-UA" w:eastAsia="zh-CN"/>
              </w:rPr>
              <w:t xml:space="preserve">Основи </w:t>
            </w:r>
            <w:proofErr w:type="spellStart"/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uk-UA" w:eastAsia="zh-CN"/>
              </w:rPr>
              <w:t>здоров</w:t>
            </w:r>
            <w:proofErr w:type="spellEnd"/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ru-RU" w:eastAsia="zh-CN"/>
              </w:rPr>
              <w:t>’</w:t>
            </w:r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uk-UA" w:eastAsia="zh-CN"/>
              </w:rPr>
              <w:t>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ru-RU" w:eastAsia="zh-CN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ru-RU" w:eastAsia="zh-CN"/>
              </w:rPr>
              <w:t>21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white"/>
                <w:lang w:val="ru-RU" w:eastAsia="zh-CN"/>
              </w:rPr>
              <w:t>21</w:t>
            </w:r>
            <w:r w:rsidRPr="00D27E0B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ru-RU" w:eastAsia="zh-CN"/>
              </w:rPr>
              <w:t>60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white"/>
                <w:lang w:val="ru-RU" w:eastAsia="zh-CN"/>
              </w:rPr>
              <w:t>60</w:t>
            </w:r>
            <w:r w:rsidRPr="00D27E0B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sz w:val="22"/>
                <w:szCs w:val="22"/>
                <w:highlight w:val="white"/>
                <w:lang w:val="ru-RU" w:eastAsia="zh-CN"/>
              </w:rPr>
              <w:t>19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white"/>
                <w:lang w:val="ru-RU" w:eastAsia="zh-CN"/>
              </w:rPr>
              <w:t>19</w:t>
            </w:r>
            <w:r w:rsidRPr="00D27E0B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22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Образотворче мистецтво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49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30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64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23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Природознавство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35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65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24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 xml:space="preserve">Захист Вітчизни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55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45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uk-UA"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uk-UA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Музичне мистецтво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49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6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12%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55%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33%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Мисте</w:t>
            </w:r>
            <w:r w:rsidR="006870AA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ц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тво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69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13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19%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41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59%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22%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ru-RU" w:eastAsia="zh-CN"/>
              </w:rPr>
            </w:pPr>
          </w:p>
        </w:tc>
      </w:tr>
      <w:tr w:rsidR="00D27E0B" w:rsidRPr="00D27E0B" w:rsidTr="00D27E0B">
        <w:trPr>
          <w:trHeight w:val="5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27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rPr>
                <w:rFonts w:eastAsia="Calibri" w:cs="Times New Roman"/>
                <w:lang w:val="ru-RU" w:eastAsia="zh-CN"/>
              </w:rPr>
            </w:pPr>
            <w:proofErr w:type="spellStart"/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Харківщинознавство</w:t>
            </w:r>
            <w:proofErr w:type="spellEnd"/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1</w:t>
            </w: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9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-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3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16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15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79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color w:val="0D0D0D"/>
                <w:sz w:val="22"/>
                <w:szCs w:val="22"/>
                <w:highlight w:val="white"/>
                <w:lang w:val="ru-RU" w:eastAsia="zh-CN"/>
              </w:rPr>
              <w:t>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pacing w:after="200" w:line="276" w:lineRule="auto"/>
              <w:jc w:val="center"/>
              <w:rPr>
                <w:rFonts w:eastAsia="Calibri" w:cs="Times New Roman"/>
                <w:lang w:val="ru-RU" w:eastAsia="zh-CN"/>
              </w:rPr>
            </w:pP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ru-RU" w:eastAsia="zh-CN"/>
              </w:rPr>
              <w:t>5</w:t>
            </w:r>
            <w:r w:rsidRPr="00D27E0B">
              <w:rPr>
                <w:rFonts w:ascii="Times New Roman" w:eastAsia="Calibri" w:hAnsi="Times New Roman" w:cs="Times New Roman"/>
                <w:b/>
                <w:i/>
                <w:color w:val="0D0D0D"/>
                <w:sz w:val="22"/>
                <w:szCs w:val="22"/>
                <w:highlight w:val="white"/>
                <w:lang w:val="uk-UA" w:eastAsia="zh-CN"/>
              </w:rPr>
              <w:t>%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uk-UA" w:eastAsia="zh-CN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0B" w:rsidRPr="00D27E0B" w:rsidRDefault="00D27E0B" w:rsidP="00D27E0B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highlight w:val="white"/>
                <w:lang w:val="uk-UA" w:eastAsia="zh-CN"/>
              </w:rPr>
            </w:pPr>
          </w:p>
        </w:tc>
      </w:tr>
    </w:tbl>
    <w:p w:rsidR="00A55161" w:rsidRPr="00C96CB1" w:rsidRDefault="00A55161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96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Аналіз даних таблиці свідчить про те</w:t>
      </w:r>
      <w:r w:rsidRPr="00C96CB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C96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найкращі якісні показники учні (вихованці) мають з трудового навчання, фізичної культури, образотворчого мистецтва, </w:t>
      </w:r>
      <w:r w:rsidR="00C96CB1" w:rsidRPr="00C96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інформатики, </w:t>
      </w:r>
      <w:r w:rsidRPr="00C96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Захисту Вітчизни. Покращились показники, порівняно з минулим навчальним роком, з української літератури, зарубіжної літератури, англійської мови, інформатики. На середньому рівні залишаються показники з математики, алгебри, геометрії, біології. Це свідчить про недостатню взаємодію вчителів-</w:t>
      </w:r>
      <w:proofErr w:type="spellStart"/>
      <w:r w:rsidRPr="00C96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предметників</w:t>
      </w:r>
      <w:proofErr w:type="spellEnd"/>
      <w:r w:rsidRPr="00C96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класних керівників, задовільний рівень організації індивідуальної роботи.</w:t>
      </w:r>
    </w:p>
    <w:p w:rsidR="00A55161" w:rsidRPr="007E5F5F" w:rsidRDefault="00A55161" w:rsidP="00B0517B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спеціальній школі для дітей з порушеннями слуху особлива увага приділяється корекційно-розвитковій роботі, спрямованій на максимальне збереження та розвиток залишкового слуху, формування вимови, розвиток усного мовлення дітей із спостереженням за динамікою розвитку їх слухової функції, компенсаторний розвиток з використанням української жестової мови,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білінгвального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підходу до якісного засвоєння навчального матеріалу з усіх навчальних предметів.</w:t>
      </w:r>
    </w:p>
    <w:p w:rsidR="00A55161" w:rsidRPr="007E5F5F" w:rsidRDefault="00A55161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у дітей із порушеннями слуху усної мови, доступної розумінню навколишніх, - завдання, від рішення якого залежить не тільки </w:t>
      </w:r>
      <w:r w:rsidR="00DF273D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соціальна адаптація людини з вадами слуху</w:t>
      </w:r>
      <w:r w:rsidR="005847EC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суспільство</w:t>
      </w:r>
      <w:r w:rsidR="001665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чуючих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й інтенсифікація процесу шкільного навчання.</w:t>
      </w:r>
    </w:p>
    <w:p w:rsidR="00A55161" w:rsidRPr="007E5F5F" w:rsidRDefault="00A55161" w:rsidP="00B051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Підведенням підсумків роботи педагогів є річні контрольні роботи з розвитку слухового сприймання та формування вимови, які показали, що мова </w:t>
      </w:r>
      <w:r w:rsidR="00BF24EE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 (вихованців</w:t>
      </w:r>
      <w:r w:rsidR="009B32B8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37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Бурдукової</w:t>
      </w:r>
      <w:proofErr w:type="spellEnd"/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Е. (1-А клас), Герасименко А. (1-А клас), </w:t>
      </w:r>
      <w:proofErr w:type="spellStart"/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Воропай</w:t>
      </w:r>
      <w:proofErr w:type="spellEnd"/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(1-Б клас), </w:t>
      </w:r>
      <w:proofErr w:type="spellStart"/>
      <w:r w:rsidR="00857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Федотенкова</w:t>
      </w:r>
      <w:proofErr w:type="spellEnd"/>
      <w:r w:rsidR="008573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 (1-Б клас),</w:t>
      </w:r>
      <w:r w:rsidR="00737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32B8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Самойлової</w:t>
      </w:r>
      <w:proofErr w:type="spellEnd"/>
      <w:r w:rsidR="009B32B8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Д. </w:t>
      </w:r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(2</w:t>
      </w:r>
      <w:r w:rsidR="009B32B8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-А),</w:t>
      </w:r>
      <w:r w:rsidR="00737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Колісник А. (2</w:t>
      </w:r>
      <w:r w:rsidR="009B32B8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-А</w:t>
      </w:r>
      <w:r w:rsidR="00BF24EE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Знаменської</w:t>
      </w:r>
      <w:proofErr w:type="spellEnd"/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(2-А), Іващенка А. (2-Б), </w:t>
      </w:r>
      <w:proofErr w:type="spellStart"/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Захаренка</w:t>
      </w:r>
      <w:proofErr w:type="spellEnd"/>
      <w:r w:rsidR="00D27E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 (2-Б), Бутко Т. (2</w:t>
      </w:r>
      <w:r w:rsidR="009B32B8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-Б),</w:t>
      </w:r>
      <w:r w:rsidR="00737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Гайди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</w:t>
      </w:r>
      <w:r w:rsidR="00D27E0B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(3-А), Овчаренка К. (3-А), </w:t>
      </w:r>
      <w:proofErr w:type="spellStart"/>
      <w:r w:rsidR="00D27E0B">
        <w:rPr>
          <w:rFonts w:ascii="Times New Roman" w:hAnsi="Times New Roman" w:cs="Times New Roman"/>
          <w:color w:val="0D0D0D"/>
          <w:sz w:val="28"/>
          <w:szCs w:val="28"/>
          <w:lang w:val="uk-UA"/>
        </w:rPr>
        <w:t>Кардашова</w:t>
      </w:r>
      <w:proofErr w:type="spellEnd"/>
      <w:r w:rsidR="00D27E0B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М. (3</w:t>
      </w:r>
      <w:r w:rsidR="00BF24EE" w:rsidRPr="007E5F5F">
        <w:rPr>
          <w:rFonts w:ascii="Times New Roman" w:hAnsi="Times New Roman" w:cs="Times New Roman"/>
          <w:color w:val="0D0D0D"/>
          <w:sz w:val="28"/>
          <w:szCs w:val="28"/>
          <w:lang w:val="uk-UA"/>
        </w:rPr>
        <w:t>-А), Нікуліна І. (</w:t>
      </w:r>
      <w:r w:rsidR="00D27E0B">
        <w:rPr>
          <w:rFonts w:ascii="Times New Roman" w:hAnsi="Times New Roman" w:cs="Times New Roman"/>
          <w:color w:val="0D0D0D"/>
          <w:sz w:val="28"/>
          <w:szCs w:val="28"/>
          <w:lang w:val="uk-UA"/>
        </w:rPr>
        <w:t>4</w:t>
      </w:r>
      <w:r w:rsidR="00BF24EE" w:rsidRPr="007E5F5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-А клас), </w:t>
      </w:r>
      <w:r w:rsidRPr="007E5F5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Сазонова 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І. (4</w:t>
      </w:r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-Б клас), </w:t>
      </w:r>
      <w:proofErr w:type="spellStart"/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Хмелі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вської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 (5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-А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Філіппової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Я. (5</w:t>
      </w:r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-Б клас), Ісаєнко А. (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6-А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Воробйової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(6</w:t>
      </w:r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-Б клас), </w:t>
      </w:r>
      <w:r w:rsidR="007371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Зубка Б. (6-Б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Невольніченко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(6-А клас), Пушкарської С. (7</w:t>
      </w:r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-А клас), Оберемка Д. (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5847EC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-А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клас),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Тертишної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(8-А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Клапчук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 (9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-В клас), Бархатова М. 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(9</w:t>
      </w:r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-Б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Біляєвої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(10-Б клас), Немировської А. (10-Б клас), Солодовник П. (10-Б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Добробаби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К. (10-В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Андрєєвої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П. (10</w:t>
      </w:r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-В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Скотаренка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(11</w:t>
      </w:r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-Б клас), Баг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нюка М. (11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-Б клас),</w:t>
      </w:r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Набокова П. (11-Б клас),</w:t>
      </w:r>
      <w:r w:rsidR="007371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Самойлова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 (12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-Б клас), </w:t>
      </w:r>
      <w:proofErr w:type="spellStart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Євченка</w:t>
      </w:r>
      <w:proofErr w:type="spellEnd"/>
      <w:r w:rsidR="00D27E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 (12</w:t>
      </w:r>
      <w:r w:rsidR="00BF24EE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-Б клас)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стала більш чіткою, зрозумілою, емоційною. </w:t>
      </w:r>
    </w:p>
    <w:p w:rsidR="00A55161" w:rsidRPr="007E5F5F" w:rsidRDefault="00A55161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забезпечення комплексного підходу до реалізації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інтелектуально-полісенсорного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принципу формування слухового сприймання та мовлення у дітей з порушенням слуху вчителі індивідуальної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слухо-мовної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Гуманіцька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Т.В., Кравцова О.В.,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Кіндякова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Я.К., Легка О.В., Нестеренко Н.М., Орлова Н.М., Усенко Н.А. використовують навчально-розвивальні програми «Живий звук», «Світ звуків», що передбачає проведення роботи з постановки, автоматизації та диференціації фонем, розпізнавання їх за допомогою зору, слуху, тактильних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відчуттів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55161" w:rsidRPr="007E5F5F" w:rsidRDefault="00235DA8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8</w:t>
      </w:r>
      <w:r w:rsidR="00A55161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-А класі використовувалася безпровідна кишенькова FM-система «LOOP», що дозволяє підвищити ефективність сприймання та розпізнавання звуків в умовах шуму та на значно більшій відстані від мовця.</w:t>
      </w:r>
    </w:p>
    <w:p w:rsidR="00A55161" w:rsidRPr="007E5F5F" w:rsidRDefault="00A55161" w:rsidP="00B0517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більш якісного засвоєння освітньої програми на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хімії, біології, фізики, основ здоров’я, географії, трудового навчання, математики вчителями ефективно використовувався навчальний комп’ютерний комплекс (мобільний) із програмним забезпеченням.</w:t>
      </w:r>
    </w:p>
    <w:p w:rsidR="00A55161" w:rsidRPr="007E5F5F" w:rsidRDefault="00A55161" w:rsidP="00B0517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 учні (вихованці) спеціальної школи забезпечені сучасними цифровими індивідуальними слуховими апаратами фірми «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Bernafon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«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Oticon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A55161" w:rsidRPr="007E5F5F" w:rsidRDefault="00A55161" w:rsidP="00B0517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Учителі </w:t>
      </w:r>
      <w:r w:rsidR="00235D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спеціальної школи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ефективно поєднують словесні, наочні та практичні методи навчання. Слід відзначити, що майже на всіх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</w:t>
      </w:r>
      <w:proofErr w:type="spellEnd"/>
      <w:r w:rsidR="007371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ефективно проводиться корекційна робота, а саме: розвиток слухового сприймання на відстані L</w:t>
      </w:r>
      <w:r w:rsidRPr="007E5F5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, L</w:t>
      </w:r>
      <w:r w:rsidRPr="007E5F5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контроль за вимовою звуків, 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робота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розвитку залишкового слуху та навчання вимові, ф</w:t>
      </w:r>
      <w:r w:rsidR="00F15F22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ормування навичок читання з губ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робота над </w:t>
      </w: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мовним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диханням, голосом та наголосом, фонетична ритміка тощо.</w:t>
      </w:r>
    </w:p>
    <w:p w:rsidR="00A55161" w:rsidRPr="007E5F5F" w:rsidRDefault="00A55161" w:rsidP="00B051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 </w:t>
      </w:r>
      <w:r w:rsidR="00235DA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2021/2022</w:t>
      </w:r>
      <w:r w:rsidRPr="007E5F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навчальному році отримали б</w:t>
      </w:r>
      <w:r w:rsidR="003C68B8" w:rsidRPr="007E5F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азову загальну середню освіту 1</w:t>
      </w:r>
      <w:r w:rsidR="00235DA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9</w:t>
      </w:r>
      <w:r w:rsidRPr="007E5F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учнів (вихованців), п</w:t>
      </w:r>
      <w:r w:rsidR="003C68B8" w:rsidRPr="007E5F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овну загальну середню освіту – </w:t>
      </w:r>
      <w:r w:rsidR="00235DA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8</w:t>
      </w:r>
      <w:r w:rsidRPr="007E5F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учнів (вихованців).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514"/>
        <w:gridCol w:w="2126"/>
      </w:tblGrid>
      <w:tr w:rsidR="00A55161" w:rsidRPr="007E5F5F" w:rsidTr="00235DA8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E0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Навчальний рік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E0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Кількість учнів, що отримали</w:t>
            </w:r>
          </w:p>
        </w:tc>
      </w:tr>
      <w:tr w:rsidR="00A55161" w:rsidRPr="007E5F5F" w:rsidTr="005A04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61" w:rsidRPr="007E5F5F" w:rsidRDefault="00A55161" w:rsidP="00E0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E0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базову</w:t>
            </w:r>
          </w:p>
          <w:p w:rsidR="00A55161" w:rsidRPr="007E5F5F" w:rsidRDefault="00A55161" w:rsidP="00E0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загальну середню освіту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E0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повну загальну</w:t>
            </w:r>
          </w:p>
          <w:p w:rsidR="00A55161" w:rsidRPr="007E5F5F" w:rsidRDefault="00A55161" w:rsidP="00E05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середню освіту</w:t>
            </w:r>
          </w:p>
        </w:tc>
      </w:tr>
      <w:tr w:rsidR="00A55161" w:rsidRPr="007E5F5F" w:rsidTr="00235DA8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2017/2018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0</w:t>
            </w:r>
          </w:p>
        </w:tc>
      </w:tr>
      <w:tr w:rsidR="00A55161" w:rsidRPr="007E5F5F" w:rsidTr="00235DA8">
        <w:trPr>
          <w:trHeight w:val="7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2018/2019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6</w:t>
            </w:r>
          </w:p>
        </w:tc>
      </w:tr>
      <w:tr w:rsidR="00A55161" w:rsidRPr="007E5F5F" w:rsidTr="00235DA8">
        <w:trPr>
          <w:trHeight w:val="7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2019/2020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61" w:rsidRPr="007E5F5F" w:rsidRDefault="00A55161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5</w:t>
            </w:r>
          </w:p>
        </w:tc>
      </w:tr>
      <w:tr w:rsidR="003C68B8" w:rsidRPr="007E5F5F" w:rsidTr="00235DA8">
        <w:trPr>
          <w:trHeight w:val="7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B8" w:rsidRPr="007E5F5F" w:rsidRDefault="003C68B8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2020/2021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B8" w:rsidRPr="007E5F5F" w:rsidRDefault="003C68B8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B8" w:rsidRPr="007E5F5F" w:rsidRDefault="003C68B8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 w:rsidRPr="007E5F5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10</w:t>
            </w:r>
          </w:p>
        </w:tc>
      </w:tr>
      <w:tr w:rsidR="00235DA8" w:rsidRPr="007E5F5F" w:rsidTr="00235DA8">
        <w:trPr>
          <w:trHeight w:val="7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A8" w:rsidRPr="007E5F5F" w:rsidRDefault="00235DA8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2021/2022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A8" w:rsidRPr="007E5F5F" w:rsidRDefault="00235DA8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A8" w:rsidRPr="007E5F5F" w:rsidRDefault="00235DA8" w:rsidP="00B0517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A55161" w:rsidRPr="007E5F5F" w:rsidRDefault="00A55161" w:rsidP="00B0517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Упродовж </w:t>
      </w:r>
      <w:r w:rsidR="00235D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2021/2022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навчального року класними керівниками випускних класів </w:t>
      </w:r>
      <w:r w:rsidR="00235D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Вітер Н.О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(10-Б клас), </w:t>
      </w:r>
      <w:r w:rsidR="00235D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Бондаренко А.В. (10-В клас), </w:t>
      </w:r>
      <w:proofErr w:type="spellStart"/>
      <w:r w:rsidR="00235D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Фелоненко</w:t>
      </w:r>
      <w:proofErr w:type="spellEnd"/>
      <w:r w:rsidR="00235D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Н.О</w:t>
      </w:r>
      <w:r w:rsidR="00392C02"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="007371E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="00392C02"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(12-</w:t>
      </w:r>
      <w:r w:rsidR="00235D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клас), виховател</w:t>
      </w:r>
      <w:r w:rsidR="00235D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ями Вітер Н.О.,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Вдовиченко Г.Г., практичним психологом Проценко О.М. проводилася систематична профорієнтаційна робота з</w:t>
      </w:r>
      <w:r w:rsidR="00392C02"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учнями </w:t>
      </w:r>
      <w:r w:rsidR="00392C02"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(вихованцями) 10-Б, </w:t>
      </w:r>
      <w:r w:rsidR="00235D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10-В, 12-Б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класів щодо визначення ними подальшого навчання: виявлення нахилів та інтересів вихованців, анкетування та бесіди, тестування, зустрічі з працівниками робітничих професій, екскурсії на виробництва та </w:t>
      </w:r>
      <w:r w:rsidR="00F15F22"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до навчальних закладів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Харкова. Організовано та проведе</w:t>
      </w:r>
      <w:r w:rsidR="00F15F22"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 тиждень профорієнтаційної роботи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55161" w:rsidRPr="007E5F5F" w:rsidRDefault="00A55161" w:rsidP="00B051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 метою подальшого навчання випускників продовжено плідну співпрацю з Харківським професійним ліцеєм будівництва, Харківським ліцеєм швейного і хутрового виробництва, Харківським професійним ліцеєм швейного виробництва та побуту Української інженерно-педагогічної академії, 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Харківським поліграфічним центром професійно-технічної освіти</w:t>
      </w:r>
      <w:r w:rsidRPr="007E5F5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, який готує дітей з порушеннями слуху за фахом «Друкар» та «Оператор комп’ютерного набору», Харківським державним соціально-економічним коледжем.</w:t>
      </w:r>
    </w:p>
    <w:p w:rsidR="009B7F34" w:rsidRPr="00A55161" w:rsidRDefault="009B7F34" w:rsidP="009B7F34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516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 метою виявлення й підтримки обдарованої молоді, розвитку її інтересів</w:t>
      </w:r>
      <w:r w:rsidRPr="00A5516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у 2021/2022</w:t>
      </w:r>
      <w:r w:rsidRPr="00A55161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навчальному році в І етапі Всеукраїнських учнівських олімпіад з навчальних предметів взяли участь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20</w:t>
      </w:r>
      <w:r w:rsidRPr="00A55161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% учнів (вихованців) 7-12-х класів, у ІІ (</w:t>
      </w:r>
      <w:proofErr w:type="spellStart"/>
      <w:r w:rsidRPr="00A55161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міжінтернатному</w:t>
      </w:r>
      <w:proofErr w:type="spellEnd"/>
      <w:r w:rsidRPr="00A55161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) етапі Всеукраїнських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олімпіад - 7 %, з них - 1</w:t>
      </w:r>
      <w:r w:rsidRPr="00A5516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% учнів (вихованців) здобули призові місця, а саме:</w:t>
      </w:r>
    </w:p>
    <w:p w:rsidR="009B7F34" w:rsidRPr="00C96CB1" w:rsidRDefault="009B7F34" w:rsidP="009B7F3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 w:rsidRPr="00C96CB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І місце з української мови – </w:t>
      </w:r>
      <w:proofErr w:type="spellStart"/>
      <w:r w:rsidRPr="00C96CB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Пихтіна</w:t>
      </w:r>
      <w:proofErr w:type="spellEnd"/>
      <w:r w:rsidRPr="00C96CB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Кіра (8-А клас), нагороджена Дипломом І ступеня.</w:t>
      </w:r>
    </w:p>
    <w:p w:rsidR="009B7F34" w:rsidRPr="00A55161" w:rsidRDefault="00131023" w:rsidP="009B7F34">
      <w:pPr>
        <w:ind w:left="851"/>
        <w:contextualSpacing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7F34" w:rsidRPr="00A55161" w:rsidRDefault="009B7F34" w:rsidP="009B7F34">
      <w:pPr>
        <w:ind w:left="851"/>
        <w:contextualSpacing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</w:p>
    <w:p w:rsidR="009B7F34" w:rsidRPr="00A55161" w:rsidRDefault="009B7F34" w:rsidP="009B7F34">
      <w:pPr>
        <w:tabs>
          <w:tab w:val="left" w:pos="851"/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lastRenderedPageBreak/>
        <w:t>У 2021/2022</w:t>
      </w:r>
      <w:r w:rsidRPr="00A55161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навчальному році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Пихтіна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Кіра, учениця 8</w:t>
      </w:r>
      <w:r w:rsidRPr="00A55161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-А класу, 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посіла ІІ місце</w:t>
      </w:r>
      <w:r w:rsidRPr="00A55161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у ІІ етапі Міжнародного мовно-літературного конкурсу здобувачів освітянської та студен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тської молоді ім. Т.Г. Шевченка.</w:t>
      </w:r>
    </w:p>
    <w:p w:rsidR="00A55161" w:rsidRPr="007E5F5F" w:rsidRDefault="00A55161" w:rsidP="00B051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підвищення інтересу до навчальних предметів у закладі освіти протягом навчального року проводились предметні тижні: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637"/>
        <w:gridCol w:w="6274"/>
      </w:tblGrid>
      <w:tr w:rsidR="00405338" w:rsidRPr="00405338" w:rsidTr="00405338">
        <w:trPr>
          <w:trHeight w:hRule="exact" w:val="57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05338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5338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5338">
              <w:rPr>
                <w:rFonts w:ascii="Times New Roman" w:hAnsi="Times New Roman" w:cs="Times New Roman"/>
                <w:b/>
                <w:lang w:val="uk-UA"/>
              </w:rPr>
              <w:t>Предметні тижні</w:t>
            </w:r>
          </w:p>
        </w:tc>
      </w:tr>
      <w:tr w:rsidR="00405338" w:rsidRPr="00405338" w:rsidTr="00405338">
        <w:trPr>
          <w:trHeight w:hRule="exact" w:val="41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noProof/>
                <w:color w:val="000000"/>
                <w:lang w:val="uk-UA" w:eastAsia="ru-RU"/>
              </w:rPr>
            </w:pPr>
            <w:r w:rsidRPr="00405338">
              <w:rPr>
                <w:rFonts w:ascii="Times New Roman" w:hAnsi="Times New Roman" w:cs="Times New Roman"/>
                <w:noProof/>
                <w:color w:val="000000"/>
                <w:lang w:val="uk-UA" w:eastAsia="ru-RU"/>
              </w:rPr>
              <w:t>27.09.2021- 01.10.2021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Тиждень трудового навчання</w:t>
            </w:r>
          </w:p>
        </w:tc>
      </w:tr>
      <w:tr w:rsidR="00405338" w:rsidRPr="00405338" w:rsidTr="00405338">
        <w:trPr>
          <w:trHeight w:hRule="exact" w:val="40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noProof/>
                <w:color w:val="000000"/>
                <w:lang w:val="uk-UA" w:eastAsia="ru-RU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04.10.2021 - 08.10.2021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Тиждень повторного використання</w:t>
            </w:r>
          </w:p>
        </w:tc>
      </w:tr>
      <w:tr w:rsidR="00405338" w:rsidRPr="00405338" w:rsidTr="00405338">
        <w:trPr>
          <w:trHeight w:hRule="exact" w:val="46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11.10.2021 - 15.10.2021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Тиждень фізичної культури</w:t>
            </w:r>
          </w:p>
        </w:tc>
      </w:tr>
      <w:tr w:rsidR="00405338" w:rsidRPr="00405338" w:rsidTr="00405338">
        <w:trPr>
          <w:trHeight w:hRule="exact" w:val="44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 xml:space="preserve">4.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08.11.2021 - 12.11.2021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 xml:space="preserve">Тиждень вчителів історії, правознавства </w:t>
            </w: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05338" w:rsidRPr="001665AE" w:rsidTr="00405338">
        <w:trPr>
          <w:trHeight w:hRule="exact" w:val="43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29.11.2021 - 03.12.2021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Тиждень вчителів предметів природничого циклу</w:t>
            </w: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</w:p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05338">
              <w:rPr>
                <w:rFonts w:ascii="Times New Roman" w:hAnsi="Times New Roman" w:cs="Times New Roman"/>
                <w:lang w:val="uk-UA"/>
              </w:rPr>
              <w:t>правлзнавства</w:t>
            </w:r>
            <w:proofErr w:type="spellEnd"/>
          </w:p>
        </w:tc>
      </w:tr>
      <w:tr w:rsidR="00405338" w:rsidRPr="00405338" w:rsidTr="00405338">
        <w:trPr>
          <w:trHeight w:hRule="exact" w:val="41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13.12.2021 - 17.12.2021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color w:val="0D0D0D"/>
                <w:lang w:val="uk-UA" w:eastAsia="ru-RU"/>
              </w:rPr>
              <w:t>Тиждень англійської мови</w:t>
            </w:r>
          </w:p>
        </w:tc>
      </w:tr>
      <w:tr w:rsidR="00405338" w:rsidRPr="001665AE" w:rsidTr="00405338">
        <w:trPr>
          <w:trHeight w:hRule="exact" w:val="41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17.01.2022 - 21.01.2022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Тиждень вчителів математики, фізики, інформатики</w:t>
            </w:r>
          </w:p>
        </w:tc>
      </w:tr>
      <w:tr w:rsidR="00405338" w:rsidRPr="00405338" w:rsidTr="00405338">
        <w:trPr>
          <w:trHeight w:hRule="exact" w:val="42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24.01.2022 - 27.01.2022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405338">
              <w:rPr>
                <w:rFonts w:ascii="Times New Roman" w:hAnsi="Times New Roman" w:cs="Times New Roman"/>
                <w:bCs/>
                <w:noProof/>
                <w:color w:val="000000"/>
                <w:lang w:val="uk-UA" w:eastAsia="ru-RU"/>
              </w:rPr>
              <w:t>Інженерний тиждень, організація виставки</w:t>
            </w:r>
          </w:p>
        </w:tc>
      </w:tr>
      <w:tr w:rsidR="00405338" w:rsidRPr="001665AE" w:rsidTr="00405338">
        <w:trPr>
          <w:trHeight w:hRule="exact" w:val="571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07.02.2022 - 11.02.2022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Т</w:t>
            </w:r>
            <w:r w:rsidRPr="00405338">
              <w:rPr>
                <w:rFonts w:ascii="Times New Roman" w:hAnsi="Times New Roman" w:cs="Times New Roman"/>
                <w:color w:val="0D0D0D"/>
                <w:lang w:val="uk-UA" w:eastAsia="ru-RU"/>
              </w:rPr>
              <w:t xml:space="preserve">иждень вчителів початкових класів та індивідуальної </w:t>
            </w:r>
            <w:proofErr w:type="spellStart"/>
            <w:r w:rsidRPr="00405338">
              <w:rPr>
                <w:rFonts w:ascii="Times New Roman" w:hAnsi="Times New Roman" w:cs="Times New Roman"/>
                <w:color w:val="0D0D0D"/>
                <w:lang w:val="uk-UA" w:eastAsia="ru-RU"/>
              </w:rPr>
              <w:t>слухо-мовної</w:t>
            </w:r>
            <w:proofErr w:type="spellEnd"/>
            <w:r w:rsidRPr="00405338">
              <w:rPr>
                <w:rFonts w:ascii="Times New Roman" w:hAnsi="Times New Roman" w:cs="Times New Roman"/>
                <w:color w:val="0D0D0D"/>
                <w:lang w:val="uk-UA" w:eastAsia="ru-RU"/>
              </w:rPr>
              <w:t xml:space="preserve"> роботи</w:t>
            </w:r>
          </w:p>
        </w:tc>
      </w:tr>
      <w:tr w:rsidR="00405338" w:rsidRPr="00405338" w:rsidTr="00405338">
        <w:trPr>
          <w:trHeight w:hRule="exact" w:val="43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14.02.2022 - 18.02.2022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Тиждень вчителів-філологів</w:t>
            </w:r>
          </w:p>
        </w:tc>
      </w:tr>
      <w:tr w:rsidR="00405338" w:rsidRPr="001665AE" w:rsidTr="00405338">
        <w:trPr>
          <w:trHeight w:hRule="exact" w:val="68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28.02.2022 - 04.03.2022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color w:val="0D0D0D"/>
                <w:lang w:val="uk-UA" w:eastAsia="ru-RU"/>
              </w:rPr>
              <w:t>Тиждень педагогічної майстерності вихователів</w:t>
            </w:r>
            <w:r>
              <w:rPr>
                <w:rFonts w:ascii="Times New Roman" w:hAnsi="Times New Roman" w:cs="Times New Roman"/>
                <w:color w:val="0D0D0D"/>
                <w:lang w:val="uk-UA" w:eastAsia="ru-RU"/>
              </w:rPr>
              <w:t xml:space="preserve"> (дистанційно)</w:t>
            </w:r>
          </w:p>
        </w:tc>
      </w:tr>
      <w:tr w:rsidR="00405338" w:rsidRPr="00405338" w:rsidTr="00405338">
        <w:trPr>
          <w:trHeight w:hRule="exact" w:val="42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noProof/>
                <w:lang w:val="uk-UA" w:eastAsia="ru-RU"/>
              </w:rPr>
            </w:pPr>
            <w:r w:rsidRPr="00405338">
              <w:rPr>
                <w:rFonts w:ascii="Times New Roman" w:hAnsi="Times New Roman" w:cs="Times New Roman"/>
                <w:noProof/>
                <w:lang w:val="uk-UA" w:eastAsia="ru-RU"/>
              </w:rPr>
              <w:t xml:space="preserve">04.04.2022 - 08.04.2022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color w:val="0D0D0D"/>
                <w:lang w:val="uk-UA" w:eastAsia="ru-RU"/>
              </w:rPr>
            </w:pPr>
            <w:r w:rsidRPr="00405338">
              <w:rPr>
                <w:rFonts w:ascii="Times New Roman" w:hAnsi="Times New Roman" w:cs="Times New Roman"/>
                <w:lang w:val="uk-UA" w:eastAsia="ru-RU"/>
              </w:rPr>
              <w:t>Тиждень профорієнтаційної роботи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(дистанційно)</w:t>
            </w:r>
          </w:p>
        </w:tc>
      </w:tr>
      <w:tr w:rsidR="00405338" w:rsidRPr="001665AE" w:rsidTr="00405338">
        <w:trPr>
          <w:trHeight w:hRule="exact" w:val="71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lang w:val="uk-UA"/>
              </w:rPr>
            </w:pPr>
            <w:r w:rsidRPr="00405338">
              <w:rPr>
                <w:rFonts w:ascii="Times New Roman" w:hAnsi="Times New Roman" w:cs="Times New Roman"/>
                <w:noProof/>
                <w:lang w:val="uk-UA" w:eastAsia="ru-RU"/>
              </w:rPr>
              <w:t xml:space="preserve">11.04.2022 - 15.04.2022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38" w:rsidRPr="00405338" w:rsidRDefault="00405338" w:rsidP="00405338">
            <w:pPr>
              <w:rPr>
                <w:rFonts w:ascii="Times New Roman" w:hAnsi="Times New Roman" w:cs="Times New Roman"/>
                <w:color w:val="0D0D0D"/>
                <w:lang w:val="uk-UA" w:eastAsia="ru-RU"/>
              </w:rPr>
            </w:pPr>
            <w:r w:rsidRPr="00405338">
              <w:rPr>
                <w:rFonts w:ascii="Times New Roman" w:hAnsi="Times New Roman" w:cs="Times New Roman"/>
                <w:bCs/>
                <w:color w:val="0D0D0D"/>
                <w:lang w:val="uk-UA" w:eastAsia="ru-RU"/>
              </w:rPr>
              <w:t xml:space="preserve">Тиждень </w:t>
            </w:r>
            <w:r w:rsidRPr="00405338">
              <w:rPr>
                <w:rFonts w:ascii="Times New Roman" w:hAnsi="Times New Roman" w:cs="Times New Roman"/>
                <w:color w:val="0D0D0D"/>
                <w:lang w:val="uk-UA" w:eastAsia="ru-RU"/>
              </w:rPr>
              <w:t xml:space="preserve"> вчителів  образотворчого мистецтва, ритміки</w:t>
            </w:r>
            <w:r>
              <w:rPr>
                <w:rFonts w:ascii="Times New Roman" w:hAnsi="Times New Roman" w:cs="Times New Roman"/>
                <w:color w:val="0D0D0D"/>
                <w:lang w:val="uk-UA" w:eastAsia="ru-RU"/>
              </w:rPr>
              <w:t xml:space="preserve"> (дистанційно)</w:t>
            </w:r>
          </w:p>
        </w:tc>
      </w:tr>
    </w:tbl>
    <w:p w:rsidR="00A55161" w:rsidRPr="007E5F5F" w:rsidRDefault="00A55161" w:rsidP="00B051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Слід відзначити</w:t>
      </w:r>
      <w:r w:rsidR="009958AB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що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предметні тижні з математики, фізики та інформатики, хімії, біології, основ здоров’я та географії, </w:t>
      </w:r>
      <w:r w:rsidR="0040533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повторного використання, 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трудового навчання та фізичної культури, тиждень</w:t>
      </w:r>
      <w:r w:rsidR="009958AB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педагогічної майстерності 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вчителів початкової школи та індивідуаль</w:t>
      </w:r>
      <w:r w:rsidR="009958AB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ної </w:t>
      </w:r>
      <w:proofErr w:type="spellStart"/>
      <w:r w:rsidR="009958AB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слухо-мовної</w:t>
      </w:r>
      <w:proofErr w:type="spellEnd"/>
      <w:r w:rsidR="009958AB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були добре сплановані, організовані, цікаві і змістовні, стали логічним завершенням раніше вивченого матеріалу з навчальних предметів.</w:t>
      </w:r>
    </w:p>
    <w:p w:rsidR="00285BB8" w:rsidRPr="007E5F5F" w:rsidRDefault="00285BB8" w:rsidP="00B0517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A55161" w:rsidRPr="007E5F5F" w:rsidRDefault="00A55161" w:rsidP="00B0517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1.2. Аналіз стану методичної роботи</w:t>
      </w:r>
    </w:p>
    <w:p w:rsidR="00A55161" w:rsidRPr="007E5F5F" w:rsidRDefault="00A55161" w:rsidP="00B051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У </w:t>
      </w:r>
      <w:r w:rsidR="00BB65F1" w:rsidRPr="007E5F5F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202</w:t>
      </w:r>
      <w:r w:rsidR="008F613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1</w:t>
      </w:r>
      <w:r w:rsidR="00BB65F1" w:rsidRPr="007E5F5F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/202</w:t>
      </w:r>
      <w:r w:rsidR="008F6136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2</w:t>
      </w:r>
      <w:r w:rsidRPr="007E5F5F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навчальному році колектив спеціальної школи працював </w:t>
      </w:r>
      <w:r w:rsidR="00475151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над реалізацією </w:t>
      </w:r>
      <w:r w:rsidR="00475151" w:rsidRPr="007E5F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законів України «Про освіту», «Про повну загальну середню освіту»,</w:t>
      </w:r>
      <w:r w:rsidR="00475151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ключових компонентів концепції Нової української школи.</w:t>
      </w:r>
    </w:p>
    <w:p w:rsidR="00A55161" w:rsidRPr="007E5F5F" w:rsidRDefault="00A55161" w:rsidP="00B051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</w:t>
      </w:r>
      <w:r w:rsidR="00BB5D00" w:rsidRPr="007E5F5F">
        <w:rPr>
          <w:rFonts w:ascii="Times New Roman" w:hAnsi="Times New Roman" w:cs="Times New Roman"/>
          <w:sz w:val="28"/>
          <w:szCs w:val="28"/>
          <w:lang w:val="uk-UA"/>
        </w:rPr>
        <w:t>дична робота - важливий аспект у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досконалення професійних знань і умінь педагогічних працівників, розвиток їх творчого потенціалу і</w:t>
      </w:r>
      <w:r w:rsidR="00BB5D00" w:rsidRPr="007E5F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1884" w:rsidRPr="007E5F5F">
        <w:rPr>
          <w:rFonts w:ascii="Times New Roman" w:hAnsi="Times New Roman" w:cs="Times New Roman"/>
          <w:sz w:val="28"/>
          <w:szCs w:val="28"/>
          <w:lang w:val="uk-UA"/>
        </w:rPr>
        <w:t xml:space="preserve"> в кінцевому рахунку –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166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p w:rsidR="00A55161" w:rsidRPr="007E5F5F" w:rsidRDefault="00A55161" w:rsidP="00B0517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Традиційними формами методичної роботи спеціальної школи були засідання методичних об’єднань, методичні оперативки, педагогічні читання, </w:t>
      </w:r>
      <w:r w:rsidRPr="00C96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педагогічний портрет учителя, 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творчі зустрічі. Питання методичної роботи розглядалися на засіданнях педагогічної ради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(прото</w:t>
      </w:r>
      <w:r w:rsidR="00BC57C3" w:rsidRPr="007E5F5F">
        <w:rPr>
          <w:rFonts w:ascii="Times New Roman" w:hAnsi="Times New Roman" w:cs="Times New Roman"/>
          <w:sz w:val="28"/>
          <w:szCs w:val="28"/>
          <w:lang w:val="uk-UA"/>
        </w:rPr>
        <w:t xml:space="preserve">коли засідань від </w:t>
      </w:r>
      <w:r w:rsidR="0022623D" w:rsidRPr="0022623D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C57C3" w:rsidRPr="0022623D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8F6136" w:rsidRPr="002262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57C3" w:rsidRPr="0022623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2623D" w:rsidRPr="0022623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C57C3" w:rsidRPr="0022623D">
        <w:rPr>
          <w:rFonts w:ascii="Times New Roman" w:hAnsi="Times New Roman" w:cs="Times New Roman"/>
          <w:sz w:val="28"/>
          <w:szCs w:val="28"/>
          <w:lang w:val="uk-UA"/>
        </w:rPr>
        <w:t xml:space="preserve">; від </w:t>
      </w:r>
      <w:r w:rsidR="0022623D" w:rsidRPr="0022623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C57C3" w:rsidRPr="0022623D">
        <w:rPr>
          <w:rFonts w:ascii="Times New Roman" w:hAnsi="Times New Roman" w:cs="Times New Roman"/>
          <w:sz w:val="28"/>
          <w:szCs w:val="28"/>
          <w:lang w:val="uk-UA"/>
        </w:rPr>
        <w:t>.01.202</w:t>
      </w:r>
      <w:r w:rsidR="008F6136" w:rsidRPr="002262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57C3" w:rsidRPr="0022623D">
        <w:rPr>
          <w:rFonts w:ascii="Times New Roman" w:hAnsi="Times New Roman" w:cs="Times New Roman"/>
          <w:sz w:val="28"/>
          <w:szCs w:val="28"/>
          <w:lang w:val="uk-UA"/>
        </w:rPr>
        <w:t xml:space="preserve"> № 1; від 01.0</w:t>
      </w:r>
      <w:r w:rsidR="0022623D" w:rsidRPr="002262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57C3" w:rsidRPr="0022623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8F6136" w:rsidRPr="002262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2623D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5161" w:rsidRPr="007E5F5F" w:rsidRDefault="00A55161" w:rsidP="00B051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BB65F1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8F6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B65F1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/202</w:t>
      </w:r>
      <w:r w:rsidR="008F6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 в спеціальній школі працювали 4 шкільні методичні об’єднання:</w:t>
      </w:r>
    </w:p>
    <w:p w:rsidR="00A55161" w:rsidRPr="007E5F5F" w:rsidRDefault="00A55161" w:rsidP="003E188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учителів предметів природничо-математичного циклу (керівник </w:t>
      </w:r>
      <w:r w:rsidR="008A58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F6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Дмитрієва Н.В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учитель </w:t>
      </w:r>
      <w:r w:rsidR="008F6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географії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A55161" w:rsidRPr="007E5F5F" w:rsidRDefault="00A55161" w:rsidP="003E188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учителів предметів суспільно-гуманітарного циклу (керівник                  </w:t>
      </w:r>
      <w:proofErr w:type="spellStart"/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Калюга</w:t>
      </w:r>
      <w:proofErr w:type="spellEnd"/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М.В., учитель української мови та літератури);</w:t>
      </w:r>
    </w:p>
    <w:p w:rsidR="00A55161" w:rsidRPr="007E5F5F" w:rsidRDefault="00A55161" w:rsidP="003E188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учителів початкових класів та вчителів індивідуальної </w:t>
      </w:r>
      <w:proofErr w:type="spellStart"/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слухо-мовної</w:t>
      </w:r>
      <w:proofErr w:type="spellEnd"/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(керівник </w:t>
      </w:r>
      <w:proofErr w:type="spellStart"/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Гуманіцька</w:t>
      </w:r>
      <w:proofErr w:type="spellEnd"/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Т.В., учитель початкових класів);</w:t>
      </w:r>
    </w:p>
    <w:p w:rsidR="00A55161" w:rsidRPr="007E5F5F" w:rsidRDefault="00A55161" w:rsidP="003E188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вихователів та класних керівників (керівник Ставна С.М., вихователь).</w:t>
      </w:r>
    </w:p>
    <w:p w:rsidR="00A55161" w:rsidRPr="007E5F5F" w:rsidRDefault="00A55161" w:rsidP="00B0517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засіданнях предметних методичних об’єднань розглядалися питання, передбачені планом роботи на </w:t>
      </w:r>
      <w:r w:rsidR="00BB65F1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8F6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B65F1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/202</w:t>
      </w:r>
      <w:r w:rsidR="008F6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A55161" w:rsidRPr="007E5F5F" w:rsidRDefault="00A55161" w:rsidP="00B0517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Упродовж </w:t>
      </w:r>
      <w:r w:rsidR="00BB65F1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8F6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BB65F1"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/202</w:t>
      </w:r>
      <w:r w:rsidR="008F61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навчального року з метою підвищення рівня педагогічної майстерності педагогічних працівників проводилися:</w:t>
      </w:r>
    </w:p>
    <w:p w:rsidR="00A55161" w:rsidRPr="00EF2E29" w:rsidRDefault="00881035" w:rsidP="00EF2E29">
      <w:pPr>
        <w:spacing w:line="360" w:lineRule="auto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>спеціальні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семінари</w:t>
      </w:r>
      <w:r w:rsidR="00EF2E29" w:rsidRPr="00EF2E2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3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DA" w:rsidRPr="00EF2E2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164EDA" w:rsidRPr="00EF2E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Використання інноваційних технологій в корекційно-розвитковій роботі з дітьми з порушеннями слуху з метою формування та розвитку комунікативної компетентності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>Легка О.В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., учитель індивідуальної </w:t>
      </w:r>
      <w:proofErr w:type="spellStart"/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>слухо-мовної</w:t>
      </w:r>
      <w:proofErr w:type="spellEnd"/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роботи), «</w:t>
      </w:r>
      <w:r w:rsidR="00164EDA" w:rsidRPr="00EF2E29"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/>
        </w:rPr>
        <w:t>Використання елементів сучасних педагогічних технологій на загальноосвітніх уроках у спеціальній школі для дітей з вадами слуху»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>Кіндякова</w:t>
      </w:r>
      <w:proofErr w:type="spellEnd"/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Я.К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>Нестеренк</w:t>
      </w:r>
      <w:r w:rsidR="006870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r w:rsidR="00A06D2D" w:rsidRPr="00EF2E29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6D2D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</w:t>
      </w:r>
      <w:proofErr w:type="spellStart"/>
      <w:r w:rsidR="00A06D2D" w:rsidRPr="00EF2E29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слухо-мовної</w:t>
      </w:r>
      <w:proofErr w:type="spellEnd"/>
      <w:r w:rsidR="00A06D2D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EF2E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6D2D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64EDA" w:rsidRPr="00EF2E29">
        <w:rPr>
          <w:rFonts w:ascii="Times New Roman" w:hAnsi="Times New Roman" w:cs="Times New Roman"/>
          <w:sz w:val="28"/>
          <w:szCs w:val="28"/>
          <w:lang w:val="uk-UA" w:eastAsia="ru-RU"/>
        </w:rPr>
        <w:t>Взаємодія учасників освітнього процесу в реалізації корекційно-розвивальної складової у дітей з порушенням слуху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665A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>Гуманіцька</w:t>
      </w:r>
      <w:proofErr w:type="spellEnd"/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Т.В., Орлова Н.М.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 w:rsidR="00164EDA" w:rsidRPr="00EF2E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</w:t>
      </w:r>
      <w:proofErr w:type="spellStart"/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>слухо-мовної</w:t>
      </w:r>
      <w:proofErr w:type="spellEnd"/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роботи»); </w:t>
      </w:r>
    </w:p>
    <w:p w:rsidR="00A55161" w:rsidRPr="00EF2E29" w:rsidRDefault="00A55161" w:rsidP="00EF2E2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E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постійно діючий семінар «Українська ділова мова» (учителі української мови та літератури </w:t>
      </w:r>
      <w:proofErr w:type="spellStart"/>
      <w:r w:rsidRPr="00EF2E29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Pr="00EF2E29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М.В.);</w:t>
      </w:r>
    </w:p>
    <w:p w:rsidR="00A55161" w:rsidRPr="00EF2E29" w:rsidRDefault="00A55161" w:rsidP="00EF2E2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E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ab/>
        <w:t>психологічні практикуми «</w:t>
      </w:r>
      <w:r w:rsidR="001466A2" w:rsidRPr="00EF2E29">
        <w:rPr>
          <w:rFonts w:ascii="Times New Roman" w:hAnsi="Times New Roman" w:cs="Times New Roman"/>
          <w:sz w:val="28"/>
          <w:szCs w:val="28"/>
          <w:lang w:val="uk-UA"/>
        </w:rPr>
        <w:t>Діти в Інтернеті, безпека у віртуальному світі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1466A2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проявів </w:t>
      </w:r>
      <w:proofErr w:type="spellStart"/>
      <w:r w:rsidR="001466A2" w:rsidRPr="00EF2E29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1466A2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в спеціальній школі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164EDA" w:rsidRPr="00EF2E2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в учнів (вихованців) з порушенням слуху позитивної мотивації навчальної діяльності та саморозвитку в контексті </w:t>
      </w:r>
      <w:proofErr w:type="spellStart"/>
      <w:r w:rsidR="00164EDA" w:rsidRPr="00EF2E2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="00164EDA" w:rsidRPr="00EF2E2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підходу до освітнього процесу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>» (Проценко О.М., практичний психолог);</w:t>
      </w:r>
    </w:p>
    <w:p w:rsidR="00A55161" w:rsidRPr="00EF2E29" w:rsidRDefault="00E45632" w:rsidP="00EF2E2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E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ab/>
        <w:t>педагогічні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читання «</w:t>
      </w:r>
      <w:r w:rsidR="00EF2E29" w:rsidRPr="00EF2E29">
        <w:rPr>
          <w:rFonts w:ascii="Times New Roman" w:hAnsi="Times New Roman" w:cs="Times New Roman"/>
          <w:noProof/>
          <w:color w:val="000000"/>
          <w:sz w:val="28"/>
          <w:szCs w:val="28"/>
          <w:lang w:val="uk-UA" w:eastAsia="ru-RU"/>
        </w:rPr>
        <w:t>Створення єдиного освітньо-корекційного та інформаційно-розвивального простору як необхідної складової формування компетентної життєтворчої особистості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EF082E" w:rsidRPr="00EF2E29">
        <w:rPr>
          <w:rFonts w:ascii="Times New Roman" w:hAnsi="Times New Roman" w:cs="Times New Roman"/>
          <w:sz w:val="28"/>
          <w:szCs w:val="28"/>
          <w:lang w:val="uk-UA"/>
        </w:rPr>
        <w:t>Гуманіцька</w:t>
      </w:r>
      <w:proofErr w:type="spellEnd"/>
      <w:r w:rsidR="00EF082E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Т.В., Орлова Н.М., учителі</w:t>
      </w:r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</w:t>
      </w:r>
      <w:proofErr w:type="spellStart"/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>слухо-мовної</w:t>
      </w:r>
      <w:proofErr w:type="spellEnd"/>
      <w:r w:rsidR="00A55161" w:rsidRPr="00EF2E29">
        <w:rPr>
          <w:rFonts w:ascii="Times New Roman" w:hAnsi="Times New Roman" w:cs="Times New Roman"/>
          <w:sz w:val="28"/>
          <w:szCs w:val="28"/>
          <w:lang w:val="uk-UA"/>
        </w:rPr>
        <w:t xml:space="preserve"> роботи); </w:t>
      </w:r>
    </w:p>
    <w:p w:rsidR="00A55161" w:rsidRPr="00EF2E29" w:rsidRDefault="00A55161" w:rsidP="00EF2E2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E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ab/>
        <w:t>методичний аукціон «Знай, вивчай, впроваджуй!» (Кушніренко О.В., заступник директора з навчально-виховної роботи);</w:t>
      </w:r>
    </w:p>
    <w:p w:rsidR="00A55161" w:rsidRPr="00EF2E29" w:rsidRDefault="00A55161" w:rsidP="00EF2E2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E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ab/>
        <w:t>панорама творчості «Ваша Величність Урок» (Кушніренко О.В., заступник директора з навчально-виховної роботи);</w:t>
      </w:r>
    </w:p>
    <w:p w:rsidR="001762C4" w:rsidRDefault="00A55161" w:rsidP="00235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2E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2E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підсумкова науково-методична конференція «Виставка-захист дидактичних відеоматеріалів з </w:t>
      </w:r>
      <w:r w:rsidR="00EF082E" w:rsidRPr="00EF2E29">
        <w:rPr>
          <w:rFonts w:ascii="Times New Roman" w:hAnsi="Times New Roman" w:cs="Times New Roman"/>
          <w:sz w:val="28"/>
          <w:szCs w:val="28"/>
          <w:lang w:val="uk-UA"/>
        </w:rPr>
        <w:t>впровадження у спеціальній школі ключових компонентів концепції Нової української школи»</w:t>
      </w:r>
      <w:r w:rsidR="006870AA">
        <w:rPr>
          <w:rFonts w:ascii="Times New Roman" w:hAnsi="Times New Roman" w:cs="Times New Roman"/>
          <w:sz w:val="28"/>
          <w:szCs w:val="28"/>
          <w:lang w:val="uk-UA"/>
        </w:rPr>
        <w:t xml:space="preserve"> (дистанційно) </w:t>
      </w:r>
      <w:r w:rsidR="001665A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F2E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(Кушніренко О.В., заступник директора з навчально-виховної роботи). </w:t>
      </w:r>
    </w:p>
    <w:p w:rsidR="00251541" w:rsidRDefault="00251541" w:rsidP="005F24A3">
      <w:pPr>
        <w:shd w:val="clear" w:color="auto" w:fill="FFFFFF"/>
        <w:spacing w:after="21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наказу по спеціальній школі від 16.03.2022 </w:t>
      </w:r>
      <w:r w:rsidRPr="00235BEE">
        <w:rPr>
          <w:rFonts w:ascii="Times New Roman" w:hAnsi="Times New Roman" w:cs="Tahoma"/>
          <w:sz w:val="28"/>
          <w:szCs w:val="28"/>
          <w:lang w:val="uk-UA" w:eastAsia="ru-RU"/>
        </w:rPr>
        <w:t xml:space="preserve">№ </w:t>
      </w:r>
      <w:r w:rsidRPr="001762C4">
        <w:rPr>
          <w:rFonts w:ascii="Times New Roman" w:hAnsi="Times New Roman" w:cs="Tahoma"/>
          <w:sz w:val="28"/>
          <w:szCs w:val="28"/>
          <w:lang w:val="uk-UA" w:eastAsia="ru-RU"/>
        </w:rPr>
        <w:t>24-к</w:t>
      </w:r>
      <w:r w:rsidR="008A5839">
        <w:rPr>
          <w:rFonts w:ascii="Times New Roman" w:hAnsi="Times New Roman" w:cs="Tahoma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235BEE">
        <w:rPr>
          <w:rFonts w:ascii="Times New Roman" w:hAnsi="Times New Roman" w:cs="Times New Roman"/>
          <w:sz w:val="28"/>
          <w:szCs w:val="28"/>
          <w:lang w:val="uk-UA" w:eastAsia="ru-RU"/>
        </w:rPr>
        <w:t>Про перенесення атестації педагогічних працівників спеціальної школи в 2022 році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  <w:r w:rsidR="00737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CE3" w:rsidRPr="00235BE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зв’язку з неможливістю проведення атестації у заплановані терміни </w:t>
      </w:r>
      <w:r w:rsidRPr="00235BE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внаслідок збройної агресії російської федерації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371E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було пер</w:t>
      </w:r>
      <w:r w:rsidRPr="00235BE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енес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ено</w:t>
      </w:r>
      <w:r w:rsidRPr="00235BE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атестацію педагогічних працівників спеціальної школи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 2023 рік.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</w:t>
      </w:r>
      <w:r w:rsidRPr="0023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а педагогічними працівниками спеціальної школи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з</w:t>
      </w:r>
      <w:r w:rsidRPr="0023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берег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лися</w:t>
      </w:r>
      <w:r w:rsidRPr="0023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кваліфікаційні категорії (тарифні розряди), педагогічні звання до наступної атестації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.</w:t>
      </w:r>
    </w:p>
    <w:p w:rsidR="00357CE3" w:rsidRPr="00251541" w:rsidRDefault="00357CE3" w:rsidP="005F24A3">
      <w:pPr>
        <w:shd w:val="clear" w:color="auto" w:fill="FFFFFF"/>
        <w:spacing w:after="21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51541" w:rsidRPr="00235BEE" w:rsidRDefault="00251541" w:rsidP="00251541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5BE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Список педагогічних працівників спеціальної школи,</w:t>
      </w:r>
    </w:p>
    <w:p w:rsidR="00251541" w:rsidRPr="00235BEE" w:rsidRDefault="00251541" w:rsidP="00251541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5B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яким зберігаються </w:t>
      </w:r>
      <w:r w:rsidRPr="0023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кваліфікаційні категорії (тарифні розряди), педагогічні звання до наступної атестації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2693"/>
        <w:gridCol w:w="3544"/>
      </w:tblGrid>
      <w:tr w:rsidR="00251541" w:rsidRPr="001665AE" w:rsidTr="005F24A3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1665A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541" w:rsidRPr="00235BEE" w:rsidRDefault="00251541" w:rsidP="001665A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lang w:val="uk-UA" w:eastAsia="ru-RU"/>
              </w:rPr>
              <w:t>Прізвище, ім’я, по батькові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1541" w:rsidRPr="00235BEE" w:rsidRDefault="00251541" w:rsidP="001665A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lang w:val="uk-UA" w:eastAsia="ru-RU"/>
              </w:rPr>
              <w:t>Посада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541" w:rsidRPr="00235BEE" w:rsidRDefault="00251541" w:rsidP="001665A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lang w:val="uk-UA" w:eastAsia="ru-RU"/>
              </w:rPr>
              <w:t>Кваліфікаційна категорія (тарифний розряд), педагогічне звання, які зберігаються до наступної атестації</w:t>
            </w:r>
          </w:p>
        </w:tc>
      </w:tr>
      <w:tr w:rsidR="00251541" w:rsidRPr="00235BEE" w:rsidTr="005F24A3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Воробйова Надія Валентинівна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Бібліотекар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 першої категорії</w:t>
            </w:r>
          </w:p>
        </w:tc>
      </w:tr>
      <w:tr w:rsidR="00251541" w:rsidRPr="00235BEE" w:rsidTr="005F24A3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Калюга</w:t>
            </w:r>
            <w:proofErr w:type="spellEnd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Маргарита Володимирівна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Вчитель української мови та літератури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 першої категорії</w:t>
            </w:r>
          </w:p>
        </w:tc>
      </w:tr>
      <w:tr w:rsidR="00251541" w:rsidRPr="00235BEE" w:rsidTr="005F24A3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Куришева</w:t>
            </w:r>
            <w:proofErr w:type="spellEnd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Ірина Геннадіївна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Вихователь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 першої категорії</w:t>
            </w:r>
          </w:p>
        </w:tc>
      </w:tr>
      <w:tr w:rsidR="00251541" w:rsidRPr="00235BEE" w:rsidTr="005F24A3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Кушніренко Оксана </w:t>
            </w: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Вчитель зарубіжної літератури, індивідуальної </w:t>
            </w: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слухо-мовної</w:t>
            </w:r>
            <w:proofErr w:type="spellEnd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роботи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 вищої категорії</w:t>
            </w:r>
          </w:p>
        </w:tc>
      </w:tr>
      <w:tr w:rsidR="00251541" w:rsidRPr="00235BEE" w:rsidTr="005F24A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Легка Олена Василівна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Вчитель індивідуальної </w:t>
            </w: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слухо-мовної</w:t>
            </w:r>
            <w:proofErr w:type="spellEnd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роботи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 вищої категорії</w:t>
            </w:r>
          </w:p>
        </w:tc>
      </w:tr>
      <w:tr w:rsidR="00251541" w:rsidRPr="00235BEE" w:rsidTr="005F24A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Масюк</w:t>
            </w:r>
            <w:proofErr w:type="spellEnd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Богдан Романович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Вчитель математики, інформатики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</w:t>
            </w:r>
          </w:p>
        </w:tc>
      </w:tr>
      <w:tr w:rsidR="00251541" w:rsidRPr="00235BEE" w:rsidTr="005F24A3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Можевітін</w:t>
            </w:r>
            <w:proofErr w:type="spellEnd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Віктор Юрійович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Вчитель математики, інформатики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 першої категорії</w:t>
            </w:r>
          </w:p>
        </w:tc>
      </w:tr>
      <w:tr w:rsidR="00251541" w:rsidRPr="00235BEE" w:rsidTr="005F24A3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Міненко</w:t>
            </w:r>
            <w:proofErr w:type="spellEnd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Анна Валеріївна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Вчитель історії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</w:t>
            </w:r>
          </w:p>
        </w:tc>
      </w:tr>
      <w:tr w:rsidR="00251541" w:rsidRPr="00235BEE" w:rsidTr="005F24A3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Суркова Валентина Михайлівна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Вихователь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11 тарифний розряд</w:t>
            </w:r>
          </w:p>
        </w:tc>
      </w:tr>
      <w:tr w:rsidR="00251541" w:rsidRPr="00235BEE" w:rsidTr="005F24A3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proofErr w:type="spellStart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Шавріна</w:t>
            </w:r>
            <w:proofErr w:type="spellEnd"/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Валентина Євгенівна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Вихователь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41" w:rsidRPr="00235BEE" w:rsidRDefault="00251541" w:rsidP="005F24A3">
            <w:pPr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235BEE">
              <w:rPr>
                <w:rFonts w:ascii="Times New Roman" w:hAnsi="Times New Roman" w:cs="Times New Roman"/>
                <w:color w:val="000000"/>
                <w:lang w:val="uk-UA" w:eastAsia="ru-RU"/>
              </w:rPr>
              <w:t>спеціаліст першої категорії</w:t>
            </w:r>
          </w:p>
        </w:tc>
      </w:tr>
    </w:tbl>
    <w:p w:rsidR="00235BEE" w:rsidRPr="00235BEE" w:rsidRDefault="00235BEE" w:rsidP="00235BEE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55161" w:rsidRPr="007E5F5F" w:rsidRDefault="00A55161" w:rsidP="00B0517B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Педагогічні працівники, як</w:t>
      </w:r>
      <w:r w:rsidR="005F24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им перенесено </w:t>
      </w: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атест</w:t>
      </w:r>
      <w:r w:rsidR="005F24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ацію</w:t>
      </w: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своєчасно пройшли курсове підвищення кваліфікації (свідоцтва у наявності).</w:t>
      </w:r>
    </w:p>
    <w:p w:rsidR="00A55161" w:rsidRPr="00FA1445" w:rsidRDefault="00A55161" w:rsidP="00B051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навчальному році згідно з річним планом навчалися на курсах підвищення кваліфікації при Комунальному вищому навчальному закладі «Харківська академія неперервної освіти» </w:t>
      </w:r>
      <w:r w:rsidR="003E1884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A5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24910" w:rsidRPr="00FA14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1445" w:rsidRPr="00FA144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 осіб за напрямками:</w:t>
      </w:r>
    </w:p>
    <w:p w:rsidR="00E2301A" w:rsidRPr="00FA1445" w:rsidRDefault="00E2301A" w:rsidP="00285B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>Сучасні освітні технології в умовах дистанційного та змішаного навчання фізичної культури</w:t>
      </w:r>
      <w:r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E1884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DA4F1A" w:rsidRPr="00FA1445">
        <w:rPr>
          <w:rFonts w:ascii="Times New Roman" w:hAnsi="Times New Roman" w:cs="Times New Roman"/>
          <w:sz w:val="28"/>
          <w:szCs w:val="28"/>
          <w:lang w:val="uk-UA"/>
        </w:rPr>
        <w:t>Безкровна Д.Д</w:t>
      </w:r>
      <w:r w:rsidRPr="00FA1445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5161" w:rsidRPr="00FA1445" w:rsidRDefault="00A55161" w:rsidP="00285B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DA4F1A" w:rsidRPr="00FA1445">
        <w:rPr>
          <w:rFonts w:ascii="Times New Roman" w:hAnsi="Times New Roman" w:cs="Times New Roman"/>
          <w:sz w:val="28"/>
          <w:szCs w:val="28"/>
          <w:lang w:val="uk-UA"/>
        </w:rPr>
        <w:t>Розвиток професійних компетентностей керівника гуртка художньо-естетичного напр</w:t>
      </w:r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>яму</w:t>
      </w:r>
      <w:r w:rsidR="003E1884"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E1884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73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>Здолбнікова</w:t>
      </w:r>
      <w:proofErr w:type="spellEnd"/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 О.А</w:t>
      </w:r>
      <w:r w:rsidR="00846F01" w:rsidRPr="00FA1445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A55161" w:rsidRPr="00FA1445" w:rsidRDefault="00A55161" w:rsidP="00285BB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/>
        </w:rPr>
        <w:t>- «Пра</w:t>
      </w:r>
      <w:r w:rsidR="00846F01" w:rsidRPr="00FA1445">
        <w:rPr>
          <w:rFonts w:ascii="Times New Roman" w:hAnsi="Times New Roman" w:cs="Times New Roman"/>
          <w:sz w:val="28"/>
          <w:szCs w:val="28"/>
          <w:lang w:val="uk-UA"/>
        </w:rPr>
        <w:t>ктичні психологи</w:t>
      </w:r>
      <w:r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E1884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73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46F01" w:rsidRPr="00FA1445">
        <w:rPr>
          <w:rFonts w:ascii="Times New Roman" w:hAnsi="Times New Roman" w:cs="Times New Roman"/>
          <w:sz w:val="28"/>
          <w:szCs w:val="28"/>
          <w:lang w:val="uk-UA"/>
        </w:rPr>
        <w:t>Проценко О.М</w:t>
      </w:r>
      <w:r w:rsidRPr="00FA1445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0065B9" w:rsidRPr="00FA1445" w:rsidRDefault="000065B9" w:rsidP="0002491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- «</w:t>
      </w:r>
      <w:r w:rsidRPr="000065B9">
        <w:rPr>
          <w:rFonts w:ascii="Times New Roman" w:hAnsi="Times New Roman" w:cs="Times New Roman"/>
          <w:sz w:val="28"/>
          <w:szCs w:val="28"/>
          <w:lang w:val="uk-UA" w:eastAsia="ru-RU"/>
        </w:rPr>
        <w:t>Реалізація Державного стандарту базової середньої освіти, формування предметних компетентностей учнів з географії</w:t>
      </w: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737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 Дмитрієва Н.В.;</w:t>
      </w:r>
    </w:p>
    <w:p w:rsidR="000065B9" w:rsidRPr="00FA1445" w:rsidRDefault="00024910" w:rsidP="00024910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0065B9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«Професійна діяльність учителя мистецької освітньої галузі. Формування ключових та предметних компетентностей відповідно до концепції «Нова українська школа» </w:t>
      </w:r>
      <w:bookmarkStart w:id="5" w:name="_Hlk109845617"/>
      <w:r w:rsidR="000065B9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bookmarkEnd w:id="5"/>
      <w:r w:rsidR="0073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65B9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Фелоненко</w:t>
      </w:r>
      <w:proofErr w:type="spellEnd"/>
      <w:r w:rsidR="000065B9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Н.О.;</w:t>
      </w:r>
    </w:p>
    <w:p w:rsidR="000065B9" w:rsidRPr="00FA1445" w:rsidRDefault="00024910" w:rsidP="00024910">
      <w:pPr>
        <w:pStyle w:val="ac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0065B9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екологічної грамотності і здорового способу життя як ключових компетентностей Нової української школи засобами природничої освіти</w:t>
      </w: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737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065B9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 Дмитрієва Н.В.;</w:t>
      </w:r>
    </w:p>
    <w:p w:rsidR="000065B9" w:rsidRPr="00FA1445" w:rsidRDefault="00024910" w:rsidP="00024910">
      <w:pPr>
        <w:pStyle w:val="ac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2992"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соціальної та громадянської компетентностей – ключових компетентностей нової української школи» </w:t>
      </w:r>
      <w:r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73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2992"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Лещенко Л.М., </w:t>
      </w:r>
      <w:proofErr w:type="spellStart"/>
      <w:r w:rsidR="00D12992" w:rsidRPr="00FA1445">
        <w:rPr>
          <w:rFonts w:ascii="Times New Roman" w:hAnsi="Times New Roman" w:cs="Times New Roman"/>
          <w:sz w:val="28"/>
          <w:szCs w:val="28"/>
          <w:lang w:val="uk-UA"/>
        </w:rPr>
        <w:t>Пітя</w:t>
      </w:r>
      <w:proofErr w:type="spellEnd"/>
      <w:r w:rsidR="00D12992"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 О.С.;</w:t>
      </w:r>
    </w:p>
    <w:p w:rsidR="00D12992" w:rsidRPr="00FA1445" w:rsidRDefault="00FA1445" w:rsidP="00024910">
      <w:pPr>
        <w:pStyle w:val="ac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Діяльнісний підхід на </w:t>
      </w:r>
      <w:proofErr w:type="spellStart"/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іноземної мови в умовах реалізації нового Державного стандарту базової середньої освіти</w:t>
      </w: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Полуян</w:t>
      </w:r>
      <w:proofErr w:type="spellEnd"/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О.Л.;</w:t>
      </w:r>
    </w:p>
    <w:p w:rsidR="00D12992" w:rsidRPr="00FA1445" w:rsidRDefault="00FA1445" w:rsidP="00024910">
      <w:pPr>
        <w:pStyle w:val="ac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Професійна діяльність учителя технологічної освітньої галузі. Формування ключових та предметних компетентностей відповідно до концепції «Нова українська школа»</w:t>
      </w:r>
      <w:r w:rsidR="00024910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73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Бойко Л.Є.;</w:t>
      </w:r>
    </w:p>
    <w:p w:rsidR="00D12992" w:rsidRPr="00FA1445" w:rsidRDefault="00FA1445" w:rsidP="00024910">
      <w:pPr>
        <w:pStyle w:val="ac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Професійна діяльність вчителя: формування предметних компетентностей учнів у навчанні фізичної культури</w:t>
      </w: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Усік</w:t>
      </w:r>
      <w:proofErr w:type="spellEnd"/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В.Г.;</w:t>
      </w:r>
    </w:p>
    <w:p w:rsidR="00D12992" w:rsidRPr="00FA1445" w:rsidRDefault="00FA1445" w:rsidP="00024910">
      <w:pPr>
        <w:pStyle w:val="ac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Професійна діяльність вчителя: формування предметних компетентностей учнів у навчанні математики</w:t>
      </w: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Масюк</w:t>
      </w:r>
      <w:proofErr w:type="spellEnd"/>
      <w:r w:rsidR="00D12992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Б.Р.;</w:t>
      </w:r>
    </w:p>
    <w:p w:rsidR="00D12992" w:rsidRPr="00FA1445" w:rsidRDefault="00FA1445" w:rsidP="00024910">
      <w:pPr>
        <w:pStyle w:val="ac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Діяльнісний підхід на </w:t>
      </w:r>
      <w:proofErr w:type="spellStart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української мови та літератури в умовах реалізації нового Державного стандарту базової середньої освіти</w:t>
      </w: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737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proofErr w:type="spellStart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Калюга</w:t>
      </w:r>
      <w:proofErr w:type="spellEnd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М.В.;</w:t>
      </w:r>
    </w:p>
    <w:p w:rsidR="00024910" w:rsidRPr="00FA1445" w:rsidRDefault="00FA1445" w:rsidP="00024910">
      <w:pPr>
        <w:pStyle w:val="ac"/>
        <w:numPr>
          <w:ilvl w:val="0"/>
          <w:numId w:val="16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Формування наскрізних вмінь та предметних компетентностей учнів на </w:t>
      </w:r>
      <w:proofErr w:type="spellStart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навчальних предметів громадянської та історичної освітньої галузі нового Державного </w:t>
      </w:r>
      <w:bookmarkStart w:id="6" w:name="_GoBack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стандарту </w:t>
      </w:r>
      <w:bookmarkEnd w:id="6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базової середньої освіти</w:t>
      </w:r>
      <w:r w:rsidRPr="00FA1445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>Міненко</w:t>
      </w:r>
      <w:proofErr w:type="spellEnd"/>
      <w:r w:rsidR="00024910" w:rsidRPr="00FA14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E2301A" w:rsidRPr="00FA1445" w:rsidRDefault="00E2301A" w:rsidP="00B051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/>
        </w:rPr>
        <w:t>Пройшли навчання в Інституті підвищення кваліфікації педагогічних працівників і менеджменту освіти Харківського національного педагогічного університету імені Г.С. Сковороди</w:t>
      </w:r>
      <w:r w:rsidR="0073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2A2B"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 особи за напрямами:</w:t>
      </w:r>
    </w:p>
    <w:p w:rsidR="00DC2A2B" w:rsidRPr="00FA1445" w:rsidRDefault="00DC2A2B" w:rsidP="00285BB8">
      <w:pPr>
        <w:pStyle w:val="ac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/>
        </w:rPr>
        <w:t>«Середня освіта (</w:t>
      </w:r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="003E1884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A58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>Міненко</w:t>
      </w:r>
      <w:proofErr w:type="spellEnd"/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 w:rsidRPr="00FA1445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C2A2B" w:rsidRPr="00FA1445" w:rsidRDefault="00DC2A2B" w:rsidP="00285BB8">
      <w:pPr>
        <w:pStyle w:val="ac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«Середня освіта (Українська мова і література)» </w:t>
      </w:r>
      <w:r w:rsidR="003E1884" w:rsidRPr="00FA1445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7371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>Кіндякова</w:t>
      </w:r>
      <w:proofErr w:type="spellEnd"/>
      <w:r w:rsidR="00177A32" w:rsidRPr="00FA1445">
        <w:rPr>
          <w:rFonts w:ascii="Times New Roman" w:hAnsi="Times New Roman" w:cs="Times New Roman"/>
          <w:sz w:val="28"/>
          <w:szCs w:val="28"/>
          <w:lang w:val="uk-UA"/>
        </w:rPr>
        <w:t xml:space="preserve"> Я.К</w:t>
      </w:r>
      <w:r w:rsidRPr="00FA14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2A2B" w:rsidRPr="00BB5056" w:rsidRDefault="00FA1445" w:rsidP="00B0517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056">
        <w:rPr>
          <w:rFonts w:ascii="Times New Roman" w:hAnsi="Times New Roman" w:cs="Times New Roman"/>
          <w:sz w:val="28"/>
          <w:szCs w:val="28"/>
          <w:lang w:val="uk-UA"/>
        </w:rPr>
        <w:t xml:space="preserve">60 педагогічних працівників підвищили кваліфікацію </w:t>
      </w:r>
      <w:r w:rsidR="00BB5056" w:rsidRPr="00BB5056">
        <w:rPr>
          <w:rFonts w:ascii="Times New Roman" w:hAnsi="Times New Roman" w:cs="Times New Roman"/>
          <w:sz w:val="28"/>
          <w:szCs w:val="28"/>
          <w:lang w:val="uk-UA"/>
        </w:rPr>
        <w:t xml:space="preserve">в Комунальному вищому навчальному закладі «Харківська академія неперервної освіти» на </w:t>
      </w:r>
      <w:r w:rsidR="00BB5056" w:rsidRPr="00BB5056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курсах вчителів 5-11 (12) класів закладів загальної середньої освіти (в обсязі 15 годин, в дистанційній формі) за рахунок отриманої закладом субвенції</w:t>
      </w:r>
      <w:r w:rsidR="00357C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5161" w:rsidRPr="00FB3727" w:rsidRDefault="00A55161" w:rsidP="0086689A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bidi="en-US"/>
        </w:rPr>
      </w:pPr>
      <w:r w:rsidRPr="00FB3727">
        <w:rPr>
          <w:rFonts w:ascii="Times New Roman" w:eastAsiaTheme="minorHAnsi" w:hAnsi="Times New Roman" w:cs="Times New Roman"/>
          <w:noProof/>
          <w:sz w:val="28"/>
          <w:szCs w:val="28"/>
          <w:lang w:val="uk-UA" w:eastAsia="ru-RU" w:bidi="en-US"/>
        </w:rPr>
        <w:t xml:space="preserve">У </w:t>
      </w:r>
      <w:r w:rsidR="00DC2A2B" w:rsidRPr="00FB3727">
        <w:rPr>
          <w:rFonts w:ascii="Times New Roman" w:eastAsiaTheme="minorHAnsi" w:hAnsi="Times New Roman" w:cs="Times New Roman"/>
          <w:noProof/>
          <w:sz w:val="28"/>
          <w:szCs w:val="28"/>
          <w:lang w:val="uk-UA" w:eastAsia="ru-RU" w:bidi="en-US"/>
        </w:rPr>
        <w:t>202</w:t>
      </w:r>
      <w:r w:rsidR="00437BA1" w:rsidRPr="00FB3727">
        <w:rPr>
          <w:rFonts w:ascii="Times New Roman" w:eastAsiaTheme="minorHAnsi" w:hAnsi="Times New Roman" w:cs="Times New Roman"/>
          <w:noProof/>
          <w:sz w:val="28"/>
          <w:szCs w:val="28"/>
          <w:lang w:val="uk-UA" w:eastAsia="ru-RU" w:bidi="en-US"/>
        </w:rPr>
        <w:t>1</w:t>
      </w:r>
      <w:r w:rsidR="00DC2A2B" w:rsidRPr="00FB3727">
        <w:rPr>
          <w:rFonts w:ascii="Times New Roman" w:eastAsiaTheme="minorHAnsi" w:hAnsi="Times New Roman" w:cs="Times New Roman"/>
          <w:noProof/>
          <w:sz w:val="28"/>
          <w:szCs w:val="28"/>
          <w:lang w:val="uk-UA" w:eastAsia="ru-RU" w:bidi="en-US"/>
        </w:rPr>
        <w:t>/202</w:t>
      </w:r>
      <w:r w:rsidR="00437BA1" w:rsidRPr="00FB3727">
        <w:rPr>
          <w:rFonts w:ascii="Times New Roman" w:eastAsiaTheme="minorHAnsi" w:hAnsi="Times New Roman" w:cs="Times New Roman"/>
          <w:noProof/>
          <w:sz w:val="28"/>
          <w:szCs w:val="28"/>
          <w:lang w:val="uk-UA" w:eastAsia="ru-RU" w:bidi="en-US"/>
        </w:rPr>
        <w:t>2</w:t>
      </w:r>
      <w:r w:rsidR="00B34487" w:rsidRPr="00FB3727">
        <w:rPr>
          <w:rFonts w:ascii="Times New Roman" w:eastAsiaTheme="minorHAnsi" w:hAnsi="Times New Roman" w:cs="Times New Roman"/>
          <w:noProof/>
          <w:sz w:val="28"/>
          <w:szCs w:val="28"/>
          <w:lang w:val="uk-UA" w:eastAsia="ru-RU" w:bidi="en-US"/>
        </w:rPr>
        <w:t xml:space="preserve"> навчальному році на сайті </w:t>
      </w:r>
      <w:r w:rsidR="00B34487" w:rsidRPr="00FB3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«vseosvita.ua» </w:t>
      </w:r>
      <w:r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опубліковані статті, </w:t>
      </w:r>
      <w:r w:rsidR="008A3A44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методичні розробки, </w:t>
      </w:r>
      <w:r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розробки уроків та заходів педагогів спеціальної школи:</w:t>
      </w:r>
    </w:p>
    <w:p w:rsidR="00AD0F90" w:rsidRPr="00FB3727" w:rsidRDefault="0086689A" w:rsidP="0086689A">
      <w:pPr>
        <w:pStyle w:val="ac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к</w:t>
      </w:r>
      <w:r w:rsidR="00AD0F90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онспекти уроків</w:t>
      </w:r>
      <w:r w:rsidR="00FB3727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:</w:t>
      </w:r>
      <w:r w:rsidR="00AD0F90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 з математики </w:t>
      </w:r>
      <w:r w:rsidR="00AD0F90" w:rsidRPr="00FB3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«Пропорції» (6 клас), геометрії </w:t>
      </w:r>
      <w:r w:rsid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="00AD0F90" w:rsidRPr="00FB3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«Прямокутний трикутник» (7 клас) – 2021 рік, вчитель математики </w:t>
      </w:r>
      <w:proofErr w:type="spellStart"/>
      <w:r w:rsidR="00AD0F90" w:rsidRPr="00FB3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Масюк</w:t>
      </w:r>
      <w:proofErr w:type="spellEnd"/>
      <w:r w:rsidR="00AD0F90" w:rsidRPr="00FB3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Б.Р.;</w:t>
      </w:r>
    </w:p>
    <w:p w:rsidR="00E227B1" w:rsidRPr="00FB3727" w:rsidRDefault="00B34487" w:rsidP="00FB3727">
      <w:pPr>
        <w:pStyle w:val="ac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727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розробки:</w:t>
      </w:r>
      <w:r w:rsidR="00E227B1" w:rsidRPr="00FB3727">
        <w:rPr>
          <w:rFonts w:ascii="Times New Roman" w:hAnsi="Times New Roman" w:cs="Times New Roman"/>
          <w:sz w:val="28"/>
          <w:szCs w:val="28"/>
          <w:lang w:val="uk-UA"/>
        </w:rPr>
        <w:t xml:space="preserve"> «Робота з математичними текстами при навчанні слабочуючих дітей математиці» - 2020 рік, «Використання кванторних слів при роботі з математичними текстами при навчанні </w:t>
      </w:r>
      <w:proofErr w:type="spellStart"/>
      <w:r w:rsidR="00E227B1" w:rsidRPr="00FB3727">
        <w:rPr>
          <w:rFonts w:ascii="Times New Roman" w:hAnsi="Times New Roman" w:cs="Times New Roman"/>
          <w:sz w:val="28"/>
          <w:szCs w:val="28"/>
          <w:lang w:val="uk-UA"/>
        </w:rPr>
        <w:t>слабкочуючих</w:t>
      </w:r>
      <w:proofErr w:type="spellEnd"/>
      <w:r w:rsidR="00E227B1" w:rsidRPr="00FB3727">
        <w:rPr>
          <w:rFonts w:ascii="Times New Roman" w:hAnsi="Times New Roman" w:cs="Times New Roman"/>
          <w:sz w:val="28"/>
          <w:szCs w:val="28"/>
          <w:lang w:val="uk-UA"/>
        </w:rPr>
        <w:t xml:space="preserve"> дітей», «Розвиток логічного мислення на </w:t>
      </w:r>
      <w:proofErr w:type="spellStart"/>
      <w:r w:rsidR="00E227B1" w:rsidRPr="00FB3727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E227B1" w:rsidRPr="00FB3727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дітей, які слабо чують» - 2021 рік</w:t>
      </w:r>
      <w:r w:rsidR="0086689A" w:rsidRPr="00FB37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27B1" w:rsidRPr="00FB3727">
        <w:rPr>
          <w:rFonts w:ascii="Times New Roman" w:hAnsi="Times New Roman" w:cs="Times New Roman"/>
          <w:sz w:val="28"/>
          <w:szCs w:val="28"/>
          <w:lang w:val="uk-UA"/>
        </w:rPr>
        <w:t xml:space="preserve"> вчитель математики </w:t>
      </w:r>
      <w:proofErr w:type="spellStart"/>
      <w:r w:rsidR="00E227B1" w:rsidRPr="00FB3727">
        <w:rPr>
          <w:rFonts w:ascii="Times New Roman" w:hAnsi="Times New Roman" w:cs="Times New Roman"/>
          <w:sz w:val="28"/>
          <w:szCs w:val="28"/>
          <w:lang w:val="uk-UA"/>
        </w:rPr>
        <w:t>Можевітін</w:t>
      </w:r>
      <w:proofErr w:type="spellEnd"/>
      <w:r w:rsidR="00E227B1" w:rsidRPr="00FB3727">
        <w:rPr>
          <w:rFonts w:ascii="Times New Roman" w:hAnsi="Times New Roman" w:cs="Times New Roman"/>
          <w:sz w:val="28"/>
          <w:szCs w:val="28"/>
          <w:lang w:val="uk-UA"/>
        </w:rPr>
        <w:t xml:space="preserve"> В.Ю.</w:t>
      </w:r>
    </w:p>
    <w:p w:rsidR="00A55161" w:rsidRPr="00FB3727" w:rsidRDefault="00A55161" w:rsidP="00FB37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B3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сайті </w:t>
      </w:r>
      <w:r w:rsidR="00B34487" w:rsidRPr="00FB37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«naurok.com» </w:t>
      </w:r>
      <w:r w:rsidRPr="00FB3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опубліковано</w:t>
      </w:r>
      <w:r w:rsidR="00B34487" w:rsidRPr="00FB37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авторські матеріали</w:t>
      </w:r>
      <w:r w:rsidRPr="00FB3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6B2380" w:rsidRPr="00FB3727" w:rsidRDefault="00E227B1" w:rsidP="00FB3727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B3727">
        <w:rPr>
          <w:rFonts w:ascii="Times New Roman" w:hAnsi="Times New Roman" w:cs="Times New Roman"/>
          <w:sz w:val="28"/>
          <w:szCs w:val="28"/>
          <w:lang w:val="uk-UA" w:eastAsia="ru-RU"/>
        </w:rPr>
        <w:t>урок з української мови «Правила переносу слів» (6 клас), презентаці</w:t>
      </w:r>
      <w:r w:rsidR="008C3119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FB37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«Лексика. Однозначні й багатозначні слова. Групи слів за значенням» (7 клас), урок з української літератури «Урок-подорож у світ творчості Богдана Лепкого» (7 клас) – 2021 рік</w:t>
      </w:r>
      <w:r w:rsidR="0086689A" w:rsidRPr="00FB372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B2380" w:rsidRPr="00FB37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вчитель української мови та літератури</w:t>
      </w:r>
      <w:r w:rsidR="001665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6B2380" w:rsidRPr="00FB37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2380" w:rsidRPr="00FB3727">
        <w:rPr>
          <w:rFonts w:ascii="Times New Roman" w:hAnsi="Times New Roman" w:cs="Times New Roman"/>
          <w:sz w:val="28"/>
          <w:szCs w:val="28"/>
          <w:lang w:val="uk-UA" w:eastAsia="ru-RU"/>
        </w:rPr>
        <w:t>Калюга</w:t>
      </w:r>
      <w:proofErr w:type="spellEnd"/>
      <w:r w:rsidR="006B2380" w:rsidRPr="00FB37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М.В.;</w:t>
      </w:r>
    </w:p>
    <w:p w:rsidR="006B2380" w:rsidRPr="008C3119" w:rsidRDefault="006B2380" w:rsidP="00FB3727">
      <w:pPr>
        <w:pStyle w:val="ac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розробка виховного заходу «Пам’яті жертв Голодомору» (9-12 класи) </w:t>
      </w:r>
      <w:r w:rsidR="00FB3727" w:rsidRPr="008C311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2021 рік; стаття «Роль жінок у суспільному житті України козацької доби» </w:t>
      </w:r>
      <w:r w:rsidR="00FB3727" w:rsidRPr="008C311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2022 рік – вчитель історії </w:t>
      </w:r>
      <w:proofErr w:type="spellStart"/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Міненко</w:t>
      </w:r>
      <w:proofErr w:type="spellEnd"/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А.В.;</w:t>
      </w:r>
    </w:p>
    <w:p w:rsidR="006B2380" w:rsidRPr="008C3119" w:rsidRDefault="006B2380" w:rsidP="00FB3727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стаття «Розвиток орфографічної грамотності в учнів спеціальної школи для дітей з порушеннями слуху», конспекти уроків «Відмінювання іменників» (6 клас), «Звертання. Вставні слова» (7 клас)</w:t>
      </w:r>
      <w:r w:rsidR="00FB3727"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2021 рік,</w:t>
      </w:r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вчитель зарубіжної літератури Кушніренко О.В.;</w:t>
      </w:r>
    </w:p>
    <w:p w:rsidR="006B2380" w:rsidRPr="008C3119" w:rsidRDefault="0086689A" w:rsidP="00FB3727">
      <w:pPr>
        <w:pStyle w:val="ac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логопедичний КВЗ «Хочу все знати», розробка індивідуального заняття з розвитку слухового сприймання та формування вимови (4 клас) </w:t>
      </w:r>
      <w:r w:rsidR="008C3119" w:rsidRPr="008C311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2022 рік, вчитель індивідуальної </w:t>
      </w:r>
      <w:proofErr w:type="spellStart"/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слухо-мовної</w:t>
      </w:r>
      <w:proofErr w:type="spellEnd"/>
      <w:r w:rsidRPr="008C31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роботи Легка О.В.</w:t>
      </w:r>
    </w:p>
    <w:p w:rsidR="00B34487" w:rsidRPr="00FB3727" w:rsidRDefault="002679F6" w:rsidP="0086689A">
      <w:pPr>
        <w:pStyle w:val="aff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FB3727">
        <w:rPr>
          <w:sz w:val="28"/>
          <w:szCs w:val="28"/>
          <w:lang w:val="uk-UA"/>
        </w:rPr>
        <w:t xml:space="preserve">У журналі «Виховна робота в школі» були </w:t>
      </w:r>
      <w:r w:rsidR="00402892" w:rsidRPr="00FB3727">
        <w:rPr>
          <w:sz w:val="28"/>
          <w:szCs w:val="28"/>
          <w:lang w:val="uk-UA"/>
        </w:rPr>
        <w:t>опубліковані</w:t>
      </w:r>
      <w:r w:rsidRPr="00FB3727">
        <w:rPr>
          <w:sz w:val="28"/>
          <w:szCs w:val="28"/>
          <w:lang w:val="uk-UA"/>
        </w:rPr>
        <w:t xml:space="preserve"> виховні бесіди «Найдорожча у світі Україна</w:t>
      </w:r>
      <w:r w:rsidR="00214626" w:rsidRPr="00FB3727">
        <w:rPr>
          <w:sz w:val="28"/>
          <w:szCs w:val="28"/>
          <w:lang w:val="uk-UA"/>
        </w:rPr>
        <w:t xml:space="preserve">», «Родина. Сім’я. Знайомство» </w:t>
      </w:r>
      <w:r w:rsidR="003E1884" w:rsidRPr="00FB3727">
        <w:rPr>
          <w:rFonts w:eastAsia="Calibri"/>
          <w:sz w:val="28"/>
          <w:szCs w:val="28"/>
          <w:lang w:val="uk-UA"/>
        </w:rPr>
        <w:t>–</w:t>
      </w:r>
      <w:r w:rsidR="00214626" w:rsidRPr="00FB3727">
        <w:rPr>
          <w:sz w:val="28"/>
          <w:szCs w:val="28"/>
          <w:lang w:val="uk-UA"/>
        </w:rPr>
        <w:t xml:space="preserve"> 2021 рік, вихователь </w:t>
      </w:r>
      <w:proofErr w:type="spellStart"/>
      <w:r w:rsidR="00214626" w:rsidRPr="00FB3727">
        <w:rPr>
          <w:sz w:val="28"/>
          <w:szCs w:val="28"/>
          <w:lang w:val="uk-UA"/>
        </w:rPr>
        <w:t>Бирченко</w:t>
      </w:r>
      <w:proofErr w:type="spellEnd"/>
      <w:r w:rsidR="00214626" w:rsidRPr="00FB3727">
        <w:rPr>
          <w:sz w:val="28"/>
          <w:szCs w:val="28"/>
          <w:lang w:val="uk-UA"/>
        </w:rPr>
        <w:t xml:space="preserve"> Н.П.</w:t>
      </w:r>
    </w:p>
    <w:p w:rsidR="00A55161" w:rsidRPr="00FB3727" w:rsidRDefault="003E1884" w:rsidP="003E1884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bidi="en-US"/>
        </w:rPr>
      </w:pPr>
      <w:r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lastRenderedPageBreak/>
        <w:t>Упродовж</w:t>
      </w:r>
      <w:r w:rsidR="00DD668D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 202</w:t>
      </w:r>
      <w:r w:rsidR="0086689A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1</w:t>
      </w:r>
      <w:r w:rsidR="00DD668D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/202</w:t>
      </w:r>
      <w:r w:rsidR="0086689A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2</w:t>
      </w:r>
      <w:r w:rsidR="00DD668D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 навчального року </w:t>
      </w:r>
      <w:r w:rsidR="00691ED8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Безкровна Д.Д. брала участь</w:t>
      </w:r>
      <w:r w:rsidR="007371E4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 </w:t>
      </w:r>
      <w:r w:rsidR="00DD668D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у навчальному курсі</w:t>
      </w:r>
      <w:r w:rsidR="007371E4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="00A55161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CIEdu</w:t>
      </w:r>
      <w:proofErr w:type="spellEnd"/>
      <w:r w:rsidR="00A55161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 «Регіональний досвід реабілітації осіб з </w:t>
      </w:r>
      <w:proofErr w:type="spellStart"/>
      <w:r w:rsidR="00A55161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кохлеарними</w:t>
      </w:r>
      <w:proofErr w:type="spellEnd"/>
      <w:r w:rsidR="007371E4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="00A55161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імплантами</w:t>
      </w:r>
      <w:proofErr w:type="spellEnd"/>
      <w:r w:rsidR="00A55161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», презентувала тему «Корекційно-розвиткові заняття з лікувальної фізкультури з порушеннями слуху (</w:t>
      </w:r>
      <w:proofErr w:type="spellStart"/>
      <w:r w:rsidR="00A55161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слабкочуючих</w:t>
      </w:r>
      <w:proofErr w:type="spellEnd"/>
      <w:r w:rsidR="00A55161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, глухи</w:t>
      </w:r>
      <w:r w:rsidR="00DD668D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х та з </w:t>
      </w:r>
      <w:proofErr w:type="spellStart"/>
      <w:r w:rsidR="00DD668D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кохлеарними</w:t>
      </w:r>
      <w:proofErr w:type="spellEnd"/>
      <w:r w:rsidR="007371E4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="00DD668D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імплантами</w:t>
      </w:r>
      <w:proofErr w:type="spellEnd"/>
      <w:r w:rsidR="00DD668D" w:rsidRPr="00FB3727">
        <w:rPr>
          <w:rFonts w:ascii="Times New Roman" w:eastAsiaTheme="minorHAnsi" w:hAnsi="Times New Roman" w:cs="Times New Roman"/>
          <w:sz w:val="28"/>
          <w:szCs w:val="28"/>
          <w:lang w:val="uk-UA" w:bidi="en-US"/>
        </w:rPr>
        <w:t>)».</w:t>
      </w:r>
    </w:p>
    <w:p w:rsidR="00B84EE9" w:rsidRPr="00437BA1" w:rsidRDefault="00B84EE9" w:rsidP="00B84EE9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37BA1">
        <w:rPr>
          <w:rFonts w:ascii="Times New Roman" w:hAnsi="Times New Roman" w:cs="Times New Roman"/>
          <w:sz w:val="28"/>
          <w:szCs w:val="28"/>
          <w:lang w:val="uk-UA" w:eastAsia="uk-UA"/>
        </w:rPr>
        <w:t>З 1</w:t>
      </w:r>
      <w:r w:rsidR="002626D8" w:rsidRPr="00437BA1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37B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березня по </w:t>
      </w:r>
      <w:r w:rsidR="002626D8" w:rsidRPr="00437BA1">
        <w:rPr>
          <w:rFonts w:ascii="Times New Roman" w:hAnsi="Times New Roman" w:cs="Times New Roman"/>
          <w:sz w:val="28"/>
          <w:szCs w:val="28"/>
          <w:lang w:val="uk-UA" w:eastAsia="uk-UA"/>
        </w:rPr>
        <w:t>10червн</w:t>
      </w:r>
      <w:r w:rsidRPr="00437BA1">
        <w:rPr>
          <w:rFonts w:ascii="Times New Roman" w:hAnsi="Times New Roman" w:cs="Times New Roman"/>
          <w:sz w:val="28"/>
          <w:szCs w:val="28"/>
          <w:lang w:val="uk-UA" w:eastAsia="uk-UA"/>
        </w:rPr>
        <w:t>я 202</w:t>
      </w:r>
      <w:r w:rsidR="002626D8" w:rsidRPr="00437BA1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437B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освітній процес здійснювався в умовах військового стану.</w:t>
      </w:r>
      <w:r w:rsidRPr="00437BA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спеціальній школі були організовані </w:t>
      </w:r>
      <w:r w:rsidRPr="00437BA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заходи щодо забезпечення проведення навчальних занять з учнями (вихованцями) за допомогою дистанційних технологій. </w:t>
      </w:r>
    </w:p>
    <w:p w:rsidR="002626D8" w:rsidRPr="00437BA1" w:rsidRDefault="00B84EE9" w:rsidP="00B84EE9">
      <w:pPr>
        <w:spacing w:line="360" w:lineRule="auto"/>
        <w:ind w:firstLine="709"/>
        <w:jc w:val="both"/>
        <w:rPr>
          <w:sz w:val="22"/>
          <w:szCs w:val="22"/>
          <w:lang w:val="uk-UA" w:eastAsia="ru-RU"/>
        </w:rPr>
      </w:pPr>
      <w:r w:rsidRPr="00437BA1">
        <w:rPr>
          <w:rFonts w:ascii="Times New Roman" w:eastAsia="Calibri" w:hAnsi="Times New Roman" w:cs="Times New Roman"/>
          <w:sz w:val="28"/>
          <w:szCs w:val="28"/>
          <w:lang w:val="uk-UA"/>
        </w:rPr>
        <w:t>Педагоги спеціальної школи використовували наступні платформи для організації дистанційного навчання</w:t>
      </w:r>
      <w:r w:rsidR="002626D8" w:rsidRPr="00437BA1">
        <w:rPr>
          <w:sz w:val="22"/>
          <w:szCs w:val="22"/>
          <w:lang w:val="uk-UA" w:eastAsia="ru-RU"/>
        </w:rPr>
        <w:t xml:space="preserve">: </w:t>
      </w:r>
    </w:p>
    <w:tbl>
      <w:tblPr>
        <w:tblStyle w:val="1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26"/>
        <w:gridCol w:w="5663"/>
      </w:tblGrid>
      <w:tr w:rsidR="00B84EE9" w:rsidRPr="00A55161" w:rsidTr="006837EB">
        <w:trPr>
          <w:trHeight w:val="523"/>
        </w:trPr>
        <w:tc>
          <w:tcPr>
            <w:tcW w:w="1135" w:type="dxa"/>
          </w:tcPr>
          <w:p w:rsidR="00B84EE9" w:rsidRPr="00A55161" w:rsidRDefault="00B84EE9" w:rsidP="001665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A5516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№</w:t>
            </w:r>
          </w:p>
          <w:p w:rsidR="00B84EE9" w:rsidRPr="00A55161" w:rsidRDefault="00B84EE9" w:rsidP="001665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A5516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з/п</w:t>
            </w:r>
          </w:p>
        </w:tc>
        <w:tc>
          <w:tcPr>
            <w:tcW w:w="3126" w:type="dxa"/>
          </w:tcPr>
          <w:p w:rsidR="00B84EE9" w:rsidRPr="00A55161" w:rsidRDefault="00B84EE9" w:rsidP="001665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A5516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Платформа</w:t>
            </w:r>
          </w:p>
        </w:tc>
        <w:tc>
          <w:tcPr>
            <w:tcW w:w="5663" w:type="dxa"/>
          </w:tcPr>
          <w:p w:rsidR="00B84EE9" w:rsidRPr="00A55161" w:rsidRDefault="00B84EE9" w:rsidP="001665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A55161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Посилання</w:t>
            </w:r>
          </w:p>
        </w:tc>
      </w:tr>
      <w:tr w:rsidR="00B84EE9" w:rsidRPr="001665AE" w:rsidTr="006837EB">
        <w:trPr>
          <w:trHeight w:val="376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A55161" w:rsidRDefault="00B84EE9" w:rsidP="001665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5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A55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диск</w:t>
            </w:r>
          </w:p>
        </w:tc>
        <w:tc>
          <w:tcPr>
            <w:tcW w:w="5663" w:type="dxa"/>
          </w:tcPr>
          <w:p w:rsidR="00B84EE9" w:rsidRPr="00A55161" w:rsidRDefault="001665AE" w:rsidP="001665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B84EE9" w:rsidRPr="00A5516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https://drive.google.com/drive/folders/1nErAZMwUzat4ueOjsvATKA9Bs9vl0K4</w:t>
              </w:r>
            </w:hyperlink>
            <w:r w:rsidR="00B84EE9" w:rsidRPr="00A55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r</w:t>
            </w:r>
          </w:p>
        </w:tc>
      </w:tr>
      <w:tr w:rsidR="00B84EE9" w:rsidRPr="001665AE" w:rsidTr="006837EB">
        <w:trPr>
          <w:trHeight w:val="376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A55161" w:rsidRDefault="00B84EE9" w:rsidP="001665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Офіційна сторінка у </w:t>
            </w:r>
            <w:proofErr w:type="spellStart"/>
            <w:r w:rsidRPr="00A55161">
              <w:rPr>
                <w:rFonts w:ascii="Times New Roman" w:eastAsia="Calibri" w:hAnsi="Times New Roman" w:cs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5663" w:type="dxa"/>
          </w:tcPr>
          <w:p w:rsidR="00B84EE9" w:rsidRPr="00A55161" w:rsidRDefault="001665AE" w:rsidP="001665A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https://www.facebook.com/groups/476728766376618/</w:t>
              </w:r>
            </w:hyperlink>
          </w:p>
        </w:tc>
      </w:tr>
      <w:tr w:rsidR="00B84EE9" w:rsidRPr="001665AE" w:rsidTr="006837EB">
        <w:trPr>
          <w:trHeight w:val="376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A55161" w:rsidRDefault="00B84EE9" w:rsidP="001665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516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Сайт закладу освіти</w:t>
            </w:r>
          </w:p>
        </w:tc>
        <w:tc>
          <w:tcPr>
            <w:tcW w:w="5663" w:type="dxa"/>
          </w:tcPr>
          <w:p w:rsidR="00B84EE9" w:rsidRPr="00A55161" w:rsidRDefault="001665AE" w:rsidP="001665A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3" w:history="1"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://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schoolfordeaf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kh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.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ua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category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news</w:t>
              </w:r>
              <w:r w:rsidR="00B84EE9" w:rsidRPr="00A551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/</w:t>
              </w:r>
            </w:hyperlink>
          </w:p>
        </w:tc>
      </w:tr>
      <w:tr w:rsidR="00B84EE9" w:rsidRPr="001665AE" w:rsidTr="006837EB">
        <w:trPr>
          <w:trHeight w:val="389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A55161" w:rsidRDefault="00B84EE9" w:rsidP="001665A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>Персональні блоги вчителів</w:t>
            </w:r>
          </w:p>
        </w:tc>
        <w:tc>
          <w:tcPr>
            <w:tcW w:w="5663" w:type="dxa"/>
          </w:tcPr>
          <w:p w:rsidR="00B84EE9" w:rsidRPr="00A55161" w:rsidRDefault="001665AE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14" w:history="1">
              <w:r w:rsidR="00B84EE9" w:rsidRPr="00A5516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http://schoolfordeaf.kh.ua/personalni-blogi-vchiteliv/</w:t>
              </w:r>
            </w:hyperlink>
          </w:p>
        </w:tc>
      </w:tr>
      <w:tr w:rsidR="00B84EE9" w:rsidRPr="001665AE" w:rsidTr="006837EB">
        <w:trPr>
          <w:trHeight w:val="389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A55161" w:rsidRDefault="00B84EE9" w:rsidP="001665AE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Спортивний рух Олександра </w:t>
            </w:r>
            <w:proofErr w:type="spellStart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>Педана</w:t>
            </w:r>
            <w:proofErr w:type="spellEnd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 w:rsidRPr="00A55161">
              <w:rPr>
                <w:rFonts w:ascii="Times New Roman" w:eastAsia="Calibri" w:hAnsi="Times New Roman" w:cs="Times New Roman"/>
                <w:sz w:val="28"/>
              </w:rPr>
              <w:t>JuniorZ</w:t>
            </w:r>
            <w:proofErr w:type="spellEnd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» </w:t>
            </w:r>
          </w:p>
        </w:tc>
        <w:tc>
          <w:tcPr>
            <w:tcW w:w="5663" w:type="dxa"/>
          </w:tcPr>
          <w:p w:rsidR="00B84EE9" w:rsidRPr="00A55161" w:rsidRDefault="001665AE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15" w:history="1">
              <w:r w:rsidR="00B84EE9" w:rsidRPr="00A5516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https://www.youtube.com/channel/UCk_izXCN4_fP2OoRC-YoexQ</w:t>
              </w:r>
            </w:hyperlink>
          </w:p>
        </w:tc>
      </w:tr>
      <w:tr w:rsidR="00B84EE9" w:rsidRPr="001665AE" w:rsidTr="006837EB">
        <w:trPr>
          <w:trHeight w:val="389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A55161" w:rsidRDefault="001665AE" w:rsidP="001665A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="00B84EE9" w:rsidRPr="00A55161">
                <w:rPr>
                  <w:rFonts w:ascii="Times New Roman" w:hAnsi="Times New Roman" w:cs="Times New Roman"/>
                  <w:bCs/>
                  <w:sz w:val="28"/>
                  <w:szCs w:val="28"/>
                  <w:lang w:val="uk-UA" w:eastAsia="ru-RU"/>
                </w:rPr>
                <w:t>CIEdu</w:t>
              </w:r>
              <w:proofErr w:type="spellEnd"/>
            </w:hyperlink>
          </w:p>
          <w:p w:rsidR="00B84EE9" w:rsidRPr="00A55161" w:rsidRDefault="001665AE" w:rsidP="001665AE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17" w:history="1">
              <w:r w:rsidR="00B84EE9" w:rsidRPr="00A55161">
                <w:rPr>
                  <w:rFonts w:ascii="Times New Roman" w:hAnsi="Times New Roman" w:cs="Times New Roman"/>
                  <w:bCs/>
                  <w:sz w:val="28"/>
                  <w:szCs w:val="28"/>
                  <w:lang w:val="uk-UA" w:eastAsia="ru-RU"/>
                </w:rPr>
                <w:t>@</w:t>
              </w:r>
              <w:proofErr w:type="spellStart"/>
              <w:r w:rsidR="00B84EE9" w:rsidRPr="00A55161">
                <w:rPr>
                  <w:rFonts w:ascii="Times New Roman" w:hAnsi="Times New Roman" w:cs="Times New Roman"/>
                  <w:bCs/>
                  <w:sz w:val="28"/>
                  <w:szCs w:val="28"/>
                  <w:lang w:val="uk-UA" w:eastAsia="ru-RU"/>
                </w:rPr>
                <w:t>CIEducation</w:t>
              </w:r>
              <w:proofErr w:type="spellEnd"/>
            </w:hyperlink>
          </w:p>
        </w:tc>
        <w:tc>
          <w:tcPr>
            <w:tcW w:w="5663" w:type="dxa"/>
          </w:tcPr>
          <w:p w:rsidR="00B84EE9" w:rsidRPr="00A55161" w:rsidRDefault="001665AE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18" w:history="1">
              <w:r w:rsidR="00B84EE9" w:rsidRPr="00A5516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https://www.facebook.com/CIEducation/</w:t>
              </w:r>
            </w:hyperlink>
          </w:p>
        </w:tc>
      </w:tr>
      <w:tr w:rsidR="00B84EE9" w:rsidRPr="001665AE" w:rsidTr="006837EB">
        <w:trPr>
          <w:trHeight w:val="389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A55161" w:rsidRDefault="00B84EE9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>Youtube</w:t>
            </w:r>
            <w:proofErr w:type="spellEnd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(</w:t>
            </w:r>
            <w:proofErr w:type="spellStart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>Всеосвіта</w:t>
            </w:r>
            <w:proofErr w:type="spellEnd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>)</w:t>
            </w:r>
          </w:p>
          <w:p w:rsidR="00B84EE9" w:rsidRPr="00A55161" w:rsidRDefault="00B84EE9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5663" w:type="dxa"/>
          </w:tcPr>
          <w:p w:rsidR="00B84EE9" w:rsidRPr="00A55161" w:rsidRDefault="001665AE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19" w:history="1">
              <w:r w:rsidR="00B84EE9" w:rsidRPr="00A5516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https://www.youtube.com/channel/UCMsTGJwVun9bqKsfSPnRCHw</w:t>
              </w:r>
            </w:hyperlink>
          </w:p>
        </w:tc>
      </w:tr>
      <w:tr w:rsidR="00B84EE9" w:rsidRPr="001665AE" w:rsidTr="006837EB">
        <w:trPr>
          <w:trHeight w:val="389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A55161" w:rsidRDefault="00B84EE9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Студія-онлайн освіти </w:t>
            </w:r>
          </w:p>
          <w:p w:rsidR="00B84EE9" w:rsidRPr="00A55161" w:rsidRDefault="00B84EE9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>Educational</w:t>
            </w:r>
            <w:proofErr w:type="spellEnd"/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E</w:t>
            </w:r>
            <w:r w:rsidRPr="00A55161">
              <w:rPr>
                <w:rFonts w:ascii="Times New Roman" w:eastAsia="Calibri" w:hAnsi="Times New Roman" w:cs="Times New Roman"/>
                <w:sz w:val="28"/>
                <w:lang w:val="en-US"/>
              </w:rPr>
              <w:t>r</w:t>
            </w:r>
            <w:r w:rsidRPr="00A55161">
              <w:rPr>
                <w:rFonts w:ascii="Times New Roman" w:eastAsia="Calibri" w:hAnsi="Times New Roman" w:cs="Times New Roman"/>
                <w:sz w:val="28"/>
                <w:lang w:val="uk-UA"/>
              </w:rPr>
              <w:t>a</w:t>
            </w:r>
          </w:p>
        </w:tc>
        <w:tc>
          <w:tcPr>
            <w:tcW w:w="5663" w:type="dxa"/>
          </w:tcPr>
          <w:p w:rsidR="00B84EE9" w:rsidRPr="00A55161" w:rsidRDefault="001665AE" w:rsidP="001665AE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hyperlink r:id="rId20" w:history="1">
              <w:r w:rsidR="00B84EE9" w:rsidRPr="00A55161">
                <w:rPr>
                  <w:rFonts w:ascii="Times New Roman" w:eastAsia="Calibri" w:hAnsi="Times New Roman" w:cs="Times New Roman"/>
                  <w:color w:val="0000FF"/>
                  <w:sz w:val="28"/>
                  <w:u w:val="single"/>
                  <w:lang w:val="uk-UA"/>
                </w:rPr>
                <w:t>https://www.ed-era.com/courses/</w:t>
              </w:r>
            </w:hyperlink>
          </w:p>
        </w:tc>
      </w:tr>
      <w:tr w:rsidR="00B84EE9" w:rsidRPr="001665AE" w:rsidTr="006837EB">
        <w:trPr>
          <w:trHeight w:val="389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CE115B" w:rsidRDefault="00B84EE9" w:rsidP="001665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11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Всеукраїнська школа онлайн для 5-11 класів</w:t>
            </w:r>
          </w:p>
        </w:tc>
        <w:tc>
          <w:tcPr>
            <w:tcW w:w="5663" w:type="dxa"/>
          </w:tcPr>
          <w:p w:rsidR="00B84EE9" w:rsidRPr="00CE115B" w:rsidRDefault="001665AE" w:rsidP="001665AE">
            <w:pPr>
              <w:shd w:val="clear" w:color="auto" w:fill="FFFFFF"/>
              <w:spacing w:line="33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w:history="1"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proofErr w:type="spellStart"/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lms</w:t>
              </w:r>
              <w:proofErr w:type="spellEnd"/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-</w:t>
              </w:r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school</w:t>
              </w:r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net</w:t>
              </w:r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CE115B" w:rsidRPr="002626D8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B84EE9" w:rsidRPr="00A55161" w:rsidTr="006837EB">
        <w:trPr>
          <w:trHeight w:val="389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CE115B" w:rsidRDefault="00B84EE9" w:rsidP="001665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11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СервисLearning</w:t>
            </w:r>
            <w:proofErr w:type="spellEnd"/>
            <w:r w:rsidRPr="00CE115B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proofErr w:type="spellStart"/>
            <w:r w:rsidRPr="00CE115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pps</w:t>
            </w:r>
            <w:proofErr w:type="spellEnd"/>
          </w:p>
        </w:tc>
        <w:tc>
          <w:tcPr>
            <w:tcW w:w="5663" w:type="dxa"/>
          </w:tcPr>
          <w:p w:rsidR="00B84EE9" w:rsidRPr="00CE115B" w:rsidRDefault="001665AE" w:rsidP="001665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B84EE9" w:rsidRPr="00CE115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https://learningapps.org/</w:t>
              </w:r>
            </w:hyperlink>
          </w:p>
        </w:tc>
      </w:tr>
      <w:tr w:rsidR="00B84EE9" w:rsidRPr="001665AE" w:rsidTr="006837EB">
        <w:trPr>
          <w:trHeight w:val="389"/>
        </w:trPr>
        <w:tc>
          <w:tcPr>
            <w:tcW w:w="1135" w:type="dxa"/>
          </w:tcPr>
          <w:p w:rsidR="00B84EE9" w:rsidRPr="00A55161" w:rsidRDefault="00B84EE9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B84EE9" w:rsidRPr="00CE115B" w:rsidRDefault="00B84EE9" w:rsidP="001665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11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Віртуальна школа </w:t>
            </w:r>
            <w:r w:rsidR="00CE11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CE11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Ранок</w:t>
            </w:r>
            <w:r w:rsidR="00CE11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5663" w:type="dxa"/>
          </w:tcPr>
          <w:p w:rsidR="00B84EE9" w:rsidRPr="00CE115B" w:rsidRDefault="001665AE" w:rsidP="001665AE">
            <w:pPr>
              <w:shd w:val="clear" w:color="auto" w:fill="FFFFFF"/>
              <w:spacing w:line="330" w:lineRule="atLeas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B84EE9" w:rsidRPr="00CE115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https://www.ranok.com.ua/game/virtualschool/</w:t>
              </w:r>
            </w:hyperlink>
          </w:p>
        </w:tc>
      </w:tr>
      <w:tr w:rsidR="006837EB" w:rsidRPr="001665AE" w:rsidTr="006837EB">
        <w:trPr>
          <w:trHeight w:val="389"/>
        </w:trPr>
        <w:tc>
          <w:tcPr>
            <w:tcW w:w="1135" w:type="dxa"/>
          </w:tcPr>
          <w:p w:rsidR="006837EB" w:rsidRPr="00A55161" w:rsidRDefault="006837EB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6837EB" w:rsidRPr="00CE115B" w:rsidRDefault="00CE115B" w:rsidP="001665A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6837EB"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світній </w:t>
            </w:r>
            <w:proofErr w:type="spellStart"/>
            <w:r w:rsidR="006837EB"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="006837EB"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 w:rsidR="006837EB"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«На Урок»</w:t>
            </w:r>
          </w:p>
        </w:tc>
        <w:tc>
          <w:tcPr>
            <w:tcW w:w="5663" w:type="dxa"/>
          </w:tcPr>
          <w:p w:rsidR="00FC60E0" w:rsidRPr="00BA6A51" w:rsidRDefault="001665AE" w:rsidP="001665A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3" w:history="1"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instagram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naurok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ua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?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utm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_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medium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=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copy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_</w:t>
              </w:r>
              <w:proofErr w:type="spellStart"/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link</w:t>
              </w:r>
              <w:proofErr w:type="spellEnd"/>
            </w:hyperlink>
          </w:p>
        </w:tc>
      </w:tr>
      <w:tr w:rsidR="006837EB" w:rsidRPr="001665AE" w:rsidTr="006837EB">
        <w:trPr>
          <w:trHeight w:val="389"/>
        </w:trPr>
        <w:tc>
          <w:tcPr>
            <w:tcW w:w="1135" w:type="dxa"/>
          </w:tcPr>
          <w:p w:rsidR="006837EB" w:rsidRPr="00A55161" w:rsidRDefault="006837EB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6837EB" w:rsidRPr="00CE115B" w:rsidRDefault="00CE115B" w:rsidP="001665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6837EB"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латформа сучасної освіти </w:t>
            </w:r>
            <w:r w:rsidR="006837EB"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«</w:t>
            </w:r>
            <w:proofErr w:type="spellStart"/>
            <w:r w:rsidR="006837EB"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ThinkGlobalOnline</w:t>
            </w:r>
            <w:proofErr w:type="spellEnd"/>
            <w:r w:rsidR="006837EB"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5663" w:type="dxa"/>
          </w:tcPr>
          <w:p w:rsidR="006837EB" w:rsidRDefault="001665AE" w:rsidP="001665A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4" w:history="1"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facebook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ThinkGlobalUA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</w:hyperlink>
          </w:p>
          <w:p w:rsidR="00FC60E0" w:rsidRPr="00CE115B" w:rsidRDefault="00FC60E0" w:rsidP="001665A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837EB" w:rsidRPr="001665AE" w:rsidTr="006837EB">
        <w:trPr>
          <w:trHeight w:val="389"/>
        </w:trPr>
        <w:tc>
          <w:tcPr>
            <w:tcW w:w="1135" w:type="dxa"/>
          </w:tcPr>
          <w:p w:rsidR="006837EB" w:rsidRPr="00A55161" w:rsidRDefault="006837EB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6837EB" w:rsidRPr="00CE115B" w:rsidRDefault="006837EB" w:rsidP="001665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Проєкт</w:t>
            </w:r>
            <w:proofErr w:type="spellEnd"/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«School Navigator»</w:t>
            </w:r>
          </w:p>
        </w:tc>
        <w:tc>
          <w:tcPr>
            <w:tcW w:w="5663" w:type="dxa"/>
          </w:tcPr>
          <w:p w:rsidR="00FC60E0" w:rsidRPr="00BA6A51" w:rsidRDefault="001665AE" w:rsidP="001665A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5" w:history="1"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www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eduforsafety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ua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</w:hyperlink>
          </w:p>
        </w:tc>
      </w:tr>
      <w:tr w:rsidR="006837EB" w:rsidRPr="001665AE" w:rsidTr="006837EB">
        <w:trPr>
          <w:trHeight w:val="389"/>
        </w:trPr>
        <w:tc>
          <w:tcPr>
            <w:tcW w:w="1135" w:type="dxa"/>
          </w:tcPr>
          <w:p w:rsidR="006837EB" w:rsidRPr="00A55161" w:rsidRDefault="006837EB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6837EB" w:rsidRPr="00CE115B" w:rsidRDefault="006837EB" w:rsidP="001665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JammSchool</w:t>
            </w:r>
            <w:proofErr w:type="spellEnd"/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для учнів 5-11 класів</w:t>
            </w:r>
          </w:p>
        </w:tc>
        <w:tc>
          <w:tcPr>
            <w:tcW w:w="5663" w:type="dxa"/>
          </w:tcPr>
          <w:p w:rsidR="00FC60E0" w:rsidRPr="00BA6A51" w:rsidRDefault="001665AE" w:rsidP="001665A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6" w:history="1"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jammschool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ua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/?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fbclid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=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IwAR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2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XzthsQo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3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FCz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1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IBu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07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KmS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28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AlNREKlkZqHzbIAYUWl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6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Ivqpu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9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UqYa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7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k</w:t>
              </w:r>
            </w:hyperlink>
          </w:p>
        </w:tc>
      </w:tr>
      <w:tr w:rsidR="006837EB" w:rsidRPr="001665AE" w:rsidTr="006837EB">
        <w:trPr>
          <w:trHeight w:val="389"/>
        </w:trPr>
        <w:tc>
          <w:tcPr>
            <w:tcW w:w="1135" w:type="dxa"/>
          </w:tcPr>
          <w:p w:rsidR="006837EB" w:rsidRPr="00A55161" w:rsidRDefault="006837EB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6837EB" w:rsidRPr="00CE115B" w:rsidRDefault="006837EB" w:rsidP="001665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Математична</w:t>
            </w:r>
            <w:proofErr w:type="spellEnd"/>
            <w:r w:rsidR="007371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платформа</w:t>
            </w:r>
            <w:r w:rsidRPr="002626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«GIOS»</w:t>
            </w:r>
          </w:p>
        </w:tc>
        <w:tc>
          <w:tcPr>
            <w:tcW w:w="5663" w:type="dxa"/>
          </w:tcPr>
          <w:p w:rsidR="00FC60E0" w:rsidRPr="00BA6A51" w:rsidRDefault="001665AE" w:rsidP="001665A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7" w:history="1"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://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docs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google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forms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d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e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/1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FAIpQLSctihcF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-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BjF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61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XkwkFo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-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O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_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Tuh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4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Z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8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Ia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4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iIj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3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UYd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7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YkFCDNT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0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CQ</w:t>
              </w:r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/</w:t>
              </w:r>
              <w:proofErr w:type="spellStart"/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viewform</w:t>
              </w:r>
              <w:proofErr w:type="spellEnd"/>
            </w:hyperlink>
          </w:p>
        </w:tc>
      </w:tr>
      <w:tr w:rsidR="006837EB" w:rsidRPr="001665AE" w:rsidTr="006837EB">
        <w:trPr>
          <w:trHeight w:val="389"/>
        </w:trPr>
        <w:tc>
          <w:tcPr>
            <w:tcW w:w="1135" w:type="dxa"/>
          </w:tcPr>
          <w:p w:rsidR="006837EB" w:rsidRPr="00A55161" w:rsidRDefault="006837EB" w:rsidP="001665AE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3126" w:type="dxa"/>
          </w:tcPr>
          <w:p w:rsidR="006837EB" w:rsidRPr="00CE115B" w:rsidRDefault="006837EB" w:rsidP="001665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Освіта</w:t>
            </w:r>
            <w:proofErr w:type="spellEnd"/>
            <w:r w:rsidR="007371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="007371E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C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CE11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війни</w:t>
            </w:r>
            <w:proofErr w:type="spellEnd"/>
          </w:p>
        </w:tc>
        <w:tc>
          <w:tcPr>
            <w:tcW w:w="5663" w:type="dxa"/>
          </w:tcPr>
          <w:p w:rsidR="00FC60E0" w:rsidRPr="00FC60E0" w:rsidRDefault="001665AE" w:rsidP="001665AE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28" w:history="1">
              <w:r w:rsidR="00FC60E0" w:rsidRPr="00F0152D">
                <w:rPr>
                  <w:rStyle w:val="afb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https://osvitanova.com.ua/posts/5332-osvita-ditei-pid-chas-viiny-dobirka-onlain-mozhlyvostei.amp</w:t>
              </w:r>
            </w:hyperlink>
          </w:p>
        </w:tc>
      </w:tr>
    </w:tbl>
    <w:p w:rsidR="00B84EE9" w:rsidRPr="00A55161" w:rsidRDefault="00B84EE9" w:rsidP="00B84E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val="uk-UA"/>
        </w:rPr>
      </w:pPr>
      <w:r w:rsidRPr="00A55161">
        <w:rPr>
          <w:rFonts w:ascii="Times New Roman" w:eastAsia="Calibri" w:hAnsi="Times New Roman" w:cs="Times New Roman"/>
          <w:sz w:val="28"/>
          <w:szCs w:val="22"/>
          <w:lang w:val="uk-UA"/>
        </w:rPr>
        <w:t xml:space="preserve">Для організації та координації навчання та </w:t>
      </w:r>
      <w:proofErr w:type="spellStart"/>
      <w:r w:rsidRPr="00A55161">
        <w:rPr>
          <w:rFonts w:ascii="Times New Roman" w:eastAsia="Calibri" w:hAnsi="Times New Roman" w:cs="Times New Roman"/>
          <w:sz w:val="28"/>
          <w:szCs w:val="22"/>
          <w:lang w:val="uk-UA"/>
        </w:rPr>
        <w:t>зворотнього</w:t>
      </w:r>
      <w:proofErr w:type="spellEnd"/>
      <w:r w:rsidRPr="00A55161">
        <w:rPr>
          <w:rFonts w:ascii="Times New Roman" w:eastAsia="Calibri" w:hAnsi="Times New Roman" w:cs="Times New Roman"/>
          <w:sz w:val="28"/>
          <w:szCs w:val="22"/>
          <w:lang w:val="uk-UA"/>
        </w:rPr>
        <w:t xml:space="preserve"> зв’язку з учнями (вихованцями) спеціальної школи педагоги використовували: електронну пошту, мобільний зв'язок і </w:t>
      </w:r>
      <w:proofErr w:type="spellStart"/>
      <w:r w:rsidRPr="00A55161">
        <w:rPr>
          <w:rFonts w:ascii="Times New Roman" w:eastAsia="Calibri" w:hAnsi="Times New Roman" w:cs="Times New Roman"/>
          <w:sz w:val="28"/>
          <w:szCs w:val="22"/>
          <w:lang w:val="uk-UA"/>
        </w:rPr>
        <w:t>месенджери</w:t>
      </w:r>
      <w:proofErr w:type="spellEnd"/>
      <w:r w:rsidRPr="00A55161">
        <w:rPr>
          <w:rFonts w:ascii="Times New Roman" w:eastAsia="Calibri" w:hAnsi="Times New Roman" w:cs="Times New Roman"/>
          <w:sz w:val="28"/>
          <w:szCs w:val="22"/>
          <w:lang w:val="uk-UA"/>
        </w:rPr>
        <w:t>:</w:t>
      </w:r>
    </w:p>
    <w:p w:rsidR="00B84EE9" w:rsidRPr="00A55161" w:rsidRDefault="00FC60E0" w:rsidP="00B84EE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Viber</w:t>
      </w:r>
    </w:p>
    <w:p w:rsidR="00B84EE9" w:rsidRPr="00A55161" w:rsidRDefault="00B84EE9" w:rsidP="00B84EE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A55161">
        <w:rPr>
          <w:rFonts w:ascii="Times New Roman" w:eastAsia="Calibri" w:hAnsi="Times New Roman" w:cs="Times New Roman"/>
          <w:sz w:val="28"/>
          <w:szCs w:val="22"/>
        </w:rPr>
        <w:t>Messenger</w:t>
      </w:r>
    </w:p>
    <w:p w:rsidR="00B84EE9" w:rsidRPr="00A55161" w:rsidRDefault="00B84EE9" w:rsidP="00B84EE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A55161">
        <w:rPr>
          <w:rFonts w:ascii="Times New Roman" w:eastAsia="Calibri" w:hAnsi="Times New Roman" w:cs="Times New Roman"/>
          <w:sz w:val="28"/>
          <w:szCs w:val="22"/>
        </w:rPr>
        <w:t>Telegram</w:t>
      </w:r>
    </w:p>
    <w:p w:rsidR="00B84EE9" w:rsidRDefault="00B84EE9" w:rsidP="00B84EE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2"/>
        </w:rPr>
      </w:pPr>
      <w:r w:rsidRPr="00A55161">
        <w:rPr>
          <w:rFonts w:ascii="Times New Roman" w:eastAsia="Calibri" w:hAnsi="Times New Roman" w:cs="Times New Roman"/>
          <w:sz w:val="28"/>
          <w:szCs w:val="22"/>
        </w:rPr>
        <w:t>Zoom</w:t>
      </w:r>
    </w:p>
    <w:p w:rsidR="00CE115B" w:rsidRPr="00CE115B" w:rsidRDefault="00CE115B" w:rsidP="00B84EE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WhatsApp</w:t>
      </w:r>
    </w:p>
    <w:p w:rsidR="00B84EE9" w:rsidRPr="00A55161" w:rsidRDefault="00B84EE9" w:rsidP="00B84EE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val="uk-UA"/>
        </w:rPr>
      </w:pPr>
      <w:r w:rsidRPr="00A55161">
        <w:rPr>
          <w:rFonts w:ascii="Times New Roman" w:eastAsia="Calibri" w:hAnsi="Times New Roman" w:cs="Times New Roman"/>
          <w:sz w:val="28"/>
          <w:szCs w:val="22"/>
          <w:lang w:val="uk-UA"/>
        </w:rPr>
        <w:t xml:space="preserve">Оцінювання учнів (вихованців) відбувалося в індивідуальному порядку та щотижня вчителі підбивали підсумки виконання завдань. </w:t>
      </w:r>
    </w:p>
    <w:p w:rsidR="00B84EE9" w:rsidRPr="00A55161" w:rsidRDefault="00B84EE9" w:rsidP="00B84EE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55161">
        <w:rPr>
          <w:rFonts w:ascii="Times New Roman" w:eastAsia="Calibri" w:hAnsi="Times New Roman" w:cs="Times New Roman"/>
          <w:sz w:val="28"/>
          <w:szCs w:val="22"/>
          <w:lang w:val="uk-UA"/>
        </w:rPr>
        <w:t xml:space="preserve">Дистанційним навчанням було охоплено </w:t>
      </w:r>
      <w:r w:rsidR="00CE115B">
        <w:rPr>
          <w:rFonts w:ascii="Times New Roman" w:eastAsia="Calibri" w:hAnsi="Times New Roman" w:cs="Times New Roman"/>
          <w:sz w:val="28"/>
          <w:szCs w:val="22"/>
          <w:lang w:val="uk-UA"/>
        </w:rPr>
        <w:t>7</w:t>
      </w:r>
      <w:r w:rsidRPr="00A55161">
        <w:rPr>
          <w:rFonts w:ascii="Times New Roman" w:eastAsia="Calibri" w:hAnsi="Times New Roman" w:cs="Times New Roman"/>
          <w:sz w:val="28"/>
          <w:szCs w:val="22"/>
          <w:lang w:val="uk-UA"/>
        </w:rPr>
        <w:t xml:space="preserve">0% учнів (вихованців). </w:t>
      </w:r>
    </w:p>
    <w:p w:rsidR="00191238" w:rsidRPr="007E5F5F" w:rsidRDefault="00191238" w:rsidP="001912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Методична робота в спеціальній школі </w:t>
      </w: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важливий аспект вдосконалення професійних знань і умінь педагогічних працівників, розвиток їх творчого потенціалу і в кінцевому рахунку </w:t>
      </w: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підвищення 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p w:rsidR="00CE115B" w:rsidRDefault="00CE115B" w:rsidP="00B0517B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  <w:highlight w:val="yellow"/>
          <w:lang w:val="uk-UA" w:eastAsia="ru-RU"/>
        </w:rPr>
      </w:pPr>
    </w:p>
    <w:p w:rsidR="008556AE" w:rsidRDefault="008556AE" w:rsidP="00B0517B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8556AE" w:rsidRDefault="008556AE" w:rsidP="00B0517B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 w:eastAsia="ru-RU"/>
        </w:rPr>
      </w:pPr>
    </w:p>
    <w:p w:rsidR="0075351E" w:rsidRPr="007E5F5F" w:rsidRDefault="0075351E" w:rsidP="00B0517B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 w:eastAsia="ru-RU"/>
        </w:rPr>
      </w:pPr>
      <w:r w:rsidRPr="00CE115B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 w:eastAsia="ru-RU"/>
        </w:rPr>
        <w:lastRenderedPageBreak/>
        <w:t>1.3. Аналіз стану виховної роботи</w:t>
      </w:r>
    </w:p>
    <w:p w:rsidR="005950D1" w:rsidRPr="007E5F5F" w:rsidRDefault="005950D1" w:rsidP="005950D1">
      <w:pPr>
        <w:shd w:val="clear" w:color="auto" w:fill="FFFFFF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Виховання учнів у спеціальній школі має корекційну спрямованість та  здійснюється під час освітнього процесу і позашкільної роботи, ґрунтується на свободі вибору мети життєдіяльності та поєднує інтереси особистості, суспільства і держави.</w:t>
      </w:r>
    </w:p>
    <w:p w:rsidR="005950D1" w:rsidRPr="007E5F5F" w:rsidRDefault="005950D1" w:rsidP="005950D1">
      <w:pPr>
        <w:shd w:val="clear" w:color="auto" w:fill="FFFFFF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Саме тому у 202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навчальному році виховна робота була спрямована на:</w:t>
      </w:r>
    </w:p>
    <w:p w:rsidR="005950D1" w:rsidRPr="007E5F5F" w:rsidRDefault="005950D1" w:rsidP="005950D1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формування нового українця з культивуванням кращих рис української</w:t>
      </w:r>
    </w:p>
    <w:p w:rsidR="005950D1" w:rsidRPr="007E5F5F" w:rsidRDefault="005950D1" w:rsidP="005950D1">
      <w:p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ментальності;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патріотичне та громадянське виховання молоді у національній системі освіти;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духовний розвиток особистості, шанобливе ставлення до національно-культурних традицій, етики, культури, прав і обов’язків громадянина України, утвердження почуття причетності до кращих надбань світової цивілізації;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ознайомлення та вивчення звичаїв, обрядів, традицій українського народу;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формування в учнів (вихованців) навичок культури здоров’я, безпечної поведінки; 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підвищення рівня інформованості учнів (вихованців) з питань профілактики тютюнопаління, алкоголізму, наркоманії, профілактики ВІЛ/ СНІДу;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профілактику поширення ксенофобських і расистських проявів серед здобувачів освіти; випадків фізичного і психічного насильства;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попередження торгівлі людьми, всіх форм експлуатації, втягнення у злочинну діяльність, втягнення у небезпечні соціальні інтернет групи;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подолання злочинності та правопорушень серед неповнолітніх;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створення умов для розвитку інформаційно-комунікаційних та комунікативних компетентностей учасників освітнього процесу у позаурочній діяльності;</w:t>
      </w:r>
    </w:p>
    <w:p w:rsidR="005950D1" w:rsidRPr="007E5F5F" w:rsidRDefault="005950D1" w:rsidP="005950D1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формування культури спілкування, безпечного толерантного середовища та інформаційної культури учасників освітнього процесу.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lastRenderedPageBreak/>
        <w:t>Основні завдання виховної діяльності спеціальної школи зумовлені пріоритетними напрямами реформування нової школи, визначеними Державною національною програмою «Освіта» («Україна XXI століття»), Концепцію розвитку загальної середньої освіти, Основними орієнтирами виховання учнів 1-11 класів ЗНЗ України, комплексною програмою сімейного виховання «Сімейні цінності». Завдання сучасної системи виховання, які випливають із суспільних потреб сьогодення, полягають у реальному переході до педагогічної творчості та індивідуального впливу, у переорієнтації учнівських і вчительських колективів на гуманізацію виховання, створення умов для цілеспрямованого систематичного розвитку особистості учня (вихованця).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Діяльність педагогічного колективу спеціальної школи з питань виховної роботи була спрямована на реалізацію наступних завдань:</w:t>
      </w:r>
    </w:p>
    <w:p w:rsidR="005950D1" w:rsidRPr="007E5F5F" w:rsidRDefault="005950D1" w:rsidP="005950D1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соціально-психологічна підтримка та реабілітація учнів (вихованців);</w:t>
      </w:r>
    </w:p>
    <w:p w:rsidR="005950D1" w:rsidRPr="007E5F5F" w:rsidRDefault="005950D1" w:rsidP="005950D1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створення ефективної виховної системи національно-патріотичного та громадянського виховання молоді;</w:t>
      </w:r>
    </w:p>
    <w:p w:rsidR="005950D1" w:rsidRPr="007E5F5F" w:rsidRDefault="005950D1" w:rsidP="005950D1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формування у вихованців потреби здорового та активного способу життя; формування ціннісного ставлення до суспільства і держави, до людей та природи, мистецтва, праці, до себе, до свого фізичного, психічного, соціального «Я». 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Зазначені завдання вирішувались як завдяки роботі з реалізації цільових програм з виховної роботи, рекомендованих МОН України, так і на заняттях в гуртках, спортивних секціях, об'єднаннях за інтересами.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Усі напрямки виховної роботи тісно взаємопов’язані між собою та виконувалися згідно з планом виховної роботи спеціальної школи на 2020/2021 навчальний рік, планами роботи класних керівників, вихователів, практичного психолога,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бібліотекаря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, планами роботи керівників гуртків, спортивних секцій, співпраці з громадськими організаціями тощо.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З метою забезпечення відповідності діяльності спеціальної школи державним стандартам та надання допомоги педагогам у підвищенні рівня 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lastRenderedPageBreak/>
        <w:t xml:space="preserve">виховної роботи, у спеціальній школі постійно здійснюється управління та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внутрішкільний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контроль за виховною роботою. Для підведення підсумків різних видів контролю за станом виховної роботи використовуються наступні форми: накази, індивідуальні бесіди, винесення відповідних питань на нараду при директорові, на засідання педагогічної ради, методичні об’єднання класних керівників та вихователів, зустрічі  виховательського складу на планових нарадах при заступнику директора з виховної роботи щотижня. Аналіз відвіданих виховних заходів показав, що виховна робота проводиться на достатньому рівні, використовуються сучасні технології виховання учнів (вихованців): соціальне проектування, колективні творчі справи, освітні  проекти, технологія самовиховання і саморозвитку. 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На початку навчального року вихованці знайомились на класних годинах із Статутом спеціальної школи,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Положенням про пансіон, П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равилами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внутрішнього розпорядку для учнів (вихованців) спеціальної школи, 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режимом роботи навчального закладу, планом роботи учнівського самоврядування «Ровесники».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ab/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Взаємодія з учнями (вихованцями) здійснювалася на основі особистісно-орієнтованого підходу до кожної дитини, що сприяло глибокому вивченню їх індивідуальних особливостей та якостей, розкриттю їх здібностей. 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У всіх класах є обов'язковими виховні та інформаційні години, години спілкування, на яких вивчаються символи, обереги та традиції  України, основні закони нашої держави. 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Загальношкільні свята проводились відповідно до плану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роботи спеціальної школи на 2021/2022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навчальний рік. З метою реалізації основних цілей та завдань виховної роботи, розвитку духовності, виховання патріотизму, формування загальнолюдських моральних цінностей, враховуючи специфіку освітнього процесу закладу були проведені наступні  традиційні заходи: </w:t>
      </w: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загальношкільні заходи </w:t>
      </w:r>
      <w:r w:rsidRPr="002B3F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«День знань», </w:t>
      </w:r>
      <w:r w:rsidRPr="002B3F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«Сім’я і школа</w:t>
      </w:r>
      <w:r w:rsidRPr="002B3F9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B3F99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єдина родина»,</w:t>
      </w:r>
      <w:r w:rsidRPr="002B3F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спортивні змагання до Дня українського козацтва </w:t>
      </w:r>
      <w:r w:rsidRPr="00DC6192">
        <w:rPr>
          <w:rFonts w:ascii="Times New Roman" w:hAnsi="Times New Roman" w:cs="Times New Roman"/>
          <w:sz w:val="28"/>
          <w:szCs w:val="28"/>
          <w:lang w:val="uk-UA" w:eastAsia="ru-RU"/>
        </w:rPr>
        <w:t>«Козацькі розваги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Козацькі забави</w:t>
      </w:r>
      <w:r w:rsidRPr="00DC61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DC619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військово-патріотична гра «Джура» до Дня українського козацтва, конкурс до </w:t>
      </w:r>
      <w:r w:rsidRPr="00DC619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lastRenderedPageBreak/>
        <w:t>Всесвітнього дня доброти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«Лицарі </w:t>
      </w:r>
      <w:r w:rsidRPr="00DC619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ввічливості», участь у Всеукраїнському фізкультурно-оздоровчому патріотичному фестивалі «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Козацький гарт</w:t>
      </w:r>
      <w:r w:rsidRPr="00DC619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», захід до Міжнародного дня глухих «Підкори глухоту собі. Не підкоряйся їй!», загальношкільні модулі, загальношкільні спортивні змагання до Міжнародного дня осіб з обмеженими фізичними можливостями, </w:t>
      </w:r>
      <w:r w:rsidRPr="00DC6192">
        <w:rPr>
          <w:rFonts w:ascii="Times New Roman" w:hAnsi="Times New Roman" w:cs="Times New Roman"/>
          <w:sz w:val="28"/>
          <w:szCs w:val="28"/>
          <w:lang w:val="uk-UA" w:eastAsia="ru-RU"/>
        </w:rPr>
        <w:t>святковий концерт до Дня працівника освіти «Жінка-</w:t>
      </w:r>
      <w:proofErr w:type="spellStart"/>
      <w:r w:rsidRPr="00DC6192">
        <w:rPr>
          <w:rFonts w:ascii="Times New Roman" w:hAnsi="Times New Roman" w:cs="Times New Roman"/>
          <w:sz w:val="28"/>
          <w:szCs w:val="28"/>
          <w:lang w:val="uk-UA" w:eastAsia="ru-RU"/>
        </w:rPr>
        <w:t>одвічна</w:t>
      </w:r>
      <w:proofErr w:type="spellEnd"/>
      <w:r w:rsidRPr="00DC61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загадка природи»,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онлайн-захо</w:t>
      </w:r>
      <w:r w:rsidRPr="00DC6192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DC61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Дня Святого Миколая «Зустріч Святого Миколая, онлайн-змагання до Всесвітнього дня здоров’я</w:t>
      </w:r>
      <w:r w:rsidRPr="0090747E">
        <w:rPr>
          <w:rFonts w:ascii="Times New Roman" w:hAnsi="Times New Roman" w:cs="Times New Roman"/>
          <w:sz w:val="28"/>
          <w:szCs w:val="28"/>
          <w:lang w:val="uk-UA" w:eastAsia="ru-RU"/>
        </w:rPr>
        <w:t>, «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90747E">
        <w:rPr>
          <w:rFonts w:ascii="Times New Roman" w:hAnsi="Times New Roman" w:cs="Times New Roman"/>
          <w:sz w:val="28"/>
          <w:szCs w:val="28"/>
          <w:lang w:val="uk-UA" w:eastAsia="ru-RU"/>
        </w:rPr>
        <w:t>роводи Зими – зустріч Весни», «День пам’яті Героїв Небесної Сотні», «День цивільної оборони», за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хід до 36</w:t>
      </w:r>
      <w:r w:rsidRPr="0090747E">
        <w:rPr>
          <w:rFonts w:ascii="Times New Roman" w:hAnsi="Times New Roman" w:cs="Times New Roman"/>
          <w:sz w:val="28"/>
          <w:szCs w:val="28"/>
          <w:lang w:val="uk-UA" w:eastAsia="ru-RU"/>
        </w:rPr>
        <w:t>-річниці Чорнобильської трагедії, «День пам’яті та примирення», вшанування загиблих у Другій світовій війні</w:t>
      </w:r>
      <w:r w:rsidRPr="009074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«Як сонечко, рідна матінка моя», «Україна – це Європа, Європа – це ми!»,</w:t>
      </w:r>
      <w:r w:rsidR="007371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90747E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виставки дитячих малюнків та плакатів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, «Останній дзвоник лине дистанційно»</w:t>
      </w:r>
      <w:r w:rsidRPr="0090747E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тощо.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Проводились планові тематичні та інформаційні загальношкільні лінійки, а саме: лінійка-реквієм пам’яті жертв голодоморів 1932-1933 років «Голодомор – біль серця», лінійка-реквієм, присвячена пам’яті героїв Небесної сотні, лінійка до Дня вшанування учасників бойових дій на території інших держав, лінійка-реквієм пам’яті героїв Крут. З метою виховання в учнів (вихованців) почуття патріотизму, поваги до історичного минулого,  до своїх коренів, до старшого покоління, утвердження в суспільстві політичної та громадської злагоди, протягом року було заплановано та проведено відповідну роботу до Міжнародного дня пам’яті жертв фашизму, до Міжнародного дня громадян похилого віку. 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uk-UA" w:eastAsia="ru-RU" w:bidi="en-US"/>
        </w:rPr>
      </w:pPr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 метою продовження роботи з вивчення подій голодомору в Україні, донесення до учнів історично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ї правди, в спеціальній школі 29 листопада 2021</w:t>
      </w:r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року проведено загальношкільну лінійку-реквієм до Дня пам’яті жертв голодоморів та політичних репресій 1932-1933, 1946-1947 років, години пам’яті жертв голодоморів1932-1933, 1946-1947 років в Україні.</w:t>
      </w:r>
    </w:p>
    <w:p w:rsidR="005950D1" w:rsidRPr="00E860AA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16 грудня 2021 року проведено загальношкільне новорічне свято до Дня Святого Миколая  «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Зустріч Святого Миколая</w:t>
      </w:r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» для учнів (вихованців) 1-5-х </w:t>
      </w:r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lastRenderedPageBreak/>
        <w:t>класів та  конкурсна новорічна програма для учнів (вихованців) 6-12-х класів. Цілу низку заходів було проведено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щодо створення відео-ролику</w:t>
      </w:r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з нагоди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привітання жіночого дня </w:t>
      </w:r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8 березня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«Жінка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одвічна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загадка природи»</w:t>
      </w:r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. Зокрема, конкурс жестової пісні, конкурс дитячих вітальних листівок та стіннівок, творчих робіт та поробок членів гуртків: «Творча майстерня» (керівник </w:t>
      </w:r>
      <w:proofErr w:type="spellStart"/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Здолбнікова</w:t>
      </w:r>
      <w:proofErr w:type="spellEnd"/>
      <w:r w:rsidRPr="00034BCD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О.А.), «Декоративно-прикладне мистецтво» (керівник Бойко Л.Є.)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у режимі о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nline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.</w:t>
      </w:r>
    </w:p>
    <w:p w:rsidR="005950D1" w:rsidRPr="000837A3" w:rsidRDefault="005950D1" w:rsidP="005950D1">
      <w:pPr>
        <w:tabs>
          <w:tab w:val="left" w:pos="284"/>
        </w:tabs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837A3">
        <w:rPr>
          <w:rFonts w:ascii="Times New Roman" w:hAnsi="Times New Roman" w:cs="Times New Roman"/>
          <w:sz w:val="28"/>
          <w:szCs w:val="28"/>
          <w:lang w:val="uk-UA" w:eastAsia="ru-RU"/>
        </w:rPr>
        <w:t>Упродовж 2021/2022 навчального року учні (вихованці) спеціальної школи брали участь у</w:t>
      </w:r>
      <w:r w:rsidR="007371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60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обласному фестивалі дитячої самодіяльності «Натхнення </w:t>
      </w:r>
      <w:r w:rsidRPr="00E860A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Pr="00E860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2021»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860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обласній Всеукраїнській виставці - конкурсі </w:t>
      </w:r>
      <w:r w:rsidRPr="00E860AA">
        <w:rPr>
          <w:rFonts w:ascii="Times New Roman" w:hAnsi="Times New Roman"/>
          <w:sz w:val="28"/>
          <w:szCs w:val="28"/>
          <w:lang w:val="uk-UA"/>
        </w:rPr>
        <w:t xml:space="preserve">«Новорічна композиція»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E860AA">
        <w:rPr>
          <w:rFonts w:ascii="Times New Roman" w:hAnsi="Times New Roman"/>
          <w:sz w:val="28"/>
          <w:szCs w:val="28"/>
          <w:lang w:val="uk-UA"/>
        </w:rPr>
        <w:t>у номінації «Флористична новорічна картина чи кола»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E860AA">
        <w:rPr>
          <w:rFonts w:ascii="Times New Roman" w:hAnsi="Times New Roman"/>
          <w:sz w:val="28"/>
          <w:szCs w:val="28"/>
          <w:lang w:val="uk-UA"/>
        </w:rPr>
        <w:t>Всеукраїнському фестивалі мистецтв «Військові обереги від Святого Миколая»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860AA">
        <w:rPr>
          <w:rFonts w:ascii="Times New Roman" w:hAnsi="Times New Roman"/>
          <w:iCs/>
          <w:sz w:val="28"/>
          <w:szCs w:val="28"/>
          <w:lang w:val="uk-UA"/>
        </w:rPr>
        <w:t xml:space="preserve">обласній виставці дитячого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малюнку «Мій біль - Афганістан», </w:t>
      </w:r>
      <w:r w:rsidRPr="00E860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обласному (заочному) етапі Всеукраїнської виставки –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конкурсу «Українській сувенір»,</w:t>
      </w:r>
      <w:r w:rsidRPr="00E860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мистецькому конкурсі «Мистецький фестиваль «Я це вмію і я це зроблю»».</w:t>
      </w:r>
      <w:r w:rsidR="007371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E860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Здобутки учнів (вихованців) відзначено  Дипломами та Подяками.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За результатами моніторингу участі класних колективів у шкільному житті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найактивнішими визнані класи: 2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-А (класний керівник Молчанов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а Л.Ю.),                  2-Б (класний керівник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Мамонова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І.Д.), 3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-А (кл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асний керівник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Гребцова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Л.А.),  4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-А (кл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асний керівник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Меденцева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С.А.), 7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-А (класний керівник Нестеренко Н.М.),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8-А (класний керівник Дмитрієва Н.В.), 8-Б (класний керівник </w:t>
      </w:r>
      <w:r w:rsidR="001665AE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Ставна С.М.), 9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-Б (класний керівник Мельник Л.О.)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З метою забезпечення вільного, творчого, інтелектуального, духовного та фізичного розвитку, оволодіння додатковими знаннями, вміннями та навичками організації дозвілля вихованців у спеціальній школі організовано роботу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6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гуртків 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7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спортивних секцій спільно з тренерським складом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ІНВАСПОРТу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в Харківській області,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до яких залучено </w:t>
      </w:r>
      <w:r w:rsidRPr="00773FE7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181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вихован</w:t>
      </w:r>
      <w:r w:rsidR="00F74864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ець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закладу, що складає 100% від загальної кількості учнів (вихованців). Це гуртки: «Жестова пісня» </w:t>
      </w: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керівник Воробйова Н.В., «Вибір майбутньої професії», «Пізнай себе» </w:t>
      </w: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керівник Проценко О.М., «Декоративно-прикладне мистецтво» </w:t>
      </w: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керівник 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lastRenderedPageBreak/>
        <w:t xml:space="preserve">Бойко Л.Є., «Танцювальний» - керівник Литвин Г.О.,  «Творча майстерня» - керівник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Здолбнікова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О.А.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Поряд із традиційними формами виховної роботи значне місце посідає шкільне самоврядування, до складу якого входять учні (вихованці) 6 – 12-х класів. Розроблено Статут 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Правила внутрішнього розпорядку учнів (вихованців) спеціальної школи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, річний план роботи учнівського самоврядування, визначені основні напрями діяльності. Учнівська організація навчального закладу «Ровесники» має власну емблему та девіз «Підкори глухоту собі, але не підкоряйся їй». 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У 2019/2020 навчальному році Президентом шкільного парламенту було обрано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Скотаренка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Владислава, учня 9-Б класу, який залишається Президентом до закінчення спеціальної школи. Президент спеціальної школи серйозно та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відповідально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ставиться до своїх обов’язків, йому допомагають радники шкільного парламенту. Постійно проводилися рейди-перевірки «Паління», «Зовнішній вигляд», «Скажемо «ні» запізненням на урок». Активно працювали Міністерства спеціальної школи, а саме: </w:t>
      </w:r>
    </w:p>
    <w:p w:rsidR="005950D1" w:rsidRPr="007E5F5F" w:rsidRDefault="005950D1" w:rsidP="005950D1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Міністерство праці та правопорядку,</w:t>
      </w:r>
      <w:r w:rsidR="001665AE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яке </w:t>
      </w: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допомагало адміністрації та педагогічному колективу спеціальної школи у вирішенні питань дисципліни, культури поведінки учнів (вихованців) на перервах, у їдальні, під час спортивних та культурно-масових заходів; </w:t>
      </w:r>
    </w:p>
    <w:p w:rsidR="005950D1" w:rsidRPr="007E5F5F" w:rsidRDefault="005950D1" w:rsidP="005950D1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t>Міністерство культури, яке сприяло розвитку духовної культури, а також творчих здібностей, розширенню кола інтересів, ініціатив учнів (вихованців);</w:t>
      </w:r>
    </w:p>
    <w:p w:rsidR="005950D1" w:rsidRPr="007E5F5F" w:rsidRDefault="005950D1" w:rsidP="005950D1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Міністерство інформації </w:t>
      </w:r>
      <w:r w:rsidRPr="007E5F5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прес–центр учнівського представництва, організовувало та здійснювало художнє оформлення шкільного інтер’єру, готує і представляє інформації з різних питань;</w:t>
      </w:r>
    </w:p>
    <w:p w:rsidR="005950D1" w:rsidRPr="007E5F5F" w:rsidRDefault="005950D1" w:rsidP="005950D1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Міністерство охорони здоров’я та спорту, залучало учнів (вихованців),  вчителів, батьків або осіб, що їх замінюють, до спортивно-масової та фізкультурно-оздоровчої роботи ; </w:t>
      </w:r>
    </w:p>
    <w:p w:rsidR="005950D1" w:rsidRPr="007E5F5F" w:rsidRDefault="005950D1" w:rsidP="005950D1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Міністерство освіти, сприяло вдосконаленню освітньої діяльност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 учнів (вихованців) та організу</w:t>
      </w: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t>вало допомогу учням (вихованцям), які мають низькій та середній рівні успішності.</w:t>
      </w:r>
    </w:p>
    <w:p w:rsidR="005950D1" w:rsidRPr="007E5F5F" w:rsidRDefault="005950D1" w:rsidP="005950D1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З метою надання методичної допомоги класним керівникам та вихователям протягом навчального року щосереди заступником директора з виховної роботи Безкровною Д.Д. проводились наради та консультації з питань організації та здійснення виховної роботи у класних колективах. 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Для досягнення більшої ефективності виховної роботи, дотримання педагогічних принципів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дитиноцентризму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,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природовідповідності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та врахування індивідуальних і вікових особливостей дітей, класні керівники та вихователі працювали сумісно з практичним психологом Проценко О.М., якою були проведені необхідні тестування, діагностика для вивчення індивідуальних особливостей кожної дитини, а також продовжено роботу над складанням «Карт індивідуального психологічного розвитку учнів (вихованців).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З метою якісного впливу на всі категорії учнів, класними керівниками, практичним психологом Проценко О.М. здійснювалась індивідуальна робота з дітьми, які виховуються в сім’ях, що опинилися у складних життєвих обставинах, перебувають на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внутрішньошкільному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контролі, в групі ризику. Шкільний психолог працює над удосконаленням системи ранньої профілактики, проводить психолого-педагогічне діагностування, індивідуальну роботу з неповнолітніми, надає сім’ям психолого-педагогічну допомогу, тісно співпрацює зі шкільним парламентом, забезпечує наступність у виховній роботі між різними ланками освіти, проводить роз’яснювальну роботу з педагогічним колективом на нарадах, з батьками на загальношкільних і класних батьківських зборах, з учнями (вихованцями) на індивідуальних бесідах щодо небезпечності соціальних угрупувань в інтернеті, небезпечності ігор та перебування в соціальних мережах, які несуть небезпеку дитячого суїциду та інші питання.</w:t>
      </w:r>
    </w:p>
    <w:p w:rsidR="005950D1" w:rsidRPr="00E860AA" w:rsidRDefault="005950D1" w:rsidP="005950D1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60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Учні (вихованці) брали активну участь у художніх та мистецьких конкурсах,  традиційних фестивалях та конкурсах дитячої самодіяльності:</w:t>
      </w:r>
    </w:p>
    <w:p w:rsidR="005950D1" w:rsidRPr="00E860AA" w:rsidRDefault="005950D1" w:rsidP="005950D1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60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обласному фестивалі дитячої самодіяльності «Натхнення </w:t>
      </w:r>
      <w:r w:rsidRPr="00E860A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Pr="00E860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2021»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5950D1" w:rsidRPr="00E860AA" w:rsidRDefault="005950D1" w:rsidP="005950D1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у </w:t>
      </w:r>
      <w:r w:rsidRPr="00E860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обласній Всеукраїнській виставці - конкурсі </w:t>
      </w:r>
      <w:r w:rsidRPr="00E860AA">
        <w:rPr>
          <w:rFonts w:ascii="Times New Roman" w:hAnsi="Times New Roman"/>
          <w:sz w:val="28"/>
          <w:szCs w:val="28"/>
          <w:lang w:val="uk-UA"/>
        </w:rPr>
        <w:t xml:space="preserve">«Новорічна композиція»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E860AA">
        <w:rPr>
          <w:rFonts w:ascii="Times New Roman" w:hAnsi="Times New Roman"/>
          <w:sz w:val="28"/>
          <w:szCs w:val="28"/>
          <w:lang w:val="uk-UA"/>
        </w:rPr>
        <w:t>у номінації «Флористична новорічна картина чи кола»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5950D1" w:rsidRPr="00E860AA" w:rsidRDefault="005950D1" w:rsidP="005950D1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60AA">
        <w:rPr>
          <w:rFonts w:ascii="Times New Roman" w:hAnsi="Times New Roman"/>
          <w:sz w:val="28"/>
          <w:szCs w:val="28"/>
          <w:lang w:val="uk-UA"/>
        </w:rPr>
        <w:t>у Всеукраїнському фестивалі мистецтв «Військові обереги від                          Святого Миколая»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5950D1" w:rsidRPr="00E860AA" w:rsidRDefault="005950D1" w:rsidP="005950D1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60AA">
        <w:rPr>
          <w:rFonts w:ascii="Times New Roman" w:hAnsi="Times New Roman"/>
          <w:iCs/>
          <w:sz w:val="28"/>
          <w:szCs w:val="28"/>
          <w:lang w:val="uk-UA"/>
        </w:rPr>
        <w:t xml:space="preserve">у обласній виставці дитячого малюнку «Мій біль - Афганістан»; </w:t>
      </w:r>
    </w:p>
    <w:p w:rsidR="005950D1" w:rsidRPr="00E860AA" w:rsidRDefault="005950D1" w:rsidP="005950D1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60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обласному (заочному) етапі Всеукраїнської виставки – конкурсу «Українській сувенір»;</w:t>
      </w:r>
    </w:p>
    <w:p w:rsidR="005950D1" w:rsidRPr="00E860AA" w:rsidRDefault="005950D1" w:rsidP="005950D1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E860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мистецькому конкурсі «Мистецький фестиваль «Я це вмію і я це зроблю»».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 метою забезпечення зайнятості учнів (вихованців) у гуртках та спортивних секціях у позаурочний час, розвитку їх здібностей та нахилів, розвитку фізичного виховання, пропаганди здорового способу життя спільно з фахівцями ІНВАСПОРТ у спеціал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ьній школі організовано роботу 7</w:t>
      </w: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спортивних секцій. </w:t>
      </w:r>
      <w:r w:rsidRPr="007E5F5F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Заняття сплановані відповідно до ро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>зкладу навчальних занять на 2021/2022</w:t>
      </w:r>
      <w:r w:rsidRPr="007E5F5F">
        <w:rPr>
          <w:rFonts w:ascii="Times New Roman" w:eastAsia="Calibri" w:hAnsi="Times New Roman" w:cs="Times New Roman"/>
          <w:bCs/>
          <w:sz w:val="28"/>
          <w:szCs w:val="28"/>
          <w:lang w:val="uk-UA" w:eastAsia="ru-RU" w:bidi="en-US"/>
        </w:rPr>
        <w:t xml:space="preserve"> навчальний рік та згідно режиму роботи спеціальної школи.</w:t>
      </w:r>
    </w:p>
    <w:p w:rsidR="005950D1" w:rsidRPr="007E5F5F" w:rsidRDefault="005950D1" w:rsidP="005950D1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Назви спортивних секцій та тренерський склад:</w:t>
      </w:r>
    </w:p>
    <w:p w:rsidR="005950D1" w:rsidRPr="007E5F5F" w:rsidRDefault="005950D1" w:rsidP="005950D1">
      <w:pPr>
        <w:numPr>
          <w:ilvl w:val="0"/>
          <w:numId w:val="15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баскетбол – </w:t>
      </w:r>
      <w:proofErr w:type="spellStart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Кожевнікова</w:t>
      </w:r>
      <w:proofErr w:type="spellEnd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Р.В.;</w:t>
      </w:r>
    </w:p>
    <w:p w:rsidR="005950D1" w:rsidRPr="007E5F5F" w:rsidRDefault="005950D1" w:rsidP="005950D1">
      <w:pPr>
        <w:numPr>
          <w:ilvl w:val="0"/>
          <w:numId w:val="15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жіночий баскетбол – </w:t>
      </w:r>
      <w:proofErr w:type="spellStart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Щедрива</w:t>
      </w:r>
      <w:proofErr w:type="spellEnd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Г.В.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5950D1" w:rsidRDefault="005950D1" w:rsidP="005950D1">
      <w:pPr>
        <w:numPr>
          <w:ilvl w:val="0"/>
          <w:numId w:val="15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карате – Буряк О.А.;</w:t>
      </w:r>
    </w:p>
    <w:p w:rsidR="005950D1" w:rsidRPr="007E5F5F" w:rsidRDefault="005950D1" w:rsidP="005950D1">
      <w:pPr>
        <w:numPr>
          <w:ilvl w:val="0"/>
          <w:numId w:val="15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легка атлетика - Городок С.П.;</w:t>
      </w:r>
    </w:p>
    <w:p w:rsidR="005950D1" w:rsidRPr="007E5F5F" w:rsidRDefault="005950D1" w:rsidP="005950D1">
      <w:pPr>
        <w:numPr>
          <w:ilvl w:val="0"/>
          <w:numId w:val="15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плавання – Грабовий О.В.; </w:t>
      </w:r>
    </w:p>
    <w:p w:rsidR="005950D1" w:rsidRPr="007E5F5F" w:rsidRDefault="005950D1" w:rsidP="005950D1">
      <w:pPr>
        <w:numPr>
          <w:ilvl w:val="0"/>
          <w:numId w:val="15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спортивне орієнтування - Бондаренко В.І.;</w:t>
      </w:r>
    </w:p>
    <w:p w:rsidR="005950D1" w:rsidRPr="007E5F5F" w:rsidRDefault="005950D1" w:rsidP="005950D1">
      <w:pPr>
        <w:numPr>
          <w:ilvl w:val="0"/>
          <w:numId w:val="15"/>
        </w:numPr>
        <w:spacing w:line="360" w:lineRule="auto"/>
        <w:ind w:left="284" w:hanging="284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футбол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Нечмоглод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С.В.</w:t>
      </w:r>
    </w:p>
    <w:p w:rsidR="005950D1" w:rsidRPr="007E5F5F" w:rsidRDefault="005950D1" w:rsidP="005950D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Вихованці закладу освіти перемагають та гідно представляють спеціальну школу, рідне місто у спортивних турнірах та змаганнях міжнародного, всеукраїнського та обласного рівнів.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спеціальній школі велика увага приділяється спорту. Так учні (вихованці) є чемпіонами України зі спортивного орієнтування </w:t>
      </w:r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Багнюк Максим, </w:t>
      </w:r>
      <w:proofErr w:type="spellStart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Бутенко</w:t>
      </w:r>
      <w:proofErr w:type="spellEnd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Валерія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Євченко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Данило</w:t>
      </w:r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950D1" w:rsidRPr="00B22DEE" w:rsidRDefault="005950D1" w:rsidP="00595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До списку кандидатів до складу збірної України потратили </w:t>
      </w:r>
      <w:proofErr w:type="spellStart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Євченко</w:t>
      </w:r>
      <w:proofErr w:type="spellEnd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Данило, </w:t>
      </w:r>
      <w:proofErr w:type="spellStart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Бурдукова</w:t>
      </w:r>
      <w:proofErr w:type="spellEnd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Роза, </w:t>
      </w:r>
      <w:proofErr w:type="spellStart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Бутенко</w:t>
      </w:r>
      <w:proofErr w:type="spellEnd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Валерія, Багнюк Максим, до резерву збірної команди України </w:t>
      </w:r>
      <w:r w:rsidRPr="00B22DE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proofErr w:type="spellStart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Домаєв</w:t>
      </w:r>
      <w:proofErr w:type="spellEnd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Назарій.</w:t>
      </w:r>
    </w:p>
    <w:p w:rsidR="005950D1" w:rsidRPr="00B22DEE" w:rsidRDefault="005950D1" w:rsidP="005950D1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B22DEE">
        <w:rPr>
          <w:rFonts w:ascii="Times New Roman" w:hAnsi="Times New Roman"/>
          <w:sz w:val="28"/>
          <w:szCs w:val="28"/>
          <w:lang w:val="ru-RU" w:eastAsia="uk-UA"/>
        </w:rPr>
        <w:t>Виконали</w:t>
      </w:r>
      <w:proofErr w:type="spellEnd"/>
      <w:r w:rsidRPr="00B22DEE">
        <w:rPr>
          <w:rFonts w:ascii="Times New Roman" w:hAnsi="Times New Roman"/>
          <w:sz w:val="28"/>
          <w:szCs w:val="28"/>
          <w:lang w:val="ru-RU" w:eastAsia="uk-UA"/>
        </w:rPr>
        <w:t xml:space="preserve"> норматив «Кандидат у </w:t>
      </w:r>
      <w:proofErr w:type="spellStart"/>
      <w:r w:rsidRPr="00B22DEE">
        <w:rPr>
          <w:rFonts w:ascii="Times New Roman" w:hAnsi="Times New Roman"/>
          <w:sz w:val="28"/>
          <w:szCs w:val="28"/>
          <w:lang w:val="ru-RU" w:eastAsia="uk-UA"/>
        </w:rPr>
        <w:t>майстри</w:t>
      </w:r>
      <w:proofErr w:type="spellEnd"/>
      <w:r w:rsidRPr="00B22DEE">
        <w:rPr>
          <w:rFonts w:ascii="Times New Roman" w:hAnsi="Times New Roman"/>
          <w:sz w:val="28"/>
          <w:szCs w:val="28"/>
          <w:lang w:val="ru-RU" w:eastAsia="uk-UA"/>
        </w:rPr>
        <w:t xml:space="preserve"> спорту </w:t>
      </w:r>
      <w:proofErr w:type="spellStart"/>
      <w:r w:rsidRPr="00B22DEE">
        <w:rPr>
          <w:rFonts w:ascii="Times New Roman" w:hAnsi="Times New Roman"/>
          <w:sz w:val="28"/>
          <w:szCs w:val="28"/>
          <w:lang w:val="ru-RU" w:eastAsia="uk-UA"/>
        </w:rPr>
        <w:t>України</w:t>
      </w:r>
      <w:proofErr w:type="spellEnd"/>
      <w:r w:rsidRPr="00B22DEE">
        <w:rPr>
          <w:rFonts w:ascii="Times New Roman" w:hAnsi="Times New Roman"/>
          <w:sz w:val="28"/>
          <w:szCs w:val="28"/>
          <w:lang w:val="ru-RU" w:eastAsia="uk-UA"/>
        </w:rPr>
        <w:t xml:space="preserve">» - </w:t>
      </w:r>
      <w:proofErr w:type="spellStart"/>
      <w:r w:rsidRPr="00B22DEE">
        <w:rPr>
          <w:rFonts w:ascii="Times New Roman" w:hAnsi="Times New Roman"/>
          <w:sz w:val="28"/>
          <w:szCs w:val="28"/>
          <w:lang w:val="ru-RU" w:eastAsia="uk-UA"/>
        </w:rPr>
        <w:t>Євченко</w:t>
      </w:r>
      <w:proofErr w:type="spellEnd"/>
      <w:r w:rsidRPr="00B22DEE">
        <w:rPr>
          <w:rFonts w:ascii="Times New Roman" w:hAnsi="Times New Roman"/>
          <w:sz w:val="28"/>
          <w:szCs w:val="28"/>
          <w:lang w:val="ru-RU" w:eastAsia="uk-UA"/>
        </w:rPr>
        <w:t xml:space="preserve"> Данило, перший </w:t>
      </w:r>
      <w:proofErr w:type="spellStart"/>
      <w:r w:rsidRPr="00B22DEE">
        <w:rPr>
          <w:rFonts w:ascii="Times New Roman" w:hAnsi="Times New Roman"/>
          <w:sz w:val="28"/>
          <w:szCs w:val="28"/>
          <w:lang w:val="ru-RU" w:eastAsia="uk-UA"/>
        </w:rPr>
        <w:t>дорослийрозряд</w:t>
      </w:r>
      <w:proofErr w:type="spellEnd"/>
      <w:r w:rsidRPr="00B22DEE">
        <w:rPr>
          <w:rFonts w:ascii="Times New Roman" w:hAnsi="Times New Roman"/>
          <w:sz w:val="28"/>
          <w:szCs w:val="28"/>
          <w:lang w:val="ru-RU" w:eastAsia="uk-UA"/>
        </w:rPr>
        <w:t xml:space="preserve"> - </w:t>
      </w:r>
      <w:proofErr w:type="spellStart"/>
      <w:r w:rsidRPr="00B22DEE">
        <w:rPr>
          <w:rFonts w:ascii="Times New Roman" w:hAnsi="Times New Roman"/>
          <w:sz w:val="28"/>
          <w:szCs w:val="28"/>
          <w:lang w:val="ru-RU" w:eastAsia="uk-UA"/>
        </w:rPr>
        <w:t>Багнюк</w:t>
      </w:r>
      <w:proofErr w:type="spellEnd"/>
      <w:r w:rsidRPr="00B22DE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B22DEE">
        <w:rPr>
          <w:rFonts w:ascii="Times New Roman" w:hAnsi="Times New Roman"/>
          <w:sz w:val="28"/>
          <w:szCs w:val="28"/>
          <w:lang w:val="ru-RU" w:eastAsia="uk-UA"/>
        </w:rPr>
        <w:t>Максим</w:t>
      </w:r>
      <w:proofErr w:type="gramStart"/>
      <w:r w:rsidRPr="00B22DEE">
        <w:rPr>
          <w:rFonts w:ascii="Times New Roman" w:hAnsi="Times New Roman"/>
          <w:sz w:val="28"/>
          <w:szCs w:val="28"/>
          <w:lang w:val="ru-RU" w:eastAsia="uk-UA"/>
        </w:rPr>
        <w:t>,Б</w:t>
      </w:r>
      <w:proofErr w:type="gramEnd"/>
      <w:r w:rsidRPr="00B22DEE">
        <w:rPr>
          <w:rFonts w:ascii="Times New Roman" w:hAnsi="Times New Roman"/>
          <w:sz w:val="28"/>
          <w:szCs w:val="28"/>
          <w:lang w:val="ru-RU" w:eastAsia="uk-UA"/>
        </w:rPr>
        <w:t>утенко</w:t>
      </w:r>
      <w:proofErr w:type="spellEnd"/>
      <w:r w:rsidRPr="00B22DE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B22DEE">
        <w:rPr>
          <w:rFonts w:ascii="Times New Roman" w:hAnsi="Times New Roman"/>
          <w:sz w:val="28"/>
          <w:szCs w:val="28"/>
          <w:lang w:val="ru-RU" w:eastAsia="uk-UA"/>
        </w:rPr>
        <w:t>Валерія</w:t>
      </w:r>
      <w:proofErr w:type="spellEnd"/>
      <w:r w:rsidRPr="00B22DEE">
        <w:rPr>
          <w:rFonts w:ascii="Times New Roman" w:hAnsi="Times New Roman"/>
          <w:sz w:val="28"/>
          <w:szCs w:val="28"/>
          <w:lang w:val="ru-RU" w:eastAsia="uk-UA"/>
        </w:rPr>
        <w:t>, Бурдукова Роза</w:t>
      </w:r>
      <w:r w:rsidRPr="00B22DE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950D1" w:rsidRPr="00B22DEE" w:rsidRDefault="005950D1" w:rsidP="00595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2021 році 2 учнів (вихованців) та члени Національної збірної команди України зі спортивного орієнтування серед юніорів отримали стипендію Президента України для дітей з інвалідністю (Указ Президента України №334 від 17 жовтня 2018 року), які мають високі досягнення у всеукраїнських змаганнях та як перспективні спортсмени. Це </w:t>
      </w:r>
      <w:proofErr w:type="spellStart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Невольніченко</w:t>
      </w:r>
      <w:proofErr w:type="spellEnd"/>
      <w:r w:rsidR="001665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Кристина</w:t>
      </w:r>
      <w:proofErr w:type="spellEnd"/>
      <w:r w:rsidRPr="00B22DEE">
        <w:rPr>
          <w:rFonts w:ascii="Times New Roman" w:hAnsi="Times New Roman" w:cs="Times New Roman"/>
          <w:sz w:val="28"/>
          <w:szCs w:val="28"/>
          <w:lang w:val="uk-UA" w:eastAsia="ru-RU"/>
        </w:rPr>
        <w:t>, Савченко Іван.</w:t>
      </w:r>
    </w:p>
    <w:p w:rsidR="005950D1" w:rsidRPr="00B22DEE" w:rsidRDefault="005950D1" w:rsidP="005950D1">
      <w:pPr>
        <w:spacing w:line="36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2DE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Результативність спортивних досягнень за звітний період:</w:t>
      </w:r>
    </w:p>
    <w:p w:rsidR="00773FE7" w:rsidRPr="00773FE7" w:rsidRDefault="00773FE7" w:rsidP="00773FE7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73FE7">
        <w:rPr>
          <w:rFonts w:ascii="Times New Roman" w:hAnsi="Times New Roman"/>
          <w:sz w:val="28"/>
          <w:szCs w:val="28"/>
          <w:lang w:val="uk-UA" w:eastAsia="uk-UA"/>
        </w:rPr>
        <w:t xml:space="preserve">Виконала норматив «Кандидат у майстри спорту України» з плавання  - Пушкарська Софія (7-А клас). У рамках </w:t>
      </w:r>
      <w:proofErr w:type="spellStart"/>
      <w:r w:rsidRPr="00773FE7">
        <w:rPr>
          <w:rFonts w:ascii="Times New Roman" w:hAnsi="Times New Roman"/>
          <w:sz w:val="28"/>
          <w:szCs w:val="28"/>
          <w:lang w:val="uk-UA" w:eastAsia="uk-UA"/>
        </w:rPr>
        <w:t>проекта</w:t>
      </w:r>
      <w:proofErr w:type="spellEnd"/>
      <w:r w:rsidRPr="00773FE7">
        <w:rPr>
          <w:rFonts w:ascii="Times New Roman" w:hAnsi="Times New Roman"/>
          <w:sz w:val="28"/>
          <w:szCs w:val="28"/>
          <w:lang w:val="uk-UA" w:eastAsia="uk-UA"/>
        </w:rPr>
        <w:t xml:space="preserve"> «Так, я можу» отримала стипендію від </w:t>
      </w:r>
      <w:proofErr w:type="spellStart"/>
      <w:r w:rsidRPr="00773FE7">
        <w:rPr>
          <w:rFonts w:ascii="Times New Roman" w:hAnsi="Times New Roman"/>
          <w:sz w:val="28"/>
          <w:szCs w:val="28"/>
          <w:lang w:eastAsia="uk-UA"/>
        </w:rPr>
        <w:t>ParitmatchFoundation</w:t>
      </w:r>
      <w:proofErr w:type="spellEnd"/>
    </w:p>
    <w:p w:rsidR="00773FE7" w:rsidRPr="00773FE7" w:rsidRDefault="00773FE7" w:rsidP="00773FE7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773FE7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773FE7">
        <w:rPr>
          <w:rFonts w:ascii="Times New Roman" w:hAnsi="Times New Roman"/>
          <w:sz w:val="28"/>
          <w:szCs w:val="28"/>
          <w:lang w:val="ru-RU"/>
        </w:rPr>
        <w:t>єнцов</w:t>
      </w:r>
      <w:proofErr w:type="spellEnd"/>
      <w:r w:rsidRPr="00773FE7">
        <w:rPr>
          <w:rFonts w:ascii="Times New Roman" w:hAnsi="Times New Roman"/>
          <w:sz w:val="28"/>
          <w:szCs w:val="28"/>
          <w:lang w:val="ru-RU"/>
        </w:rPr>
        <w:t xml:space="preserve"> Максим (7-А </w:t>
      </w:r>
      <w:proofErr w:type="spellStart"/>
      <w:r w:rsidRPr="00773FE7"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  <w:r w:rsidRPr="00773FE7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773FE7">
        <w:rPr>
          <w:rFonts w:ascii="Times New Roman" w:hAnsi="Times New Roman"/>
          <w:sz w:val="28"/>
          <w:szCs w:val="28"/>
          <w:lang w:val="ru-RU"/>
        </w:rPr>
        <w:t>склав</w:t>
      </w:r>
      <w:proofErr w:type="spellEnd"/>
      <w:r w:rsidRPr="00773FE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73FE7">
        <w:rPr>
          <w:rFonts w:ascii="Times New Roman" w:hAnsi="Times New Roman"/>
          <w:sz w:val="28"/>
          <w:szCs w:val="28"/>
          <w:lang w:val="ru-RU"/>
        </w:rPr>
        <w:t>отримав</w:t>
      </w:r>
      <w:proofErr w:type="spellEnd"/>
      <w:r w:rsidRPr="00773FE7"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 w:rsidRPr="00773FE7">
        <w:rPr>
          <w:rFonts w:ascii="Times New Roman" w:hAnsi="Times New Roman"/>
          <w:sz w:val="28"/>
          <w:szCs w:val="28"/>
          <w:lang w:val="ru-RU"/>
        </w:rPr>
        <w:t>ступінь</w:t>
      </w:r>
      <w:proofErr w:type="spellEnd"/>
      <w:r w:rsidRPr="00773FE7">
        <w:rPr>
          <w:rFonts w:ascii="Times New Roman" w:hAnsi="Times New Roman"/>
          <w:sz w:val="28"/>
          <w:szCs w:val="28"/>
          <w:lang w:val="ru-RU"/>
        </w:rPr>
        <w:t xml:space="preserve"> КЮ </w:t>
      </w:r>
      <w:proofErr w:type="spellStart"/>
      <w:r w:rsidRPr="00773FE7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773FE7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773FE7">
        <w:rPr>
          <w:rFonts w:ascii="Times New Roman" w:hAnsi="Times New Roman"/>
          <w:sz w:val="28"/>
          <w:szCs w:val="28"/>
          <w:lang w:val="ru-RU"/>
        </w:rPr>
        <w:t>градації</w:t>
      </w:r>
      <w:proofErr w:type="spellEnd"/>
      <w:r w:rsidRPr="00773FE7">
        <w:rPr>
          <w:rFonts w:ascii="Times New Roman" w:hAnsi="Times New Roman"/>
          <w:sz w:val="28"/>
          <w:szCs w:val="28"/>
          <w:lang w:val="ru-RU"/>
        </w:rPr>
        <w:t xml:space="preserve"> КАРАТЕ-ДО (</w:t>
      </w:r>
      <w:proofErr w:type="spellStart"/>
      <w:r w:rsidRPr="00773FE7">
        <w:rPr>
          <w:rFonts w:ascii="Times New Roman" w:hAnsi="Times New Roman"/>
          <w:sz w:val="28"/>
          <w:szCs w:val="28"/>
          <w:lang w:val="ru-RU"/>
        </w:rPr>
        <w:t>жовтий</w:t>
      </w:r>
      <w:proofErr w:type="spellEnd"/>
      <w:r w:rsidRPr="00773FE7">
        <w:rPr>
          <w:rFonts w:ascii="Times New Roman" w:hAnsi="Times New Roman"/>
          <w:sz w:val="28"/>
          <w:szCs w:val="28"/>
          <w:lang w:val="ru-RU"/>
        </w:rPr>
        <w:t xml:space="preserve"> пояс).</w:t>
      </w:r>
    </w:p>
    <w:p w:rsidR="00773FE7" w:rsidRPr="00773FE7" w:rsidRDefault="00773FE7" w:rsidP="00773FE7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Здобули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 перемогу у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Фінальних</w:t>
      </w:r>
      <w:proofErr w:type="spellEnd"/>
      <w:r w:rsidR="001665A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змагання</w:t>
      </w:r>
      <w:proofErr w:type="spellEnd"/>
      <w:r w:rsidR="001665A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773FE7">
        <w:rPr>
          <w:rFonts w:ascii="Times New Roman" w:hAnsi="Times New Roman"/>
          <w:sz w:val="28"/>
          <w:szCs w:val="28"/>
          <w:lang w:val="uk-UA" w:eastAsia="uk-UA"/>
        </w:rPr>
        <w:t>«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Спартакіада</w:t>
      </w:r>
      <w:proofErr w:type="spellEnd"/>
      <w:r w:rsidR="001665A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України</w:t>
      </w:r>
      <w:proofErr w:type="spellEnd"/>
      <w:r w:rsidR="001665A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серед</w:t>
      </w:r>
      <w:proofErr w:type="spellEnd"/>
      <w:r w:rsidR="001665AE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дітей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 з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інвалідністю</w:t>
      </w:r>
      <w:proofErr w:type="spellEnd"/>
      <w:r w:rsidRPr="00773FE7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 з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легкої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 атлетик</w:t>
      </w:r>
      <w:proofErr w:type="gramStart"/>
      <w:r w:rsidRPr="00773FE7">
        <w:rPr>
          <w:rFonts w:ascii="Times New Roman" w:hAnsi="Times New Roman"/>
          <w:sz w:val="28"/>
          <w:szCs w:val="28"/>
          <w:lang w:val="ru-RU" w:eastAsia="uk-UA"/>
        </w:rPr>
        <w:t>и–</w:t>
      </w:r>
      <w:proofErr w:type="gramEnd"/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Дерев’янко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 Катерина (</w:t>
      </w:r>
      <w:r w:rsidRPr="00773FE7"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-Б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клас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>),</w:t>
      </w:r>
      <w:r w:rsidRPr="00773FE7">
        <w:rPr>
          <w:rFonts w:ascii="Times New Roman" w:hAnsi="Times New Roman"/>
          <w:sz w:val="28"/>
          <w:szCs w:val="28"/>
          <w:lang w:eastAsia="uk-UA"/>
        </w:rPr>
        <w:t> 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Мошенська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 Марина (</w:t>
      </w:r>
      <w:r w:rsidRPr="00773FE7"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-Б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клас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),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СтрижковаСофія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 (</w:t>
      </w:r>
      <w:r w:rsidRPr="00773FE7">
        <w:rPr>
          <w:rFonts w:ascii="Times New Roman" w:hAnsi="Times New Roman"/>
          <w:sz w:val="28"/>
          <w:szCs w:val="28"/>
          <w:lang w:val="uk-UA" w:eastAsia="uk-UA"/>
        </w:rPr>
        <w:t>11</w:t>
      </w:r>
      <w:r w:rsidRPr="00773FE7">
        <w:rPr>
          <w:rFonts w:ascii="Times New Roman" w:hAnsi="Times New Roman"/>
          <w:sz w:val="28"/>
          <w:szCs w:val="28"/>
          <w:lang w:val="ru-RU" w:eastAsia="uk-UA"/>
        </w:rPr>
        <w:t xml:space="preserve">-Б </w:t>
      </w:r>
      <w:proofErr w:type="spellStart"/>
      <w:r w:rsidRPr="00773FE7">
        <w:rPr>
          <w:rFonts w:ascii="Times New Roman" w:hAnsi="Times New Roman"/>
          <w:sz w:val="28"/>
          <w:szCs w:val="28"/>
          <w:lang w:val="ru-RU" w:eastAsia="uk-UA"/>
        </w:rPr>
        <w:t>клас</w:t>
      </w:r>
      <w:proofErr w:type="spellEnd"/>
      <w:r w:rsidRPr="00773FE7">
        <w:rPr>
          <w:rFonts w:ascii="Times New Roman" w:hAnsi="Times New Roman"/>
          <w:sz w:val="28"/>
          <w:szCs w:val="28"/>
          <w:lang w:val="ru-RU" w:eastAsia="uk-UA"/>
        </w:rPr>
        <w:t>)</w:t>
      </w:r>
      <w:r w:rsidRPr="00773FE7">
        <w:rPr>
          <w:rFonts w:ascii="Times New Roman" w:hAnsi="Times New Roman"/>
          <w:sz w:val="28"/>
          <w:szCs w:val="28"/>
          <w:lang w:val="uk-UA" w:eastAsia="uk-UA"/>
        </w:rPr>
        <w:t xml:space="preserve">; у </w:t>
      </w:r>
      <w:r w:rsidRPr="00773FE7">
        <w:rPr>
          <w:rFonts w:ascii="Times New Roman" w:hAnsi="Times New Roman"/>
          <w:sz w:val="28"/>
          <w:szCs w:val="28"/>
          <w:lang w:val="uk-UA"/>
        </w:rPr>
        <w:t xml:space="preserve">Чемпіонаті України </w:t>
      </w:r>
      <w:r w:rsidRPr="00773FE7">
        <w:rPr>
          <w:rFonts w:ascii="Times New Roman" w:hAnsi="Times New Roman"/>
          <w:sz w:val="28"/>
          <w:szCs w:val="28"/>
        </w:rPr>
        <w:t>U</w:t>
      </w:r>
      <w:r w:rsidRPr="00773FE7">
        <w:rPr>
          <w:rFonts w:ascii="Times New Roman" w:hAnsi="Times New Roman"/>
          <w:sz w:val="28"/>
          <w:szCs w:val="28"/>
          <w:lang w:val="uk-UA"/>
        </w:rPr>
        <w:t>19 (І місце), Чемпіонат Європи (</w:t>
      </w:r>
      <w:r w:rsidRPr="00773FE7">
        <w:rPr>
          <w:rFonts w:ascii="Times New Roman" w:hAnsi="Times New Roman"/>
          <w:sz w:val="28"/>
          <w:szCs w:val="28"/>
        </w:rPr>
        <w:t>V</w:t>
      </w:r>
      <w:r w:rsidRPr="00773FE7">
        <w:rPr>
          <w:rFonts w:ascii="Times New Roman" w:hAnsi="Times New Roman"/>
          <w:sz w:val="28"/>
          <w:szCs w:val="28"/>
          <w:lang w:val="uk-UA"/>
        </w:rPr>
        <w:t xml:space="preserve"> місце) серед спортсменів з порушеннями слуху  з баскетболу </w:t>
      </w:r>
      <w:r w:rsidRPr="00773FE7">
        <w:rPr>
          <w:rFonts w:ascii="Times New Roman" w:hAnsi="Times New Roman"/>
          <w:sz w:val="28"/>
          <w:szCs w:val="28"/>
          <w:lang w:val="uk-UA" w:eastAsia="uk-UA"/>
        </w:rPr>
        <w:t xml:space="preserve">– </w:t>
      </w:r>
      <w:proofErr w:type="spellStart"/>
      <w:r w:rsidRPr="00773FE7">
        <w:rPr>
          <w:rFonts w:ascii="Times New Roman" w:hAnsi="Times New Roman"/>
          <w:sz w:val="28"/>
          <w:szCs w:val="28"/>
          <w:lang w:val="uk-UA" w:eastAsia="uk-UA"/>
        </w:rPr>
        <w:t>Біляєва</w:t>
      </w:r>
      <w:proofErr w:type="spellEnd"/>
      <w:r w:rsidRPr="00773FE7">
        <w:rPr>
          <w:rFonts w:ascii="Times New Roman" w:hAnsi="Times New Roman"/>
          <w:sz w:val="28"/>
          <w:szCs w:val="28"/>
          <w:lang w:val="uk-UA" w:eastAsia="uk-UA"/>
        </w:rPr>
        <w:t xml:space="preserve"> Дар’я, Бондаренко Любов, </w:t>
      </w:r>
      <w:proofErr w:type="spellStart"/>
      <w:r w:rsidRPr="00773FE7">
        <w:rPr>
          <w:rFonts w:ascii="Times New Roman" w:hAnsi="Times New Roman"/>
          <w:sz w:val="28"/>
          <w:szCs w:val="28"/>
          <w:lang w:val="uk-UA"/>
        </w:rPr>
        <w:t>Калмикова</w:t>
      </w:r>
      <w:proofErr w:type="spellEnd"/>
      <w:r w:rsidRPr="00773FE7">
        <w:rPr>
          <w:rFonts w:ascii="Times New Roman" w:hAnsi="Times New Roman"/>
          <w:sz w:val="28"/>
          <w:szCs w:val="28"/>
          <w:lang w:val="uk-UA"/>
        </w:rPr>
        <w:t xml:space="preserve"> Валерія, </w:t>
      </w:r>
      <w:r w:rsidRPr="00773FE7">
        <w:rPr>
          <w:rFonts w:ascii="Times New Roman" w:hAnsi="Times New Roman"/>
          <w:sz w:val="28"/>
          <w:szCs w:val="28"/>
          <w:lang w:val="uk-UA" w:eastAsia="uk-UA"/>
        </w:rPr>
        <w:t xml:space="preserve">Солодовник Поліна, </w:t>
      </w:r>
      <w:proofErr w:type="spellStart"/>
      <w:r w:rsidRPr="00773FE7">
        <w:rPr>
          <w:rFonts w:ascii="Times New Roman" w:hAnsi="Times New Roman"/>
          <w:sz w:val="28"/>
          <w:szCs w:val="28"/>
          <w:lang w:val="uk-UA" w:eastAsia="uk-UA"/>
        </w:rPr>
        <w:t>Сівакова</w:t>
      </w:r>
      <w:proofErr w:type="spellEnd"/>
      <w:r w:rsidRPr="00773FE7">
        <w:rPr>
          <w:rFonts w:ascii="Times New Roman" w:hAnsi="Times New Roman"/>
          <w:sz w:val="28"/>
          <w:szCs w:val="28"/>
          <w:lang w:val="uk-UA" w:eastAsia="uk-UA"/>
        </w:rPr>
        <w:t xml:space="preserve"> Анна. </w:t>
      </w:r>
      <w:proofErr w:type="spellStart"/>
      <w:r w:rsidRPr="00773FE7">
        <w:rPr>
          <w:rFonts w:ascii="Times New Roman" w:hAnsi="Times New Roman"/>
          <w:sz w:val="28"/>
          <w:szCs w:val="28"/>
          <w:lang w:val="uk-UA" w:eastAsia="uk-UA"/>
        </w:rPr>
        <w:t>Ісенко</w:t>
      </w:r>
      <w:proofErr w:type="spellEnd"/>
      <w:r w:rsidRPr="00773FE7">
        <w:rPr>
          <w:rFonts w:ascii="Times New Roman" w:hAnsi="Times New Roman"/>
          <w:sz w:val="28"/>
          <w:szCs w:val="28"/>
          <w:lang w:val="uk-UA" w:eastAsia="uk-UA"/>
        </w:rPr>
        <w:t xml:space="preserve"> Софія.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Поряд з цими турнірами традиційно у спеціальній школі проходять змагання з легкої атлетики, футболу, волейболу, настільного тенісу, плавання, спортивного орієнтування. Так, організаторами шкільних змагань зі спортивного орієнтування виступають заслужений тренер України зі спортивного орієнтування Бондаренко В.І. та </w:t>
      </w:r>
      <w:proofErr w:type="spellStart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дефлімпійська</w:t>
      </w:r>
      <w:proofErr w:type="spellEnd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Чемпіонка світу зі спортивного орієнтування, випускниця спеціальної школи, </w:t>
      </w:r>
      <w:proofErr w:type="spellStart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Чехунова</w:t>
      </w:r>
      <w:proofErr w:type="spellEnd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Марина.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У досягненні високих результатів у спортивній, фізкультурно-оздоровчій та виховній роботі велику роль відіграє наявність і відповідність матеріальної бази. У спеціальній школі обладнані футбольне та баскетбольне поля, наявна реабілітаційна тренажерна зала з необхідним </w:t>
      </w:r>
      <w:proofErr w:type="spellStart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тренажерно</w:t>
      </w:r>
      <w:proofErr w:type="spellEnd"/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-гімнастичним обладнанням, сектори для стрибків у довжину та висоту, а також бігові доріжки на 30, 60 і 100 метрів. У наявності є та максимально ефективно використовується обладнана спортивна зала. </w:t>
      </w: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закладі освіти постійно ведеться контроль за станом фізичного виховання з боку адміністрації, надається фахова допомога. Проводяться наради та педради, на яких розглядаються питання про стан спортивно-масової роботи та успіхи наших вихованців на спортивних аренах.</w:t>
      </w:r>
    </w:p>
    <w:p w:rsidR="005950D1" w:rsidRPr="007E5F5F" w:rsidRDefault="005950D1" w:rsidP="005950D1">
      <w:pPr>
        <w:shd w:val="clear" w:color="auto" w:fill="FFFFFF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Складний етап розвитку суспільства, на якому перебуває Україна, спричиняє глибокі соціокультурні перетворення, зміни, особливо у сфері духовного відродження української нації та у сфері освіти. Знати своє минуле, цікавитись сьогоденням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E5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потреба кожної людини, яка відчуває себе частиною українського народу. Духовність, культура все більше пронизують значущі події суспільного життя і свідомість людей. За таких умов  перед педагогічним колективом постає завдання виховання розвиненої особистості, здатної до освоєння, успадкування та подальшого розвитку загальнолюдських духовних надбань. Цей процес має бути постійним і пов’язаним з такою педагогічною діяльністю, що зорієнтована на формування і розвиток духовної, освіченої, здорової та глибоко патріотичної особистості.</w:t>
      </w:r>
    </w:p>
    <w:p w:rsidR="005950D1" w:rsidRPr="007E5F5F" w:rsidRDefault="005950D1" w:rsidP="005950D1">
      <w:pPr>
        <w:shd w:val="clear" w:color="auto" w:fill="FFFFFF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950D1" w:rsidRPr="007E5F5F" w:rsidRDefault="005950D1" w:rsidP="0059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ru-RU" w:bidi="en-US"/>
        </w:rPr>
      </w:pPr>
      <w:r w:rsidRPr="007E5F5F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ru-RU" w:bidi="en-US"/>
        </w:rPr>
        <w:t>Аналіз виконання роботи з профілактики правопорушень і злочинів серед учнів (вихованців)</w:t>
      </w:r>
    </w:p>
    <w:p w:rsidR="005950D1" w:rsidRPr="00DF1431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 метою запобігання дитячої бездоглядності, злочинності, попередження скоєння насильства було проведено наступні заходи:</w:t>
      </w:r>
    </w:p>
    <w:p w:rsidR="005950D1" w:rsidRPr="00DF1431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- обстеження житлово-побутових умов дітей пільгового контингенту та учнів, які стоять на </w:t>
      </w:r>
      <w:proofErr w:type="spellStart"/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внутрішкільному</w:t>
      </w:r>
      <w:proofErr w:type="spellEnd"/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обліку;</w:t>
      </w:r>
    </w:p>
    <w:p w:rsidR="005950D1" w:rsidRPr="00DF1431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lastRenderedPageBreak/>
        <w:t>- виступ практичного психолога  Проценко О.М. на нараді при директорові та обговорення питання «</w:t>
      </w:r>
      <w:r w:rsidRPr="00700820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Профілактика девіантної поведінки підлітків</w:t>
      </w: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»;</w:t>
      </w:r>
    </w:p>
    <w:p w:rsidR="005950D1" w:rsidRPr="00DF1431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 профілактичні бесіди з батьками на загальношкільних батьківських зборах «Профілактика жорстокого поводження з дитиною»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, «Профілактика шкідливих звичок», «Наше життя – наш вибір!»</w:t>
      </w: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;</w:t>
      </w:r>
    </w:p>
    <w:p w:rsidR="005950D1" w:rsidRPr="00DF1431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 профілактичні бесіди з учнями «Мить, яка руйнує життя»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, «Твори добро, бо ти - людина», «Життя серед людей», «Чи бувають залежності легкими?»</w:t>
      </w: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;</w:t>
      </w:r>
    </w:p>
    <w:p w:rsidR="005950D1" w:rsidRPr="00DF1431" w:rsidRDefault="005950D1" w:rsidP="005950D1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- бесіди практичного психолога  з керованим переглядом документальних фільмів про експлуатацію праці неповнолітніх, «Життя на продаж: українці в якості </w:t>
      </w:r>
      <w:proofErr w:type="spellStart"/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наркокур’єрів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»</w:t>
      </w: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;</w:t>
      </w: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br/>
        <w:t>- профілактичні рейди «Урок»;</w:t>
      </w:r>
    </w:p>
    <w:p w:rsidR="005950D1" w:rsidRPr="00DF1431" w:rsidRDefault="005950D1" w:rsidP="005950D1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- профілактичні бесіди та тренінгові заняття «Стоп, </w:t>
      </w:r>
      <w:proofErr w:type="spellStart"/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булінг</w:t>
      </w:r>
      <w:proofErr w:type="spellEnd"/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!» спільно зі співробітниками Головного управління юстиції в Харківській області;</w:t>
      </w:r>
    </w:p>
    <w:p w:rsidR="005950D1" w:rsidRPr="00DF1431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 профілактична бесіда щодо запобігання правопорушень серед підлітків спільно зі співробітниками Харківської міської прокуратури № 3.</w:t>
      </w:r>
    </w:p>
    <w:p w:rsidR="005950D1" w:rsidRPr="00300012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У спеціальній школі під постійним контролем були наступні заходи з профілактики злочинності, правопорушень та запобігання бездоглядності серед неповнолітніх:</w:t>
      </w:r>
    </w:p>
    <w:p w:rsidR="005950D1" w:rsidRPr="00300012" w:rsidRDefault="005950D1" w:rsidP="005950D1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 максимальне охоплення учнів навчанням;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br/>
        <w:t>- контроль за відвідуванням учнями (вихованцями) навчальних занять;</w:t>
      </w:r>
    </w:p>
    <w:p w:rsidR="005950D1" w:rsidRPr="00300012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 максимальне охоплення вихованців гуртковою роботою та заняттями в спортивних секціях;</w:t>
      </w:r>
    </w:p>
    <w:p w:rsidR="005950D1" w:rsidRPr="00300012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 виконання заходів, спланованих у річному плані закладу  щодо попередження злочинності та запобігання дитячій бездоглядності;</w:t>
      </w:r>
    </w:p>
    <w:p w:rsidR="005950D1" w:rsidRPr="00300012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 бесіди, тренінгові заняття з практичним психологом Проценко О.М.;</w:t>
      </w:r>
    </w:p>
    <w:p w:rsidR="005950D1" w:rsidRPr="00300012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- зустрічі та постійна співпраця з працівниками Сектору ювенальної превенції Індустріального району м. Харкова;</w:t>
      </w:r>
    </w:p>
    <w:p w:rsidR="005950D1" w:rsidRPr="00300012" w:rsidRDefault="005950D1" w:rsidP="005950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- взаємодія і тісна співпраця з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Пенітенціарною службою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Індустріального району м. Харкова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.</w:t>
      </w:r>
    </w:p>
    <w:p w:rsidR="005950D1" w:rsidRPr="00300012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У рамках Міжнародної кампанії  «16 днів проти насильства», яка з 1991 року підтримується міжнародною спільнотою, відбулася акція в Україні, яка стартувала 25 листопада в Міжнародний день боротьби з насильством щодо жінок. З метою привернення уваги суспільства до проблем подолання насильства у сім’ї, жорстокого поводження з дітьми, протидії торгівлі людьми та захисту прав жінок з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25.11.2021 по 10</w:t>
      </w:r>
      <w:r w:rsidRPr="003000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.12.2021 класними керівниками, вихователями спеціальної школи 1-12-х класів було проведено низку виховних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3000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годин щодо  боротьба з насильством щодо дітей в Україні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«Дитячі</w:t>
      </w:r>
      <w:r w:rsidR="00166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розповіді онлайн», «Почни говорити», «Протидії</w:t>
      </w:r>
      <w:r w:rsidR="00166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торгівлі людьми»</w:t>
      </w:r>
      <w:r w:rsidRPr="00524D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«Моя супер сила – безпека в Інтернеті», «Не </w:t>
      </w:r>
      <w:proofErr w:type="spellStart"/>
      <w:r w:rsidRPr="00524D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ведусь</w:t>
      </w:r>
      <w:proofErr w:type="spellEnd"/>
      <w:r w:rsidRPr="00524D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ми – герої безпеки в Інтернеті»,</w:t>
      </w:r>
      <w:r w:rsidRPr="00524D76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«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персональну</w:t>
      </w:r>
      <w:r w:rsidR="00166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інформацію і як нею користуватись в мережі</w:t>
      </w:r>
      <w:r w:rsidR="001665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Інтернет», </w:t>
      </w:r>
      <w:r w:rsidRPr="00524D76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«Небезпечні соціальні групи в інтернет мережі»,</w:t>
      </w:r>
      <w:r w:rsidRPr="00524D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ризики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розголошення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персональної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 та можливі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наслідки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публікації та розміщення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персональної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інформації в </w:t>
      </w:r>
      <w:proofErr w:type="spellStart"/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соцмережах</w:t>
      </w:r>
      <w:proofErr w:type="spellEnd"/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</w:t>
      </w:r>
      <w:r w:rsidRPr="00524D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«(Не) дитячі стосунки онлайн», «Безпека в Інтернеті»,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використання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персональної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 в мережі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262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Інтернет та соціальних мережах»</w:t>
      </w:r>
      <w:r w:rsidRPr="00524D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3000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«Насильству – ні!»,</w:t>
      </w:r>
      <w:r w:rsidR="001A5C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«Не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ведусь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!», </w:t>
      </w:r>
      <w:r w:rsidRPr="003000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«STOP насильству», «Що таке насилля. Його форми. Як себе захистити», 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«Насильство в мережі Інтернет», </w:t>
      </w:r>
      <w:r w:rsidRPr="003000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«Ми – проти насильства», «Мій улюблений світ без насильства»,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Стоп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булінг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Pr="0030001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«Від миру вдома до миру в усьому світі» тощо.</w:t>
      </w:r>
    </w:p>
    <w:p w:rsidR="005950D1" w:rsidRPr="00300012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Органом учнівського самоврядування закладу </w:t>
      </w:r>
      <w:r w:rsidRPr="003000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шкільним парламентом «Ровесники» спільно з заступником директора з виховної роботи             Безкровною Д.Д., вчителем права Лещенко Л.М., практичним психологом Проценко О.М., </w:t>
      </w:r>
      <w:proofErr w:type="spellStart"/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бібліотекарем</w:t>
      </w:r>
      <w:proofErr w:type="spellEnd"/>
      <w:r w:rsidR="001A5CAB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</w:t>
      </w:r>
      <w:proofErr w:type="spellStart"/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Воробйовою</w:t>
      </w:r>
      <w:proofErr w:type="spellEnd"/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Н.В., сестрою медичною Черпаковою Т.В. було організовано та проведено попереджувальну роботу щодо запобігання насильства над дітьми: єдині уроки права, цикли бесід та диспутів, тренінгові заняття: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«Моє чесне слово», «Маємо права, виконуємо обов’язки», 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uk-UA" w:bidi="en-US"/>
        </w:rPr>
        <w:t>«Що робити, коли тебе ображають до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en-US"/>
        </w:rPr>
        <w:t>рослі», «Насильство в сім’ї. Я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uk-UA" w:bidi="en-US"/>
        </w:rPr>
        <w:t>к його уникнути»,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«Н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ебезпека 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в соціальних мережах»,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«Злочин і покарання», 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«Ми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за світ проти насилля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», «Злочин, який не розголошується», «Я і мої однолітки», «Поважай себе і оточуючих», «Я і мої батьки», «Дізнайся про свої 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lastRenderedPageBreak/>
        <w:t xml:space="preserve">права», «Молодь і закон»; </w:t>
      </w:r>
      <w:r w:rsidRPr="00524D76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виховні години: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«Толерантне ставлення однолітків один до одного»,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«Що є злочином», «Діти – злочин - кара»,  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«Діти вулиці», «Усі ми різні, але маємо багато спільного», «Толерантність та демократія», «Від стереотипів до упередження»,</w:t>
      </w:r>
      <w:r w:rsidR="001A5CAB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</w:t>
      </w:r>
      <w:r w:rsidRPr="00300012">
        <w:rPr>
          <w:rFonts w:ascii="Times New Roman" w:eastAsia="Calibri" w:hAnsi="Times New Roman" w:cs="Times New Roman"/>
          <w:sz w:val="28"/>
          <w:szCs w:val="28"/>
          <w:lang w:val="uk-UA" w:eastAsia="uk-UA" w:bidi="en-US"/>
        </w:rPr>
        <w:t>«Подолання насильства в сім’ї, торгівлі людьми та будь-яких проявів гендерної дискримінації», проведення культурно-мистецьких акцій до Дня вишиванки, Дня сім’ї, вшанування сімейних трудових династій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en-US"/>
        </w:rPr>
        <w:t xml:space="preserve">, </w:t>
      </w:r>
      <w:r w:rsidRPr="00F40F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конкурс малюнків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F40F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НІ!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Торгівлі людьми</w:t>
      </w:r>
      <w:r w:rsidRPr="00F40F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F40F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ерегляд фільм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1A5C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насилля, «</w:t>
      </w:r>
      <w:r w:rsidRPr="00F40F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 на продаж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  <w:r w:rsidRPr="00F40FD4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.</w:t>
      </w:r>
    </w:p>
    <w:p w:rsidR="005950D1" w:rsidRPr="00DF1431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Дієвим засобом вирішення завдань щодо подолання злочинності є моніторинг стану підліткової злочинності серед неповнолітніх, аналіз отриманих даних і вчасне реагування на негативні явища у молодіжному середовищі.</w:t>
      </w:r>
    </w:p>
    <w:p w:rsidR="005950D1" w:rsidRPr="00DF1431" w:rsidRDefault="005950D1" w:rsidP="005950D1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524D76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З 13.12.2021 по 17.12.2021 </w:t>
      </w: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у спеціальній школі проводився тиждень правових знань. Оформлено стенд «Конвенція ООН про права дитини». </w:t>
      </w:r>
      <w:r w:rsidRPr="00DF14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Організовано виставку правової  літератури </w:t>
      </w:r>
      <w:r w:rsidRPr="00DF14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«Права людини </w:t>
      </w:r>
      <w:r w:rsidRPr="00DF14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F143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твої права»</w:t>
      </w:r>
      <w:r w:rsidRPr="00DF14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. Класними керівниками, вихователями 1</w:t>
      </w:r>
      <w:r w:rsidRPr="00DF143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DF14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12-х класів проведено виховні бесіди щодо прав дитини, вчителем правознавства Лещенко Л.М., </w:t>
      </w:r>
      <w:proofErr w:type="spellStart"/>
      <w:r w:rsidRPr="00DF14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бібліотекарем</w:t>
      </w:r>
      <w:proofErr w:type="spellEnd"/>
      <w:r w:rsidR="001A5CA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DF14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Воробйовою</w:t>
      </w:r>
      <w:proofErr w:type="spellEnd"/>
      <w:r w:rsidRPr="00DF14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Н.В. проведено захід «Життя людини – найвища цінність»,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«Закон і покарання», «Маємо права, виконуємо обов’язки», </w:t>
      </w:r>
      <w:r w:rsidRPr="00DF14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практи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ч</w:t>
      </w:r>
      <w:r w:rsidRPr="00DF14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ним психологом Проценко О.М. проведена бесіда «Права, обов’язки та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  <w:t>відповідальність перед законом».</w:t>
      </w:r>
    </w:p>
    <w:p w:rsidR="005950D1" w:rsidRPr="00DF1431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У класних куточках наявна інформація щодо правового виховання учнів (вихованців). Питання формування свідомої поведінки дітей та запобігання їх асоціальній поведінці систематично розглядаються на загальношкільних батьківських зборах. </w:t>
      </w:r>
    </w:p>
    <w:p w:rsidR="005950D1" w:rsidRPr="00DF1431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Результативність роботи протягом навчального року з профілактики злочинності та правопорушень серед неповнолітніх забезпечується також </w:t>
      </w:r>
      <w:proofErr w:type="spellStart"/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внутрішкільним</w:t>
      </w:r>
      <w:proofErr w:type="spellEnd"/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контролем з боку адміністрації,  систематичною працею всього педагогічного колективу.</w:t>
      </w:r>
    </w:p>
    <w:p w:rsidR="005950D1" w:rsidRPr="007E5F5F" w:rsidRDefault="005950D1" w:rsidP="005950D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</w:pP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lastRenderedPageBreak/>
        <w:t>У 202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1</w:t>
      </w: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/202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>2</w:t>
      </w:r>
      <w:r w:rsidRPr="00DF1431">
        <w:rPr>
          <w:rFonts w:ascii="Times New Roman" w:eastAsia="Calibri" w:hAnsi="Times New Roman" w:cs="Times New Roman"/>
          <w:sz w:val="28"/>
          <w:szCs w:val="28"/>
          <w:lang w:val="uk-UA" w:eastAsia="ru-RU" w:bidi="en-US"/>
        </w:rPr>
        <w:t xml:space="preserve"> навчальному році правопорушень з боку учнів (вихованців) не зафіксовано. На обліку в соціальних службах вони не знаходяться.</w:t>
      </w:r>
    </w:p>
    <w:p w:rsidR="005950D1" w:rsidRPr="007E5F5F" w:rsidRDefault="005950D1" w:rsidP="005950D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82873" w:rsidRPr="00982873" w:rsidRDefault="00982873" w:rsidP="00982873">
      <w:pPr>
        <w:spacing w:after="20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98287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1.4. Охорона та зміцнення здоров’я учнів (вихованців)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спеціальної школі постійно здійснюється контроль стану здоров’я учнів (вихованців). Поглиблений медичний огляд дітей проводиться лікарем спеціальної школи 2 рази протягом навчального року: у вересні – листопаді  та березні – травні (згідно графіку). Усі діти з виявленою патологією направляються в поліклініку за місцем проживання для обстеження, лікування та надання рекомендацій лікарю школи. Один раз на рік учні (вихованці) проходять медичне обстеження за місцем проживання, оглядаються лікарями-фахівцями: отоларингологом, офтальмологом, невропатологом, ортопедом, хірургом, гінекологом, стоматологом та отримують висновок про стан здоров’я, згідно з яким сімейний лікар або  лікар-педіатр визначає групу з фізичної культури та групу здоров’я. 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проведенні поглибленого медичного огляду лікарем школи, на підставі проведеної антропометрії, визначається фізичний розвиток дитини, у «Листку здоров’я» для кожного класу надаються рекомендації щодо розсаджування за парти згідно росту дитини, з урахуванням рекомендацій відповідно стану її здоров’я. 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Упродовж навчального  року здійснено моніторинг здоров’я учнів (вихованців) спеціальної школи: </w:t>
      </w:r>
    </w:p>
    <w:p w:rsidR="00982873" w:rsidRPr="00982873" w:rsidRDefault="00982873" w:rsidP="0098287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1. Контроль проходження медичного огляду та лікування по виявленій патології.</w:t>
      </w:r>
    </w:p>
    <w:p w:rsidR="00982873" w:rsidRPr="00982873" w:rsidRDefault="00982873" w:rsidP="0098287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2. Виконання рекомендацій лікарів-фахівців.</w:t>
      </w:r>
    </w:p>
    <w:p w:rsidR="00982873" w:rsidRPr="00982873" w:rsidRDefault="00982873" w:rsidP="0098287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Проведення </w:t>
      </w:r>
      <w:proofErr w:type="spellStart"/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протирецидивного</w:t>
      </w:r>
      <w:proofErr w:type="spellEnd"/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лікування учнів (вихованців) диспансерної групи.</w:t>
      </w:r>
    </w:p>
    <w:p w:rsidR="00982873" w:rsidRPr="00982873" w:rsidRDefault="00982873" w:rsidP="0098287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Слідкування медичними працівниками за станом здоров’я дітей і при зміні його </w:t>
      </w:r>
      <w:r w:rsidRPr="0098287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направлення дитини в поліклініку за місцем проживання для обстеження.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Медичними працівниками спеціальної школи постійно контролюється дотримання санітарних норм і правил, санітарно-епідемічного режиму в спеціальній школі та проведення комплексу оздоровчих заходів.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Результати поглибленого медичного огляду учнів (вихованців) спеціальної школи аналізуються та розглядаються на педраді 2 рази на рік, батьківських зборах </w:t>
      </w:r>
      <w:r w:rsidRPr="0098287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грудні, нарадах при директорі </w:t>
      </w:r>
      <w:r w:rsidRPr="00982873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вересні, грудні, травні.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На всіх учнів (вихованців) спеціальної школи (181 учень), які стоять на диспансерному обліку як діти-інваліди по слуху, розробляються плани лікувально-оздоровчих заходів. Учні (вихованці) оглядаються 2 рази протягом навчального року лікарем школи, було виявлено 322 захворювання, у тому числі 29 захворювань  –  вперше в житті.</w:t>
      </w:r>
    </w:p>
    <w:p w:rsidR="00982873" w:rsidRPr="00982873" w:rsidRDefault="00982873" w:rsidP="00982873">
      <w:pPr>
        <w:spacing w:after="200" w:line="360" w:lineRule="auto"/>
        <w:ind w:left="-426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9595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По захворюваності рангові місця розподілилися таким чином: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Хвороби вуха та </w:t>
      </w:r>
      <w:proofErr w:type="spellStart"/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сосковидного</w:t>
      </w:r>
      <w:proofErr w:type="spellEnd"/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відростку  –  32,7 %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Хвороби кістково-м’язової системи та сполучної тканини – 11,7 %  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Хвороби органів травлення – 9,7 %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Хвороби нервової системи – 7,9 %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Хвороби органів дихання – 7,6 %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6. Хвороби ока та придаткового апарату – 7,2 %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 Хвороби системи кровообігу – 7,0 %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 Порушення психіки та поведінки – 5,6 %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 Хвороби сечостатевої системи – 4,5 %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10. Хвороби ендокринної системи – 3,4 %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11. Вроджені аномалії (вади) – 1,3 %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12. Інфекційні хвороби (</w:t>
      </w:r>
      <w:proofErr w:type="spellStart"/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віражі</w:t>
      </w:r>
      <w:proofErr w:type="spellEnd"/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– 0,7 % </w:t>
      </w:r>
    </w:p>
    <w:p w:rsidR="00982873" w:rsidRPr="00982873" w:rsidRDefault="00982873" w:rsidP="009828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13. Хвороби шкіри та підшкірної клітковини – 0,7 % </w:t>
      </w:r>
    </w:p>
    <w:p w:rsidR="00982873" w:rsidRPr="00982873" w:rsidRDefault="00982873" w:rsidP="00982873">
      <w:pPr>
        <w:spacing w:after="200" w:line="360" w:lineRule="auto"/>
        <w:ind w:left="-54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24550" cy="390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Випадків та спалахів інфекційних </w:t>
      </w:r>
      <w:proofErr w:type="spellStart"/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харчових отруєнь не виявлялося. В ізоляторі учні (вихованці) з гострими респіраторними захворюваннями в цьому році не перебували.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На медичні препарати та засоби медичного застосування виділено бюджетних коштів – 29,000 грн.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У спеціальної школі працює інструктор з лікувальної фізкультури, який проводить заняття з учнями (вихованцями) спеціальної групи – 27 дітей, з дітьми, які страждають на сколіоз – 17 дітей, звільнених від уроків             фізкультури – 2.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t>Сестра медична відвідує всі засідання шкільного медико-педагогічного консиліуму, бере участь в обговоренні питань.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Сестра медична постійно підвищує свою кваліфікацію: 1 раз на 5 років проходять курси підвищення кваліфікації (сестра медична пройшла курси в 2020 році).</w:t>
      </w:r>
    </w:p>
    <w:p w:rsidR="00982873" w:rsidRPr="00982873" w:rsidRDefault="00982873" w:rsidP="009828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Упродовж 2021/2022 навчального року з учнями (вихованцями) спеціальної школи, батьками, педагогами проводилась </w:t>
      </w:r>
      <w:proofErr w:type="spellStart"/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просвітницько</w:t>
      </w:r>
      <w:proofErr w:type="spellEnd"/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>-профілактична робота, яка складалася з таких профілактичних заходів:</w:t>
      </w:r>
    </w:p>
    <w:p w:rsidR="00982873" w:rsidRPr="00982873" w:rsidRDefault="00982873" w:rsidP="00F74864">
      <w:pPr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виявлення та попередження інфекційних </w:t>
      </w:r>
      <w:proofErr w:type="spellStart"/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>хвороб</w:t>
      </w:r>
      <w:proofErr w:type="spellEnd"/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982873" w:rsidRPr="00982873" w:rsidRDefault="00982873" w:rsidP="00F74864">
      <w:pPr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профілактика безпеки в спеціальній школі та під час навчального процесу;</w:t>
      </w:r>
    </w:p>
    <w:p w:rsidR="00982873" w:rsidRPr="00982873" w:rsidRDefault="00982873" w:rsidP="00F74864">
      <w:pPr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попередження побутового травматизму під час канікул;</w:t>
      </w:r>
    </w:p>
    <w:p w:rsidR="00982873" w:rsidRPr="00982873" w:rsidRDefault="00982873" w:rsidP="00F74864">
      <w:pPr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пропаганда здорового способу життя;</w:t>
      </w:r>
    </w:p>
    <w:p w:rsidR="00982873" w:rsidRPr="00982873" w:rsidRDefault="00982873" w:rsidP="00F74864">
      <w:pPr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бесіди з профорієнтації;</w:t>
      </w:r>
    </w:p>
    <w:p w:rsidR="00982873" w:rsidRPr="00982873" w:rsidRDefault="00982873" w:rsidP="00F74864">
      <w:pPr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7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виданий бюлетень для батьків «Репродуктивне здоров’я підлітків».</w:t>
      </w:r>
    </w:p>
    <w:p w:rsidR="00F74864" w:rsidRDefault="00F74864" w:rsidP="00B0517B">
      <w:pPr>
        <w:spacing w:line="36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val="uk-UA" w:eastAsia="ru-RU"/>
        </w:rPr>
      </w:pPr>
    </w:p>
    <w:p w:rsidR="002C74A7" w:rsidRPr="00AF3DBD" w:rsidRDefault="002C74A7" w:rsidP="00B0517B">
      <w:pPr>
        <w:spacing w:line="36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val="uk-UA" w:eastAsia="ru-RU"/>
        </w:rPr>
      </w:pPr>
      <w:r w:rsidRPr="00AF3DBD">
        <w:rPr>
          <w:rFonts w:ascii="Times New Roman" w:eastAsiaTheme="minorEastAsia" w:hAnsi="Times New Roman" w:cs="Times New Roman"/>
          <w:b/>
          <w:iCs/>
          <w:sz w:val="28"/>
          <w:szCs w:val="28"/>
          <w:lang w:val="uk-UA" w:eastAsia="ru-RU"/>
        </w:rPr>
        <w:t>1.5. Аналіз роботи психологічної служби</w:t>
      </w:r>
    </w:p>
    <w:p w:rsidR="00AF3DBD" w:rsidRPr="00AF3DBD" w:rsidRDefault="00AF3DBD" w:rsidP="00AF3DB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 психологічною службою у 2021/2022 навчальному </w:t>
      </w:r>
      <w:proofErr w:type="spellStart"/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роцістояли</w:t>
      </w:r>
      <w:proofErr w:type="spellEnd"/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наступні завдання: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Проводити психолого-педагогічну діагностику готовності учнів (вихованців)  до навчання при переході з однієї вікової групи до іншої. 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 Сприяти вибору підлітками професій відповідно до їх ціннісних орієнтацій, здібностей, можливостей, готувати учнів (вихованців) до свідомого життя.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3. Здійснювати превентивне виховання, профілактику злочинності, наркоманії, інших </w:t>
      </w:r>
      <w:proofErr w:type="spellStart"/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залежностей</w:t>
      </w:r>
      <w:proofErr w:type="spellEnd"/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і шкідливих звичок серед підлітків.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 Проводити психолого-педагогічну корекцію девіантної поведінки неповнолітніх.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5. Формувати психологічну культуру учнів ( вихованців), педагогів, батьків шляхом індивідуальних та групових консультацій з питань психології, проведення просвітницьких бесід, тренінгів.</w:t>
      </w:r>
    </w:p>
    <w:p w:rsidR="00AF3DBD" w:rsidRPr="00AF3DBD" w:rsidRDefault="00AF3DBD" w:rsidP="00AF3DB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Важливими напрямками роботи практичного психолога є просвіта та пропаганда психологічних знань, допомога дітям у кризових  ситуаціях, профілактика та попередження відхилень у становленні особистості.</w:t>
      </w:r>
    </w:p>
    <w:p w:rsidR="00AF3DBD" w:rsidRPr="00AF3DBD" w:rsidRDefault="00AF3DBD" w:rsidP="00AF3DB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підлітків.</w:t>
      </w:r>
    </w:p>
    <w:p w:rsidR="00AF3DBD" w:rsidRPr="00AF3DBD" w:rsidRDefault="00AF3DBD" w:rsidP="00AF3DB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На виконання річного плану закладу освіти та завдань, поставлених перед психологічною службою спеціальної школи, практичним психологом протягом 2021/2022 навчального ріку проводилась робота за такими напрямами: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1. З метою вивчення готовності учнів  (вихованців) до навчання у спеціальній школі  та попередження шкільної дезадаптації у  2021 році 19 учнів (вихованців) 1-х класів були обстежені на рівень психологічної готовності до навчання у спеціальній школі. Була проведена поглиблена психодіагностика рівня розвитку пізнавальних процесів. У 1-А класі 10% дітей мали різко знижений рівень розвитку пізнавальної діяльності, середній і достатній рівень розвитку пізнавальної діяльності мали  90% дітей. У 1-Б класі 30% дітей мали різко знижений рівень розвитку пізнавальної діяльності, середній і достатній рівень розвитку пізнавальної діяльності мали  70%  дітей. </w:t>
      </w:r>
    </w:p>
    <w:p w:rsidR="00AF3DBD" w:rsidRPr="00AF3DBD" w:rsidRDefault="00AF3DBD" w:rsidP="00AF3DB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Результати поглибленої психодіагностики дітей були обговорені з класними керівниками та вихователями 1-х класів,  надані рекомендації щодо корекції розвитку дітей.</w:t>
      </w:r>
    </w:p>
    <w:p w:rsidR="00AF3DBD" w:rsidRPr="00AF3DBD" w:rsidRDefault="00AF3DBD" w:rsidP="00AF3DB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Один раз на тиждень у 1-х та 2-х класах проводились корекційні заняття з розвитку пізнавальних процесів, дрібної моторики руки, концентрації уваги. Діти достатньо успішно пройшли період адаптації до навчання у спеціальній школі.</w:t>
      </w:r>
    </w:p>
    <w:p w:rsidR="00AF3DBD" w:rsidRPr="00AF3DBD" w:rsidRDefault="00AF3DBD" w:rsidP="00AF3DB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Повторне поглиблене обстеження розвитку пізнавальних процесів, заплановане на квітень-травень 2022 року не проводилось.  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2. З метою моніторингу розвитку пізнавальних процесів були обстежені діти початкової школи з </w:t>
      </w:r>
      <w:proofErr w:type="spellStart"/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сочетаною</w:t>
      </w:r>
      <w:proofErr w:type="spellEnd"/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патологією: всього 12 учнів (вихованців)  2-4-х класів. Помітна позитивна динаміка відмічається у 53 % учнів (вихованців), часткова динаміка  зафіксована у 10 % учнів  (вихованців), динаміка на низькому рівні – у 37 % учнів (вихованців) (ці діти мають уповільнений темп розвитку пізнавальної діяльності).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lastRenderedPageBreak/>
        <w:t xml:space="preserve">3. Визначення рівня психологічної готовності молодших школярів до навчання у середній ланці спеціальної школи заплановане на березень  2022 року не проводилось. 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4. З метою запобігання шкільній дезадаптації та здійснення психологічного супроводу учнів (вихованців) 5-х класів було проведено вивчення психологічного клімату колективу, рівня саморегуляції, пізнавальної активності,  особливості самооцінки. За результатами дослідження був зроблений висновок, що у більшості дітей 5-А класу (79%) сформована мотивація до навчання та пізнавальний інтерес, також сформоване позитивне ставлення до свого класу і педагогів. У 21% учнів (вихованців) мотивація до навчання слабка, інтереси направлені на спілкування з однолітками та ігри. За результатами обстеження учнів (вихованців) 5-Б класу тільки у одного учня (вихованця) сформована мотивація до навчання і він був переведений до 5-А кл</w:t>
      </w:r>
      <w:r w:rsidR="008556AE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а</w:t>
      </w: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су За результатами обстеження учнів (вихованців) надані рекомендації педагогам.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5. Здійснювався психологічний супровід розвитку підлітків.</w:t>
      </w:r>
    </w:p>
    <w:p w:rsidR="00AF3DBD" w:rsidRPr="00AF3DBD" w:rsidRDefault="00AF3DBD" w:rsidP="00AF3DB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З метою визначення навчальної тривожності та рівня самооцінки було проведено анкетування учнів (вихованців) 7, 8-х класів (30 учнів (вихованців)). За шкалою навчальної тривожності отримано такі результати: всі школярі мають середній рівень тривожності. Джерелом тривожності являються труднощі у самоствердженні, страх перед самотністю, обмеженням, чутливість до важливих ситуацій. Для всіх учнів (вихованців) 7, 8-х класів загальною рисою є велика потреба у спілкуванні. Високий рівень реактивної тривожності мають 13% дітей, помірний рівень – 58%, низький – 29%. Рівень самооцінки: знижену самооцінку мають 13% учнів (вихованців), адекватну – 57%, завищену – 30%. 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6. Класними керівниками, вихователями разом з практичним психологом проводились індивідуальні бесіди  з учнями (вихованцями), які  мають прояви девіантної поведінки.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7. З метою попередження алкогольної залежності серед учнів (вихованців)        10-12-х класів був проведений цикл заходів, а саме: бесіди з керованим переглядом відеоматеріалів «Спільне діло» (січень-лютий 2022 року). 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lastRenderedPageBreak/>
        <w:t xml:space="preserve">8. З метою реалізації державної програми «Протидії торгівлі людьми» був проведений цикл заходів з учнями 8-12-х класів, а саме: вхідне і вихідне анкетування щодо обізнаності з цієї проблеми, бесіди з керованим переглядом фільму «Життя на продаж». За результатами вхідного анкетування був зроблений висновок, що інформованість з питання торгівлі людьми доволі низька, діти не відчували ризику потрапляння у небезпеку. Також у дітей був помітний обмежений соціальний світогляд. 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9. З метою реалізації завдання щодо допомоги у професійному самовизначенні було проведено тестування учнів (вихованців) 10-А, 12-А класів з метою вибору професії (січень-лютий 2022 року).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10. </w:t>
      </w: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 xml:space="preserve">З метою протидії </w:t>
      </w:r>
      <w:proofErr w:type="spellStart"/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 xml:space="preserve">  практичним психологом проведена бесіда з  учнями (вихованцями) початкової школи «Давайте жити дружно», 5-8-х класів - «Школа – територія добра», з учнями (вихованцями) 7-12-х класів - бесіда з елементами тренінгу «Стоп </w:t>
      </w:r>
      <w:proofErr w:type="spellStart"/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булінг</w:t>
      </w:r>
      <w:proofErr w:type="spellEnd"/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 xml:space="preserve">!» З учнями вихованцями 9-10-х класів був проведений урок-диспут «Кому потрібен  </w:t>
      </w:r>
      <w:proofErr w:type="spellStart"/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булінг</w:t>
      </w:r>
      <w:proofErr w:type="spellEnd"/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 w:eastAsia="ru-RU"/>
        </w:rPr>
        <w:t>?»</w:t>
      </w:r>
    </w:p>
    <w:p w:rsidR="00AF3DBD" w:rsidRPr="00AF3DBD" w:rsidRDefault="00AF3DBD" w:rsidP="00AF3DBD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11. Проведено 65 індивідуальних консультацій   для батьків, педагогів, учнів     (вихованців).</w:t>
      </w:r>
    </w:p>
    <w:p w:rsidR="00AF3DBD" w:rsidRPr="00AF3DBD" w:rsidRDefault="00AF3DBD" w:rsidP="00AF3DB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AF3DBD">
        <w:rPr>
          <w:rFonts w:ascii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Більше всього батьків хвилювали питання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до її здібностей, можливостей. Діти звертались з питаннями щодо труднощів у міжособистісних стосунках, взаємовідносинах у сім’ї, емоційних розладів, профорієнтації.</w:t>
      </w:r>
    </w:p>
    <w:p w:rsidR="00AF3DBD" w:rsidRDefault="00AF3DBD" w:rsidP="00AF3DBD">
      <w:pPr>
        <w:spacing w:line="276" w:lineRule="auto"/>
        <w:ind w:firstLine="709"/>
        <w:jc w:val="both"/>
        <w:rPr>
          <w:rFonts w:cs="Times New Roman"/>
          <w:sz w:val="22"/>
          <w:szCs w:val="22"/>
          <w:lang w:val="uk-UA" w:eastAsia="ru-RU"/>
        </w:rPr>
      </w:pPr>
    </w:p>
    <w:p w:rsidR="002C74A7" w:rsidRPr="007E5F5F" w:rsidRDefault="002C74A7" w:rsidP="00B051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ІІ. </w:t>
      </w:r>
      <w:proofErr w:type="spellStart"/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Цілепокладаюча</w:t>
      </w:r>
      <w:proofErr w:type="spellEnd"/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частина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Психологічна служба в структурі освіти є складовою частиною державної системи охорони фізичного і психологічного здоров’я молодих громадян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психолого-педагогічного супроводу освітнього процесу.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Конкретним змістом діяльності практичного психолога спеціальної школи є психологічний супровід розвитку особистості в процесі занять та позаурочний час, розробка системи індивідуального підходу до навчання і виховання дитини, корекція особистості з метою підвищення рівня комплексної реабілітації учнів (вихованців) та соціальної адаптації. Психологічний супровід здійснюється як при безпосередній взаємодії практичного психолога зі здобувачем освіти, так і опосередковано через батьків, педагогів. Адміністрація, лікар, педагоги, батьки беруть участь у цьому процесі разом з практичним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C74A7" w:rsidRPr="007E5F5F" w:rsidRDefault="002C74A7" w:rsidP="00B0517B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Зміст діяльності психологічної служби у роботі спеціальної школи</w:t>
      </w:r>
    </w:p>
    <w:p w:rsidR="002C74A7" w:rsidRPr="007E5F5F" w:rsidRDefault="002C74A7" w:rsidP="00B0517B">
      <w:pPr>
        <w:spacing w:line="36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Початкова школа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Мета: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створення умов для розвитку пізнавальних можливостей та формування пізнавальної діяльності молодших школярів.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Завдання:</w:t>
      </w:r>
    </w:p>
    <w:p w:rsidR="002C74A7" w:rsidRPr="007E5F5F" w:rsidRDefault="002C74A7" w:rsidP="00B0517B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Вивчення процесу адаптації першокласників до навчання та виявлення групи ризику з метою розробки педагогічних стратегій пристосування дитини до спеціальної школи на основі індивідуального підходу і організація корекційних заходів для учнів (вихованців)</w:t>
      </w:r>
      <w:r w:rsidR="00CA518B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які цього потребують.</w:t>
      </w:r>
    </w:p>
    <w:p w:rsidR="002C74A7" w:rsidRPr="007E5F5F" w:rsidRDefault="002C74A7" w:rsidP="00B0517B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Здійснення моніторингу розвитку молодших школярів, що мають стійкі труднощі у навчанні та надання їм психолого-педагогічної допомоги.</w:t>
      </w:r>
    </w:p>
    <w:p w:rsidR="002C74A7" w:rsidRPr="007E5F5F" w:rsidRDefault="002C74A7" w:rsidP="00B0517B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Вивчення рівня готовності учнів (вихованців) 4-х класів до переходу в середню школу.</w:t>
      </w:r>
    </w:p>
    <w:p w:rsidR="002C74A7" w:rsidRPr="007E5F5F" w:rsidRDefault="002C74A7" w:rsidP="00B0517B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Просвітницько</w:t>
      </w:r>
      <w:proofErr w:type="spellEnd"/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-методична робота з батьками, педагогами з метою підвищення психолого-педагогічної компетентності в навчанні та вихованні молодших школярів.</w:t>
      </w:r>
    </w:p>
    <w:p w:rsidR="001A5CAB" w:rsidRDefault="001A5CAB" w:rsidP="00B0517B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1A5CAB" w:rsidRDefault="001A5CAB" w:rsidP="00B0517B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C74A7" w:rsidRPr="007E5F5F" w:rsidRDefault="002C74A7" w:rsidP="00B0517B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Середня школа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Мета: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гармонійного співвідношення між пізнавальними інтересами і здібностями учнів (вихованців) з метою реалізації їх потреб, інтересів та створення сприятливого психологічного клімату в освітянських колективах.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Завдання: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Профілактика дезадаптації учнів (вихованців) під час переходу з початкової до середньої школи, вивчення рівня адаптації п’ятикласників з метою визначення індивідуальних вимог до кожного школяра, здійснення психологічного супроводу.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Виявлення дітей групи ризику, що мають ознаки емоційних розладів через труднощі у навчанні, поведінці; визначення причин труднощів та стимулювання нових форм поведінки через формування нових соціальних  навичок як в індивідуальній, так </w:t>
      </w:r>
      <w:r w:rsidR="0082368B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 групових формах роботи з метою попередження недисциплінованої поведінки, безоглядності і правопорушень.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Підвищення психолого-педагогічної компетентності педагогів та батьків з питань навчання та виховання підлітків, надання їм допомоги.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Сприяння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Проведення циклу бесід з протидії торгівлі людьми з метою профілактики ризикованої поведінки та поінформованості учнів (вихованців) 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Формування позитивної адекватної самооцінки і сприяння зниженню тривожності учнів (вихованців) 7</w:t>
      </w:r>
      <w:r w:rsidR="00255A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10-х класів</w:t>
      </w:r>
      <w:r w:rsidR="00255AA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Допомога у професійному самовизначенні учнів (вихованців) 10-х класів з метою реалізації їх потреб, інтересів, можливостей у подальшому житті.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Старша школа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Мета: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створення умов для формування психічно зрілої особистості як основи для подальшого життєвого та професійного самовизначення та ств</w:t>
      </w:r>
      <w:r w:rsidR="0082368B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орення умов для самореалізації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особистості.</w:t>
      </w:r>
    </w:p>
    <w:p w:rsidR="001A5CAB" w:rsidRDefault="001A5CAB" w:rsidP="00B0517B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Завдання: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Розвиток вміння передбачати наслідки тих чи інших своїх дій, вміння оцінювати свої ресурси для досягнення мети.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Формування здібності приймати та відповідати за свої рішення стосовно інших людей.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Розвиток поведінкової саморегуляції.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Профілактика прояву різних форм девіантної поведінки (алкоголізму, наркоманії, педагогічної занедбаності, суїциду).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Допомога у професійному самовизначенні учнів (вихованців) 12-го класу з метою реалізації їх потреб, інтересів, можливостей у подальшому житті.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Сприя</w:t>
      </w:r>
      <w:r w:rsidR="00C97830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ння формуванню здорового</w:t>
      </w: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способу життя.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Формування адекватної соціально корисної життєвої перспективи.</w:t>
      </w:r>
    </w:p>
    <w:p w:rsidR="002C74A7" w:rsidRPr="007E5F5F" w:rsidRDefault="002C74A7" w:rsidP="00B0517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Інші учасники освітнього процесу</w:t>
      </w:r>
    </w:p>
    <w:p w:rsidR="002C74A7" w:rsidRPr="007E5F5F" w:rsidRDefault="009D632A" w:rsidP="00B0517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C74A7"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Мета:</w:t>
      </w:r>
      <w:r w:rsidR="002C74A7"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підвищення психологічної культури батьків і педагогів</w:t>
      </w:r>
    </w:p>
    <w:p w:rsidR="002C74A7" w:rsidRPr="007E5F5F" w:rsidRDefault="009D632A" w:rsidP="00B0517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C74A7" w:rsidRPr="007E5F5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Завдання: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Підвищення психолого-педагогічної компетентності педагогів та батьків з питань навчання та виховання учнів (вихованців).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Розвиток культури взаємовідносин учасників освітнього процесу.</w:t>
      </w:r>
    </w:p>
    <w:p w:rsidR="002C74A7" w:rsidRPr="007E5F5F" w:rsidRDefault="002C74A7" w:rsidP="00B0517B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Профілактика синдрому емоційного вигорання та психологічного здоров’я педагогів.</w:t>
      </w:r>
    </w:p>
    <w:p w:rsidR="002C74A7" w:rsidRPr="007E5F5F" w:rsidRDefault="002C74A7" w:rsidP="00B051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7E5F5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Для успішної участі в програмі комплексної реабілітації учнів (вихованців) практичному психологу необхідно поповнення матеріальної та методичної бази кабінету та підвищення самоосвіти.</w:t>
      </w:r>
    </w:p>
    <w:p w:rsidR="00F74864" w:rsidRDefault="00F74864" w:rsidP="00B0517B">
      <w:pPr>
        <w:spacing w:after="20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D24849" w:rsidRPr="007E5F5F" w:rsidRDefault="00D24849" w:rsidP="00B0517B">
      <w:pPr>
        <w:spacing w:after="20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1.6. Аналіз роботи шкільної бібліотеки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Робота шкільної бібліотеки у 202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1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/202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2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навчальному році проводилася згідно річного плану, з урахуванням основних документів про спеціальну школу, що визначають стратегічні завдання, пріоритетні напрямки і шляхи реформування освіти і виховання; з урахуванням вікових особливостей учнів </w:t>
      </w:r>
    </w:p>
    <w:p w:rsidR="006341F2" w:rsidRPr="007E5F5F" w:rsidRDefault="006341F2" w:rsidP="006341F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>(вихованців) та вимог навчальних програм; проводилась робота з виховання в учнів (вихованців) інформаційної культури і потреби в читанні, любові до книги і вміння користуватися довідковою літературою з метою освоєння навчальних програм. Також велася робота з патріотичного, естетичного та екологічного виховання учнів (вихованців) шляхом пропаганди кращих творів вітчизняної та зарубіжної літератури.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Діяльність шкільної бібліотеки спрямована на виконання розвитку та підтримки читання, формування єдиного фонду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-інформаційних ресурсів, який об’єднує спеціалізовані фонди (друкованої продукції, аудіо, відео та електронних матеріалів) із урахуванням інформаційних потреб учасників освітнього процесу.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Систематично учням (вихованцям), педагогічному колективу надавалась кваліфікована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-бібліографічна допомога. Консультації здійснювалися як у груповій, так і в індивідуальній формі при підготовці учнів (вихованців) до написання творів, рефератів, доповідей.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Учителям-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надавалася допомога в підготовці проведення заходів до визначних календарних дат, предметних тижнів, відкритих уроків,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мовних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конференцій, педагогічних нарад, методичних об’єднань. До послуг усіх відвідувачів шкільної бібліотеки був увесь фонд художньої та довідкової літератури.</w:t>
      </w:r>
    </w:p>
    <w:p w:rsidR="006341F2" w:rsidRPr="00FC3F5E" w:rsidRDefault="006341F2" w:rsidP="006341F2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5B7421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2021/2022 навчальному році до бібліотечного фонду надійшло 363 примірники підручників та 175 примірників навчальних посібників для 5 – 7-х класів із серії «Шкільна бібліотека», з Нової української школи та українсько-російські словники. </w:t>
      </w:r>
      <w:r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Бібліотечний фонд методичної та художньої літератури станом на 30 квітня 2021 року складає </w:t>
      </w:r>
      <w:r w:rsid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>7825</w:t>
      </w:r>
      <w:r w:rsidR="001D3E46"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примірників; підручників – </w:t>
      </w:r>
      <w:r w:rsidR="001D3E46"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>9</w:t>
      </w:r>
      <w:r w:rsid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>886</w:t>
      </w:r>
      <w:r w:rsidR="001D3E46"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примірників. Нові надходження склали підручники для 7-х класів, 6-х класів, </w:t>
      </w:r>
    </w:p>
    <w:p w:rsidR="006341F2" w:rsidRPr="00FC3F5E" w:rsidRDefault="006341F2" w:rsidP="006341F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3-х класів Нової української школи та 3-х класів спеціальних закладів освіти. Загальний бібліотечний фонд складає </w:t>
      </w:r>
      <w:r w:rsidR="001D3E46"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>17</w:t>
      </w:r>
      <w:r w:rsid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>771</w:t>
      </w:r>
      <w:r w:rsidRPr="00FC3F5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примірників.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Середній відсоток забезпеченості учнів (вихованців) новими підручниками складає </w:t>
      </w:r>
    </w:p>
    <w:p w:rsidR="006341F2" w:rsidRPr="007E5F5F" w:rsidRDefault="006341F2" w:rsidP="006341F2">
      <w:pPr>
        <w:numPr>
          <w:ilvl w:val="0"/>
          <w:numId w:val="23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 xml:space="preserve">1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4-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ті класи з українською мовою навчання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100%;</w:t>
      </w:r>
    </w:p>
    <w:p w:rsidR="006341F2" w:rsidRPr="007E5F5F" w:rsidRDefault="006341F2" w:rsidP="006341F2">
      <w:pPr>
        <w:numPr>
          <w:ilvl w:val="0"/>
          <w:numId w:val="23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5 – 10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-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ті класи з українською мовою навчання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100%;</w:t>
      </w:r>
    </w:p>
    <w:p w:rsidR="006341F2" w:rsidRPr="007E5F5F" w:rsidRDefault="006341F2" w:rsidP="006341F2">
      <w:pPr>
        <w:numPr>
          <w:ilvl w:val="0"/>
          <w:numId w:val="23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11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12-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ті  класи з українською мовою навчання 100%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;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Упродовж 202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1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/202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2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навчального року комплектування бібліотечного фонду підручників здійснювалось за рахунок бюджетних коштів. Щорічно у спеціальній школі проводиться благодійна акція «Подаруй бібліотеці </w:t>
      </w:r>
    </w:p>
    <w:p w:rsidR="006341F2" w:rsidRPr="007E5F5F" w:rsidRDefault="006341F2" w:rsidP="006341F2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книгу». У вересні 202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2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року будуть підведені підсумки цієї акції, планується зібрати біля 100 примірників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української  сучасної та класичної 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художньої літератури.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У роботі шкільної бібліотеки поширені такі масові форми роботи, як книжкові виставки за різноманітною тематикою, бібліотечні огляди літератури, презентації книг, журналів, години поезії, дні інформації, читацькі конференції.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З метою виховання культури читання, навичок самоосвіти та самореалізації, залучення учнів (вихованців) до пошуку необхідної інформації проводяться бібліотечні уроки. Тематика бібліотечних уроків дуже різноманітна: як правильно працювати з книгою, періодичною пресою, довідковою та енциклопедичною літературою, виховання бережливого ставлення до книги, популяризація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-бібліографічних знань. А також учням (вихованцям) були запропоновані нетрадиційні форми і методи пропаганди літератури. Так, учням (вихованцям) 1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– 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2-х класів було запропоновано здійснити:</w:t>
      </w:r>
    </w:p>
    <w:p w:rsidR="006341F2" w:rsidRDefault="006341F2" w:rsidP="006341F2">
      <w:pPr>
        <w:numPr>
          <w:ilvl w:val="0"/>
          <w:numId w:val="24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літературну заочну подорож «Казковий світ»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за мотивами українських казок; </w:t>
      </w:r>
    </w:p>
    <w:p w:rsidR="006341F2" w:rsidRPr="007E5F5F" w:rsidRDefault="006341F2" w:rsidP="006341F2">
      <w:pPr>
        <w:numPr>
          <w:ilvl w:val="0"/>
          <w:numId w:val="24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«Згадай казку» - з учнями ( вихованцями) 1-х - 4-х класів;</w:t>
      </w:r>
    </w:p>
    <w:p w:rsidR="006341F2" w:rsidRPr="007E5F5F" w:rsidRDefault="006341F2" w:rsidP="006341F2">
      <w:pPr>
        <w:numPr>
          <w:ilvl w:val="0"/>
          <w:numId w:val="24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прес-калейдоскоп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(тематичний підбір матеріалу за певною тематикою). Учням (вихованцям)11-Б, 12-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Б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класів було запропоновано підібрати матеріал за темою: «Ми 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рівні», до Міжнародного дня людей з порушеннями слуху;</w:t>
      </w:r>
    </w:p>
    <w:p w:rsidR="006341F2" w:rsidRPr="002156B7" w:rsidRDefault="006341F2" w:rsidP="006341F2">
      <w:pPr>
        <w:numPr>
          <w:ilvl w:val="0"/>
          <w:numId w:val="24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156B7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до Всеукраїнського місячника шкільних бібліотек, який проходив під гаслом «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Краєзнавство в шкільній бібліотеці: нові традиції та цінності</w:t>
      </w:r>
      <w:r w:rsidRPr="002156B7">
        <w:rPr>
          <w:rFonts w:ascii="Times New Roman" w:eastAsiaTheme="minorHAnsi" w:hAnsi="Times New Roman" w:cs="Times New Roman"/>
          <w:sz w:val="28"/>
          <w:szCs w:val="28"/>
          <w:lang w:val="uk-UA"/>
        </w:rPr>
        <w:t>»,</w:t>
      </w:r>
      <w:r w:rsidR="001A5CA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2156B7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підготовлено виставку «Край, де всі ми живемо, Харківщиною звемо», </w:t>
      </w:r>
      <w:r w:rsidRPr="002156B7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>проведено бесіду з учнями (вихованцями) 1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-х</w:t>
      </w:r>
      <w:r w:rsidRPr="002156B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4</w:t>
      </w:r>
      <w:r w:rsidRPr="002156B7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-х класів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про наш рідний край;</w:t>
      </w:r>
      <w:r w:rsidRPr="002156B7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 учнями ( вихованцями) 4 </w:t>
      </w:r>
      <w:r w:rsidRPr="002156B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156B7">
        <w:rPr>
          <w:rFonts w:ascii="Times New Roman" w:eastAsiaTheme="minorHAnsi" w:hAnsi="Times New Roman" w:cs="Times New Roman"/>
          <w:sz w:val="28"/>
          <w:szCs w:val="28"/>
          <w:lang w:val="uk-UA"/>
        </w:rPr>
        <w:t>5-х класів – екологічну годину «Тривоги рідного краю»; літературний вечір «Природа надихає» за творами українських письменників і поетів Лесі Українки, Тараса Шевченка, Максима Рильського, Василя Сухомлинського, в яких описується природа, було проведено з учнями (вихованцями) 8-Б, 9-Б, 10-Б,11-Б, 12-А класів ;</w:t>
      </w:r>
    </w:p>
    <w:p w:rsidR="006341F2" w:rsidRPr="007E5F5F" w:rsidRDefault="006341F2" w:rsidP="006341F2">
      <w:pPr>
        <w:numPr>
          <w:ilvl w:val="0"/>
          <w:numId w:val="24"/>
        </w:numPr>
        <w:spacing w:after="200" w:line="36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літературне лото – «Подорож країною права», до Міжнародного дня прав людини проведено з учнями (вихованцями) 9-Б, 9-В класів.</w:t>
      </w:r>
    </w:p>
    <w:p w:rsidR="006341F2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Також з учнями (вихованцями)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8-А і 8-Б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класів було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підготовлено і 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проведено </w:t>
      </w:r>
    </w:p>
    <w:p w:rsidR="006341F2" w:rsidRPr="0012591B" w:rsidRDefault="006341F2" w:rsidP="006341F2">
      <w:pPr>
        <w:pStyle w:val="ac"/>
        <w:numPr>
          <w:ilvl w:val="0"/>
          <w:numId w:val="4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літературно-музичну композицію за поемою Миколи Вороного «Євшан-зілля»,</w:t>
      </w:r>
      <w:r w:rsidR="001A5CA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присвячену ювілейній даті поета ( 150 років) та Дню рідної мови</w:t>
      </w:r>
      <w:r w:rsidR="00F74864">
        <w:rPr>
          <w:rFonts w:ascii="Times New Roman" w:eastAsiaTheme="minorHAnsi" w:hAnsi="Times New Roman" w:cs="Times New Roman"/>
          <w:sz w:val="28"/>
          <w:szCs w:val="28"/>
          <w:lang w:val="uk-UA"/>
        </w:rPr>
        <w:t>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Воробйовою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бібліотекарем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, разом з учнями (вихованцями) 5-Б класу було створено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буктрейлер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за мотивами української казки «Котигорошко».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Бібліотекарем</w:t>
      </w:r>
      <w:proofErr w:type="spellEnd"/>
      <w:r w:rsidR="001A5CA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Воробйовою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сумісно з класним керівником 8-Б класу Ставною С.М.</w:t>
      </w:r>
      <w:r w:rsidR="001A5CA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та вихователем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Паніню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Г.С. було підготовлено і проведено загальношкільний захід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, присвячен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ий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Дню українського козацтва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та Дню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Захисникїв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України(7-12-ті класи); захід, присвячений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Дню пам’яті жертв Голодоморів (8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12-ті класи),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підготовлено і проведено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бібліотекарем</w:t>
      </w:r>
      <w:proofErr w:type="spellEnd"/>
      <w:r w:rsidR="001A5CA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Воробйовою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Н.В.та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вчителем історії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Міненко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А.В.</w:t>
      </w:r>
      <w:r w:rsidR="001A5CA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Учитель української жестової мови Лещенко Л.М. та бібліотекар Воробйова Н. В. провели урок- диспут до 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Міжнародно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го 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дн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я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прав людини (9</w:t>
      </w:r>
      <w:r w:rsidRPr="007E5F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12-ті класи). За традицією на перший урок, присвячений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30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-річчю Незалежності України, завітали учні (вихованці) 12-го класу.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Також були організовані і проведені уроки пам’яті, присвячені Героям Крут, Дню Соборності України. 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У шкільній бібліотеці оформлено постійно діючі виставки та тематичні полиці «Козацькому роду нема переводу», «У світі улюблених казок», «Ми чуємо, тебе, Кобзарю, крізь століття», «Я – нова книга», «Герої не вмирають», «Лиха коса Голодомору» тощо.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 xml:space="preserve">Головним завданням у роботі бібліотеки спеціальної школи є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бібліотечно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-інформаційне забезпечення освітнього процесу шляхом повного, якісного і оперативного обслуговування всіх категорій користувачів, впровадження сучасних інформаційних технологій, комп’ютеризації, надання доступу до вітчизняних і світових інформаційних ресурсів через Інтернет. З цією метою проводиться робота по створенню бази даних інформаційного забезпечення освітнього процесу.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Упродовж 202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1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/202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2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навчального року у бібліотеці зареєстровано 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70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читачів, з них 1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70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– учнів (вихованців). Читальну залу відвідують майже всі учні (вихованці) спеціальної школи. Найчастіше користуються довідковою та енциклопедичною літературою, послугами мережі Інтернет, читають періодичну пресу. Молодші школярі у читальній залі читають казки, дитячі журнали. Слід зазначити, що у шкільній бібліотеці необхідно удосконалити роботу щодо оформлення сторінки «Бібліотека» на сайті закладу освіти, працювати над створенням шкільної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медіатеки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, алфавітного та систематичного каталогів, впроваджувати Універсальну десяткову класифікацію у практику роботи шкільної бібліотеки.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Шкільна бібліотека закладу освіти виконує одночасно декілька функцій: інформаційну, освітню, розвиваючу, культурну, виховну. Використання Інтернету змінює простір комунікації користувачів. Існують різноманітні засоби для забезпечення формального та неформального спілкування – електронна пошта, форуми, конференції, зворотній зв’язок з користувачем,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вебінари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. Але основна мета використання Інтернету в межах спеціальної   школи – пошук необхідної інформації, обмін ідеями та думками, консультування. Учні (вихованці), самостійно працюючи з комп’ютером, мають змогу читати не тільки книжки, періодику, а й отримувати об’ємну інформацію, прослуховувати і переглядати фото та відеоматеріали.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У 202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1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/20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>2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навчальному році продовжено роботу по створенню шкільної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медіатеки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, яка дозволить систематизувати електронні документи та нада</w:t>
      </w:r>
      <w:r w:rsidR="00F74864">
        <w:rPr>
          <w:rFonts w:ascii="Times New Roman" w:eastAsiaTheme="minorHAnsi" w:hAnsi="Times New Roman" w:cs="Times New Roman"/>
          <w:sz w:val="28"/>
          <w:szCs w:val="28"/>
          <w:lang w:val="uk-UA"/>
        </w:rPr>
        <w:t>ти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>доступ до додаткових джерел інформації і матеріалів, забезпечить комплексний характер інформаційного обслуговування учнів (вихованців) та педагогів.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Учні (вихованці) залучаються до нового для них виду самостійної освітньої діяльності та роботи з інформацією: вербальною, образною, що використовується в різних галузях знань: відео та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аудіоінформація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, звукова, графічна, символічна, текстова інформація.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Учителі отримують відомості про новинки педагогічної та методичної літератури, про нові засоби навчання та їх використання. Створено умови для індивідуальної роботи вчителя з перегляду, вибору засобів навчання на </w:t>
      </w:r>
      <w:proofErr w:type="spellStart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уроках</w:t>
      </w:r>
      <w:proofErr w:type="spellEnd"/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або в позаурочний час.</w:t>
      </w:r>
    </w:p>
    <w:p w:rsidR="006341F2" w:rsidRPr="007E5F5F" w:rsidRDefault="006341F2" w:rsidP="006341F2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Theme="minorHAnsi" w:hAnsi="Times New Roman" w:cs="Times New Roman"/>
          <w:sz w:val="28"/>
          <w:szCs w:val="28"/>
          <w:lang w:val="uk-UA"/>
        </w:rPr>
        <w:t>Бібліотекар у своїй роботі зможе використовувати інформацію, отриману за допомогою телекомунікаційного зв’язку, організувати самостійну діяльність усіх груп користувачів не тільки з книгою, а й з різними інформаційними технологіями. Таким чином, шкільна бібліотека створює умови учням (вихованцям) і вчителям щодо самопізнання, самостійності, впливає на позитивний імідж закладу освіти.</w:t>
      </w:r>
    </w:p>
    <w:p w:rsidR="00E7218E" w:rsidRDefault="00E7218E" w:rsidP="00E7218E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218E" w:rsidRPr="00E7218E" w:rsidRDefault="00E7218E" w:rsidP="00E7218E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7218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1.7. Фінансово-господарська діяльність</w:t>
      </w:r>
    </w:p>
    <w:p w:rsidR="00E7218E" w:rsidRPr="00E7218E" w:rsidRDefault="00E7218E" w:rsidP="00E721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Фінансування Комунального закладу «Харківська спеціальна школа № 6» Харківської обласної ради здійснюється обласним бюджетом Харківської області за рахунок освітянської субвенції, наданої з Державного бюджету та коштів обласного бюджету Харківської обласної ради за кодами програмної класифікації видатків (далі </w:t>
      </w:r>
      <w:r w:rsidRPr="00E721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КПКВ) 0611022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розвитку», 0611032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розвитку», 0611062 «Надання загальної середньої освіти спеціальними закладами загальної середньої освіти для дітей, які потребують корекції фізичного та/або розумового розвитку», 0611142 «Інші програми та заходи у сфері освіти».    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lastRenderedPageBreak/>
        <w:t>Фінансування закладу здійснюється через Департамент науки і освіти Харківської обласної державної адміністрації та обслуговується в УДКСУ  Індустріального району м. Харкова Харківської області, де відкрито 13 рахунків.</w:t>
      </w:r>
    </w:p>
    <w:p w:rsidR="00E7218E" w:rsidRPr="00E7218E" w:rsidRDefault="00E7218E" w:rsidP="00E7218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Бухгалтерією спеціальної школи згідно з планом робіт Департаменту науки і освіти Харківської обласної державної адміністрації своєчасно і правильно оформляється і надається необхідна фінансово-господарська документація: кошторис, тарифікаційні списки, бюджетний запит, звіти, інвентаризаційні матеріали та інше. </w:t>
      </w:r>
      <w:r w:rsidRPr="00E7218E">
        <w:rPr>
          <w:rFonts w:ascii="Times New Roman" w:eastAsia="Calibri" w:hAnsi="Times New Roman" w:cs="Times New Roman"/>
          <w:w w:val="112"/>
          <w:sz w:val="28"/>
          <w:szCs w:val="28"/>
          <w:lang w:val="uk-UA" w:bidi="en-US"/>
        </w:rPr>
        <w:t>У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>сі бюджетні асигнування використовуються за призначенням. Заробітна плата, оплата по лікарняних листах, різні види доплат та надбавок здійснюються бухгалтерією закладу освіти належним чином на підставі оформлених документів.</w:t>
      </w:r>
    </w:p>
    <w:p w:rsidR="00E7218E" w:rsidRPr="00E7218E" w:rsidRDefault="00E7218E" w:rsidP="00E7218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>Загальний стан будівель та приміщень закладу освіти (основний фонд за балансом складає 1 678 061,00 грн.) є задовільним.</w:t>
      </w:r>
    </w:p>
    <w:p w:rsidR="00E7218E" w:rsidRPr="00E7218E" w:rsidRDefault="007217C8" w:rsidP="00E7218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  <w:lang w:val="uk-UA" w:bidi="en-US"/>
        </w:rPr>
        <w:t>Керівництво</w:t>
      </w:r>
      <w:r w:rsidR="00E7218E" w:rsidRPr="00E7218E">
        <w:rPr>
          <w:rFonts w:ascii="Times New Roman" w:eastAsia="Calibri" w:hAnsi="Times New Roman" w:cs="Times New Roman"/>
          <w:sz w:val="28"/>
          <w:szCs w:val="28"/>
          <w:highlight w:val="yellow"/>
          <w:lang w:val="uk-UA" w:bidi="en-US"/>
        </w:rPr>
        <w:t xml:space="preserve"> спеціальної школи постійно працює над модернізацією матеріально-технічної бази, про що свідчить проведений ремонт у 2021/2022 навчальному році  частини системи опалення, проведена заміна труб холодного та гарячого водопостачання у навчальному, спальному корпусі, приміщенні їдальні та підвальних приміщеннях</w:t>
      </w:r>
      <w:r w:rsidR="00E7218E"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>.</w:t>
      </w:r>
    </w:p>
    <w:p w:rsidR="00E7218E" w:rsidRPr="00E7218E" w:rsidRDefault="00E7218E" w:rsidP="00E7218E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Системи життєзабезпечення спеціальної школи функціонують належним чином та у разі потреби ремонтуються власними силами або за рахунок бюджетних коштів. Опалювальна система, система водопостачання та водовідведення функціонують безперебійно, температурний режим дотримується. </w:t>
      </w:r>
    </w:p>
    <w:p w:rsidR="00E7218E" w:rsidRPr="00E7218E" w:rsidRDefault="00E7218E" w:rsidP="00E721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>Для повноцінної діяльності закладу освіти у 2022 році затверджено кошториси на загальну суму 25 199 583,00 грн., а саме :</w:t>
      </w:r>
    </w:p>
    <w:p w:rsidR="00E7218E" w:rsidRPr="00E7218E" w:rsidRDefault="00E7218E" w:rsidP="00E7218E">
      <w:pPr>
        <w:numPr>
          <w:ilvl w:val="0"/>
          <w:numId w:val="26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по КПКВ 0611022 </w:t>
      </w:r>
      <w:r w:rsidRPr="00E721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9 961 885 ,00 грн., а саме: на оплату праці та нарахування на неї – 4 001 023,00 грн., на придбання матеріалів, обладнання та інвентарю </w:t>
      </w:r>
      <w:r w:rsidRPr="00E721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350 000,00 грн., на медикаменти та перев’язувальні матеріали –30 884,00 грн., на продукти харчування – 3 224 210,00 грн., на оплату послуг (крім 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lastRenderedPageBreak/>
        <w:t xml:space="preserve">комунальних) </w:t>
      </w:r>
      <w:r w:rsidRPr="00E721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400 000,00 грн., на оплату комунальних послуг та енергоносіїв – 1 947 678,00 грн., на окремі заходи по реалізації державних програм, не віднесених до заходів розвитку </w:t>
      </w:r>
      <w:r w:rsidRPr="00E721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8 090,00 грн.;</w:t>
      </w:r>
    </w:p>
    <w:p w:rsidR="00E7218E" w:rsidRPr="00E7218E" w:rsidRDefault="00E7218E" w:rsidP="00E7218E">
      <w:pPr>
        <w:numPr>
          <w:ilvl w:val="0"/>
          <w:numId w:val="26"/>
        </w:numPr>
        <w:spacing w:after="16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по КПКВ 0611032 </w:t>
      </w:r>
      <w:r w:rsidRPr="00E721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15 327 698,00 грн., а саме: на оплату праці та нарахування на неї – 15 327 698,00 грн.</w:t>
      </w:r>
    </w:p>
    <w:p w:rsidR="00E7218E" w:rsidRPr="00E7218E" w:rsidRDefault="00E7218E" w:rsidP="00E721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У 2022 році для потреб закладу освіти виділено 25 199 583,00 грн., що на 7,51 % більше ніж у минулому році. На оплату праці та нарахування на неї виділено 19 328 721,00 грн., що на 3,19 % більше за минулий рік; на придбання предметів, матеріалів, обладнання та інвентарю затверджено 350 000,00 грн., що на 58,96 % менше ніж у минулому році; на медикаменти та перев’язувальні матеріали виділено 30 884,00 грн.; на продукти харчування затверджено 3 224 210,00 грн.; на оплату послуг (крім комунальних) 400 000,00 грн., що більше на 48,15 % від затверджених лімітів на 2021 рік; на оплату комунальних послуг та енергоносіїв виділено 1 947 678,00 грн., що на 27,9 % більше від затверджених лімітів на 2021 рік, що пов’язано зі збільшенням тарифу станом на 01.01.2021 на послуги теплопостачання. </w:t>
      </w:r>
    </w:p>
    <w:p w:rsidR="00E7218E" w:rsidRPr="00E7218E" w:rsidRDefault="00E7218E" w:rsidP="00E721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Фінансування потреб спеціальної школи проводиться бухгалтерією закладу освіти </w:t>
      </w:r>
      <w:proofErr w:type="spellStart"/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>оперативно</w:t>
      </w:r>
      <w:proofErr w:type="spellEnd"/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і своєчасно, здійснюються оплати за комунальні платежі (тепло- та водопостачання, енергоносії). Завдяки злагодженості дій відповідальних працівників за економію, спеціальна школа не виходить за ліміти комунальних послуг.</w:t>
      </w:r>
    </w:p>
    <w:p w:rsidR="00E7218E" w:rsidRPr="00E7218E" w:rsidRDefault="00E7218E" w:rsidP="00E721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>Працівниками бухгалтерії закладу освіти планово проводиться інвентаризація майна, забезпечується його збереження та оприбуткування, вчасно готується звітна документація.</w:t>
      </w:r>
    </w:p>
    <w:p w:rsidR="00E7218E" w:rsidRPr="00E7218E" w:rsidRDefault="00E7218E" w:rsidP="00E721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Як і в кожному закладі освіти, на бухгалтерію покладено низку завдань, виконання яких є безумовним та першочерговим, а саме: ведення бухгалтерського обліку фінансово-господарської діяльності спеціальної школи та складання звітності;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</w:t>
      </w: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lastRenderedPageBreak/>
        <w:t xml:space="preserve">фінансовими і матеріальними (нематеріальними) ресурсами; забезпечення дотримання бюджетного законодавства при взятті бюджетних зобов’язань, своєчасного подання на реєстрацію таких зобов'язань, здійснення платежів відповідно до взятих бюджетних зобов'язань, достовірного та у повному обсязі відображення операцій у бухгалтерському обліку та звітності; забезпечення 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 та насамперед </w:t>
      </w:r>
      <w:r w:rsidRPr="00E7218E">
        <w:rPr>
          <w:rFonts w:ascii="Times New Roman" w:eastAsia="Calibri" w:hAnsi="Times New Roman" w:cs="Times New Roman"/>
          <w:bCs/>
          <w:sz w:val="28"/>
          <w:szCs w:val="28"/>
          <w:lang w:val="uk-UA" w:bidi="en-US"/>
        </w:rPr>
        <w:t>безумовне виконання законів України та інших нормативно-правових актів у галузі освіти.</w:t>
      </w:r>
    </w:p>
    <w:p w:rsidR="00E7218E" w:rsidRPr="00E7218E" w:rsidRDefault="00E7218E" w:rsidP="00E7218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E7218E">
        <w:rPr>
          <w:rFonts w:ascii="Times New Roman" w:eastAsia="Calibri" w:hAnsi="Times New Roman" w:cs="Times New Roman"/>
          <w:sz w:val="28"/>
          <w:szCs w:val="28"/>
          <w:lang w:val="uk-UA" w:bidi="en-US"/>
        </w:rPr>
        <w:t>Виходячи з аналізу роботи за минулий рік, можна зробити висновки, що реалізація основних завдань з фінансового стану закладу освіти та розвитку матеріально-технічної бази проводиться відповідно до законів України, наказів Міністерства фінансів України та інших нормативно-правових актів.</w:t>
      </w:r>
    </w:p>
    <w:p w:rsidR="00E7218E" w:rsidRPr="00E7218E" w:rsidRDefault="00E7218E" w:rsidP="00E7218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C817F3" w:rsidRPr="007E5F5F" w:rsidRDefault="00C817F3" w:rsidP="00B0517B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uk-UA"/>
        </w:rPr>
        <w:t>1.8. Стан матеріально-технічної бази</w:t>
      </w:r>
    </w:p>
    <w:p w:rsidR="00D5584F" w:rsidRPr="00D5584F" w:rsidRDefault="00D5584F" w:rsidP="00D5584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Стан забезпеченості спеціальної школи комп’ютерною технікою та обладнанням: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кількість комп’ютерів, що задіяні в управлінській діяльності – 13;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кількість комп’ютерів у спеціалістів – 14;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у спеціальній школі працюють один комп’ютерний клас та два кабінети корекційного навчання, які оснащені</w:t>
      </w:r>
      <w:r w:rsidR="001A5CA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мультимедійними дошками та проекторами.</w:t>
      </w:r>
    </w:p>
    <w:p w:rsidR="00D5584F" w:rsidRPr="00D5584F" w:rsidRDefault="00D5584F" w:rsidP="00D5584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Згідно річного плану закладу освіти на 2021/2022 навчальний рік було проведені наступні ремонтні роботи: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капітальний ремонт (продовження) системи опалення спального            корпусу закладу освіти (будівля побудована у 1961 році, система опалення потребує капітального ремонту);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капітальний ремонт обідньої зали їдальні закладу освіти; 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поточний ремонт частини туалету дівчат (ІІ поверх навчального корпусу);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поточний ремонт туалету для вчителів (ІІ поверх навчального корпусу);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-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поточний ремонт системи каналізації у коридорі біля їдальні;</w:t>
      </w:r>
    </w:p>
    <w:p w:rsidR="00D5584F" w:rsidRPr="00D5584F" w:rsidRDefault="00D5584F" w:rsidP="00D5584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поточний ремонт стелі коридору біля їдальні.</w:t>
      </w:r>
    </w:p>
    <w:p w:rsidR="00D5584F" w:rsidRPr="00D5584F" w:rsidRDefault="00D5584F" w:rsidP="00D5584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84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2022/2023 навчальному році у спеціальній школі ремонтні роботи не заплановані.</w:t>
      </w:r>
    </w:p>
    <w:p w:rsidR="00C817F3" w:rsidRPr="007E5F5F" w:rsidRDefault="00C817F3" w:rsidP="00867B69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2. Пріоритетні напрямки роботи у 202</w:t>
      </w:r>
      <w:r w:rsidR="00160F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</w:t>
      </w:r>
      <w:r w:rsidRPr="007E5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/202</w:t>
      </w:r>
      <w:r w:rsidR="00160F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</w:t>
      </w:r>
      <w:r w:rsidRPr="007E5F5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навчальному році</w:t>
      </w:r>
    </w:p>
    <w:p w:rsidR="00C817F3" w:rsidRPr="0032105C" w:rsidRDefault="00C817F3" w:rsidP="00A51EF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32105C">
        <w:rPr>
          <w:rFonts w:ascii="Times New Roman" w:hAnsi="Times New Roman" w:cs="Times New Roman"/>
          <w:sz w:val="28"/>
          <w:szCs w:val="28"/>
          <w:lang w:val="uk-UA"/>
        </w:rPr>
        <w:t>. Удосконалювати зміст діяльності спеціальної школи відповідно до законів України «Про освіту», «Про повну загальну середню освіту», «Про позашкільну освіту», Положення про спеціальну школу та Положення про навчально-реабілітаційний центр, Національної доктрини розвитку освіти.</w:t>
      </w:r>
    </w:p>
    <w:p w:rsidR="00C817F3" w:rsidRPr="0032105C" w:rsidRDefault="00C817F3" w:rsidP="00A51EF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2. Забезпечувати оптимальне функціонування закладу освіти як цілісної соціально-педагогічної системи, створювати умови для ефективної діяльності всіх підсистем.</w:t>
      </w:r>
    </w:p>
    <w:p w:rsidR="00C817F3" w:rsidRPr="0032105C" w:rsidRDefault="00C817F3" w:rsidP="00A51EF9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3. Продовжити роботу над реалізацією ключових компонентів концепції Нової української школи; Закону України «Про повну загальну середню освіту»:</w:t>
      </w:r>
    </w:p>
    <w:p w:rsidR="00C817F3" w:rsidRPr="0032105C" w:rsidRDefault="00C817F3" w:rsidP="00A51EF9">
      <w:pPr>
        <w:pStyle w:val="ac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Новий зміст освіти, оснований на формуванні компетентностей, потрібн</w:t>
      </w:r>
      <w:r w:rsidR="000D04A2" w:rsidRPr="0032105C">
        <w:rPr>
          <w:rFonts w:ascii="Times New Roman" w:hAnsi="Times New Roman" w:cs="Times New Roman"/>
          <w:sz w:val="28"/>
          <w:szCs w:val="28"/>
          <w:lang w:val="uk-UA"/>
        </w:rPr>
        <w:t>их для успішної самореалізації у</w:t>
      </w:r>
      <w:r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суспільстві.</w:t>
      </w:r>
    </w:p>
    <w:p w:rsidR="00C817F3" w:rsidRPr="0032105C" w:rsidRDefault="00C817F3" w:rsidP="00A51EF9">
      <w:pPr>
        <w:pStyle w:val="ac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Орієнтація на потреби учня (вихованця) в освітньому процесі, людино- і </w:t>
      </w:r>
      <w:proofErr w:type="spellStart"/>
      <w:r w:rsidRPr="0032105C">
        <w:rPr>
          <w:rFonts w:ascii="Times New Roman" w:hAnsi="Times New Roman" w:cs="Times New Roman"/>
          <w:sz w:val="28"/>
          <w:szCs w:val="28"/>
          <w:lang w:val="uk-UA"/>
        </w:rPr>
        <w:t>дитиноцентризм</w:t>
      </w:r>
      <w:proofErr w:type="spellEnd"/>
      <w:r w:rsidRPr="003210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7F3" w:rsidRPr="0032105C" w:rsidRDefault="00C817F3" w:rsidP="00A51EF9">
      <w:pPr>
        <w:pStyle w:val="ac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Наскрізний процес виховання, який формує</w:t>
      </w:r>
      <w:r w:rsidR="000D04A2"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загальнолюдські</w:t>
      </w:r>
      <w:r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 цінності.</w:t>
      </w:r>
    </w:p>
    <w:p w:rsidR="00C817F3" w:rsidRPr="0032105C" w:rsidRDefault="00A51EF9" w:rsidP="00A51EF9">
      <w:pPr>
        <w:pStyle w:val="ac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Педагогіка, що  ґрунтується</w:t>
      </w:r>
      <w:r w:rsidR="00C817F3"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 на партнерстві між учнем, учителем і батьками;</w:t>
      </w:r>
    </w:p>
    <w:p w:rsidR="00C817F3" w:rsidRPr="0032105C" w:rsidRDefault="00C817F3" w:rsidP="00A51EF9">
      <w:pPr>
        <w:pStyle w:val="ac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Єдність навчання, виховання та розвитку учнів (вихованців).</w:t>
      </w:r>
    </w:p>
    <w:p w:rsidR="00C817F3" w:rsidRPr="0032105C" w:rsidRDefault="00C817F3" w:rsidP="00A51EF9">
      <w:pPr>
        <w:pStyle w:val="ac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Сучасне освітнє середовище, яке забезпечує необхідні умови, засоби і технології для навчання учнів (вихованців).</w:t>
      </w:r>
    </w:p>
    <w:p w:rsidR="00C817F3" w:rsidRPr="0032105C" w:rsidRDefault="00C817F3" w:rsidP="00A51EF9">
      <w:pPr>
        <w:pStyle w:val="ac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тощо.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4. Особливу увагу приділяти корекційній роботі, виконанню програми із розвитку слухового сприймання та формування вимови, слухового самоконтролю учнів (вихованців) на </w:t>
      </w:r>
      <w:proofErr w:type="spellStart"/>
      <w:r w:rsidRPr="0032105C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 і в позаурочний час, готувати їх до життя і праці в нових соціально-економічних умовах.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5. Підвищувати педагогічну майстерність учителів, вихователів шляхом активної участі в роботі підрозділів методичної структури закладу освіти, </w:t>
      </w:r>
      <w:r w:rsidRPr="0032105C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здобуття дефектологічної освіти, участі в конкурсах професійної майстерності різного рівня.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6. Забезпечувати психологічні умови для розвитку особистості учнів (вихованців) шляхом упровадження в освітній процес новітніх технологій, особливо інформаційно-комунікативних.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7. Забезпечувати умови для розвитку творчих здібностей учнів (вихованців), реалізації їх природних нахилів, прагнення і здатності до духовного зростання через систему курсів за вибором, факультативних занять.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8. Підвищити якість підготовки учнів (вихованців) спеціальної школи до участі в олімпіадах з базових дисциплін, різноманітних конкурсах, змаганнях.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9. Продовжувати роботу закладу освіти, спрямовану на збереження і зміцнення здоров’я учнів (вихованців) та прищеплення навичок здорового способу життя.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10. Дотримуватися санітарно-гігієнічного режиму в спеціальній школі.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11. Активізувати роботу з профілактики дитячої злочинності та правопорушень.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12. Забезпечувати створення безпечних умов з охорони праці для працівників закладу освіти та безпеки життєдіяльності учнів (вихованців), виховання економічної, естетичної, правової та трудової культури.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 xml:space="preserve">13. Створювати належні психолого-педагогічні умови для участі випускників 12-го класу у зовнішньому незалежному оцінюванні. </w:t>
      </w:r>
    </w:p>
    <w:p w:rsidR="00C817F3" w:rsidRPr="0032105C" w:rsidRDefault="00C817F3" w:rsidP="00B05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05C">
        <w:rPr>
          <w:rFonts w:ascii="Times New Roman" w:hAnsi="Times New Roman" w:cs="Times New Roman"/>
          <w:sz w:val="28"/>
          <w:szCs w:val="28"/>
          <w:lang w:val="uk-UA"/>
        </w:rPr>
        <w:t>14. Продовжувати роботу спрямовану на розвиток та модернізацію матеріально-технічної бази спеціальної школи, створення безпечних та комфортних умов перебування в закладі освіти для всіх учасників освітнього процесу.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З метою створення комфортного і перспективного освітнього середовища велика увага у 202</w:t>
      </w:r>
      <w:r w:rsidR="00160F5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/202</w:t>
      </w:r>
      <w:r w:rsidR="00160F5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 буде приділятись реалізації принципів педагогіки партнерства – одного із ключових компонентів нової української школи.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Основою педагогіки партнерства між усіма учасниками освітнього процесу – учителями, учнями та їхніми батьками –  є спілкування, взаємодія та співпраця. Маючи спільну мету, вони стають рівно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 xml:space="preserve">правними учасниками 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освітнього процесу і не лише можуть вплива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ти на його перебіг, а й відповідають за кінцевий результат.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На зміну найбільш зви</w:t>
      </w:r>
      <w:r w:rsidR="006F1AF5">
        <w:rPr>
          <w:rFonts w:ascii="Times New Roman" w:eastAsia="Calibri" w:hAnsi="Times New Roman" w:cs="Times New Roman"/>
          <w:sz w:val="28"/>
          <w:szCs w:val="28"/>
          <w:lang w:val="uk-UA"/>
        </w:rPr>
        <w:t>чній комуні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кації лише між двома учасниками освітнього процесу – педагог</w:t>
      </w:r>
      <w:r w:rsidR="006F1AF5">
        <w:rPr>
          <w:rFonts w:ascii="Times New Roman" w:eastAsia="Calibri" w:hAnsi="Times New Roman" w:cs="Times New Roman"/>
          <w:sz w:val="28"/>
          <w:szCs w:val="28"/>
          <w:lang w:val="uk-UA"/>
        </w:rPr>
        <w:t>ом та учнем –  приходить тристороння, яка є  добровільною, вра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ховує цінності кожного учасника, їхню активну участь у вирішенні питань, передбачає повагу, рівно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правність і дотримання визначених правил та вимог.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партнерство й певну формулу, що допомагає не звертати з визначеного шляху: довіра – </w:t>
      </w:r>
      <w:r w:rsidR="006F1AF5">
        <w:rPr>
          <w:rFonts w:ascii="Times New Roman" w:eastAsia="Calibri" w:hAnsi="Times New Roman" w:cs="Times New Roman"/>
          <w:sz w:val="28"/>
          <w:szCs w:val="28"/>
          <w:lang w:val="uk-UA"/>
        </w:rPr>
        <w:t>рівність – добровільність – від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повідальність. Саме партнерство може стати основою для створення умов, потрібних для формування творчої, усебічно </w:t>
      </w:r>
      <w:r w:rsidR="006F1AF5">
        <w:rPr>
          <w:rFonts w:ascii="Times New Roman" w:eastAsia="Calibri" w:hAnsi="Times New Roman" w:cs="Times New Roman"/>
          <w:sz w:val="28"/>
          <w:szCs w:val="28"/>
          <w:lang w:val="uk-UA"/>
        </w:rPr>
        <w:t>розвиненої, компетентної особис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тості. У такій взаємодії педагог набуває нової місії –  він стає другом для дитини, а батьки,  своєю чергою, долучаються до побудови освітнього процесу. Це вдаєть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ся реалізувати завдяки тому, що в партнерстві увага приділяєтьс</w:t>
      </w:r>
      <w:r w:rsidR="006F1AF5">
        <w:rPr>
          <w:rFonts w:ascii="Times New Roman" w:eastAsia="Calibri" w:hAnsi="Times New Roman" w:cs="Times New Roman"/>
          <w:sz w:val="28"/>
          <w:szCs w:val="28"/>
          <w:lang w:val="uk-UA"/>
        </w:rPr>
        <w:t>я не лише навчанню, а й вихован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ню. Змінюється навіть підхід до співпраці між учителем та учнем: від педагогіки вимог до педагогіки  взаємин. Відтепер учитель спрямовує, переконує, організовує та надає право вибору. А дитина має право на власну думку, на помилку та відчуває зацікавленість учителя у своєму подальшому творчому розвитку. Завдяки такій співпраці створюється оптимальна атмосфера для розкриття здібностей учнів і прояву їхньої громадянської активності.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самому </w:t>
      </w:r>
      <w:r w:rsidRPr="007E5F5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понятті 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«партнерство» закладено ос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новні принципи взаємодії: спільна діяльність; взаємини на основі рівності, добровільності, рівнозначно</w:t>
      </w:r>
      <w:r w:rsidR="006F1AF5">
        <w:rPr>
          <w:rFonts w:ascii="Times New Roman" w:eastAsia="Calibri" w:hAnsi="Times New Roman" w:cs="Times New Roman"/>
          <w:sz w:val="28"/>
          <w:szCs w:val="28"/>
          <w:lang w:val="uk-UA"/>
        </w:rPr>
        <w:t>сті та доповнюваності всіх учас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ників; об’єднання осіб на відповідних умовах розподілу праці </w:t>
      </w:r>
      <w:r w:rsidR="006F1AF5">
        <w:rPr>
          <w:rFonts w:ascii="Times New Roman" w:eastAsia="Calibri" w:hAnsi="Times New Roman" w:cs="Times New Roman"/>
          <w:sz w:val="28"/>
          <w:szCs w:val="28"/>
          <w:lang w:val="uk-UA"/>
        </w:rPr>
        <w:t>та активної участі в її реаліза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ції; зберігаються права кожної зі сторін; чітко узгоджені та злагоджені дії учасників спільної справи. Тож і педагогіка партнерства повинна бути чітко визначеною системою взаємодії.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Соціально-педагогічне партнерство є формою взаємодії закладу освіти між усіма учасниками освітнього процесу на користь особистісного розвитку учнів і має на меті інтеграцію батьків в освітній процес через залучення до діяльності.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Щоб побудувати педагогіку партнерства у спеціальній школі, потрібно об’єднати зусилля педаго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гів та батьків у єдності дій для досягнення спільної мети, працювати над зміцненням комунікації між учасниками співпраці. Думки і пропозиції батьків та учнів треба враховувати на однаковому рівні з думками і пропозиція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softHyphen/>
        <w:t>ми педагогічного колективу, кожен з учасників повинен б</w:t>
      </w:r>
      <w:r w:rsidR="001A5CAB">
        <w:rPr>
          <w:rFonts w:ascii="Times New Roman" w:eastAsia="Calibri" w:hAnsi="Times New Roman" w:cs="Times New Roman"/>
          <w:sz w:val="28"/>
          <w:szCs w:val="28"/>
          <w:lang w:val="uk-UA"/>
        </w:rPr>
        <w:t>ути налаштований на конструктив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ний діалог, прийняття правил і регламентів. Педагогам потрібно постійно вивчати сім’ї, а батькам – підвищувати свою психолого-педагогічну компетентність.</w:t>
      </w:r>
    </w:p>
    <w:p w:rsidR="00867B69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Ефективним методом реалізації ефективної взаємодії педагогів, учнів і батьків є застосування технології проектування партнерської взаємодії.</w:t>
      </w:r>
    </w:p>
    <w:p w:rsidR="00A51EF9" w:rsidRDefault="00A51EF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7B69" w:rsidRPr="007E5F5F" w:rsidRDefault="00867B69" w:rsidP="00D23E37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Етапи проектування педагогіки партнерства</w:t>
      </w:r>
    </w:p>
    <w:p w:rsidR="00867B69" w:rsidRPr="007E5F5F" w:rsidRDefault="00867B69" w:rsidP="00D23E37">
      <w:pPr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цільових установок.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Розпочинати потрібно з вивчення мікроклімату та умов родинного виховання, виховного потенціалу сім’ї, характеру, типу стосунків між батьками та дітьми, структури спільного дозвілля членів родини, форм і методів, що їх застосовують батьки у вихованні дітей, педагогічної культури батьків, батьківського контролю, готовності батьків до взаємодії зі школою тощо. Варто використовувати такі діагностичні методи: спостереження, бесіду, анкетування, аналіз портфоліо творчих досягнень учнів, дискусію, мозковий штурм, роботу фокус-груп, інтерв’ю тощо.</w:t>
      </w:r>
    </w:p>
    <w:p w:rsidR="00867B69" w:rsidRPr="007E5F5F" w:rsidRDefault="00867B69" w:rsidP="00D23E37">
      <w:pPr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Вибір стратегії.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Спочатку здійснюють аналіз наявної ситуації та ранжування можливих стратегій, відтак за допомогою SWОТ-аналізу аналізують сильні і слабкі сторони, можливості і потенційні ризики обраних стратегій. Далі визначають загальну мету, конкретні завдання і пріоритети та очікувані результати. Насамкінець розробляють план дій із виконання стратегічних завдань і досягнення результатів.</w:t>
      </w:r>
    </w:p>
    <w:p w:rsidR="00867B69" w:rsidRPr="007E5F5F" w:rsidRDefault="00867B69" w:rsidP="00D23E37">
      <w:pPr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Планування.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 цьому етапі визначають колектив однодумців, які зможуть забезпечити дітей і їхніх батьків вчасною і коректною психолого-педагогічною допомогою і надалі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працюватимуть із батьківською аудиторією. Відповідно до результатів розробляють тематику індивідуальних консультацій, тренінгів для батьків, батьківських днів.</w:t>
      </w:r>
    </w:p>
    <w:p w:rsidR="00867B69" w:rsidRPr="007E5F5F" w:rsidRDefault="00867B69" w:rsidP="00D23E37">
      <w:pPr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діяльності.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Етап передбачає впровадження ефективних форм і методів роботи з батьками, які довели свою активність і зацікавленість у співпраці задля позитивних змін в освітньому процесі.</w:t>
      </w:r>
    </w:p>
    <w:p w:rsidR="00867B69" w:rsidRPr="007E5F5F" w:rsidRDefault="00867B69" w:rsidP="00D23E37">
      <w:pPr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і корекція.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На цьому етапі відбувається оптимізація партнерської взаємодії, досліджують її ефективність, виправляють помилки. Під час моніторингу не лише аналізують результати, а й визначають причини можливої неефективності. Далі зміни обговорюють і погоджують на засіданнях педагогічної, батьківської, учнівської рад. Наприкінці, після внесення змін, відбувається оптимізація функціонування моделі взаємодії школи й батьків.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Також можна визначити і стан готовності до партнерської взаємодії не лише педагогів, а й батьків. Вони повинні позитивно ставитися до педагогів школи та до своєї участі в житті закладу, відвідувати обов’язкові заходи для батьків, цікавитися справами не лише власної дитини, а й усієї школи загалом, а також уміти налагоджувати плідну комунікацію з педагогічним та керівним складом закладу освіти.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Партнерство закладу та батьків повинно відбуватися за рахунок підготовки педагогів до співпраці з батьками та подальшого залучення сімей до освітнього процесу.</w:t>
      </w:r>
    </w:p>
    <w:p w:rsidR="00867B69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Якщо правильно побудувати співпрацю між учителем і батьками, це допоможе вчасно реагувати на зміни в поведінці дитини, розуміти її життєві пріоритети та запобігати виникненню конфліктних ситуацій. Щоб педагогіка партнерства стала активним механізмом змін в освітньому процесі на користь школярів, потрібно постійно підтримувати комунікацію (чати в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месенджерах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групи в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соцмережах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відеобесіди</w:t>
      </w:r>
      <w:proofErr w:type="spellEnd"/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тощо), організовувати неформальне спілкування (спільні шкільні свята) та залучати батьків до активної участі у шкільному житті їхніх дітей (допомога під час створення проектів, обмін досвідом, формування освітнього середовища). Налагодженню співпраці сприятимуть різні форми організації комунікації.</w:t>
      </w:r>
    </w:p>
    <w:p w:rsidR="00A51EF9" w:rsidRPr="007E5F5F" w:rsidRDefault="00A51EF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7B69" w:rsidRPr="007E5F5F" w:rsidRDefault="00867B69" w:rsidP="00D23E3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Ефективні форми налагодження партнерства</w:t>
      </w:r>
    </w:p>
    <w:p w:rsidR="00867B69" w:rsidRPr="007E5F5F" w:rsidRDefault="00867B69" w:rsidP="00D23E37">
      <w:pPr>
        <w:numPr>
          <w:ilvl w:val="0"/>
          <w:numId w:val="4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тренінг.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pacing w:val="7"/>
          <w:sz w:val="28"/>
          <w:szCs w:val="28"/>
          <w:lang w:val="uk-UA"/>
        </w:rPr>
        <w:t>Форма активної взаємодії педагога та батьків, завдяки якій учасники отримують нові корисні знання та формують позитивний досвід вирішення нагальних проблем.</w:t>
      </w:r>
    </w:p>
    <w:p w:rsidR="00867B69" w:rsidRPr="007E5F5F" w:rsidRDefault="00867B69" w:rsidP="00D23E37">
      <w:pPr>
        <w:numPr>
          <w:ilvl w:val="0"/>
          <w:numId w:val="4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Круглий стіл.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Обговорення, що проводиться з метою обміну думками задля вирішення конкретних проблем.</w:t>
      </w:r>
    </w:p>
    <w:p w:rsidR="00867B69" w:rsidRPr="007E5F5F" w:rsidRDefault="00867B69" w:rsidP="00D23E37">
      <w:pPr>
        <w:numPr>
          <w:ilvl w:val="0"/>
          <w:numId w:val="4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Ділова гра.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Форма спільної роботи вчителя та батьків, коли учасники, виконуючи певні ролі, спільно знаходять оптимальні варіанти вирішення проблемної ситуації.</w:t>
      </w:r>
    </w:p>
    <w:p w:rsidR="00867B69" w:rsidRPr="007E5F5F" w:rsidRDefault="00867B69" w:rsidP="00D23E37">
      <w:pPr>
        <w:numPr>
          <w:ilvl w:val="0"/>
          <w:numId w:val="4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Дискусія.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pacing w:val="7"/>
          <w:sz w:val="28"/>
          <w:szCs w:val="28"/>
          <w:lang w:val="uk-UA"/>
        </w:rPr>
        <w:t xml:space="preserve">Традиційна дієва форма взаємодії з батьками, коли всі учасники активно висловлюють свою позицію щодо проблемного питання, аргументовано її обстоюють, </w:t>
      </w:r>
      <w:proofErr w:type="spellStart"/>
      <w:r w:rsidRPr="007E5F5F">
        <w:rPr>
          <w:rFonts w:ascii="Times New Roman" w:eastAsia="Calibri" w:hAnsi="Times New Roman" w:cs="Times New Roman"/>
          <w:spacing w:val="7"/>
          <w:sz w:val="28"/>
          <w:szCs w:val="28"/>
          <w:lang w:val="uk-UA"/>
        </w:rPr>
        <w:t>конструктивно</w:t>
      </w:r>
      <w:proofErr w:type="spellEnd"/>
      <w:r w:rsidRPr="007E5F5F">
        <w:rPr>
          <w:rFonts w:ascii="Times New Roman" w:eastAsia="Calibri" w:hAnsi="Times New Roman" w:cs="Times New Roman"/>
          <w:spacing w:val="7"/>
          <w:sz w:val="28"/>
          <w:szCs w:val="28"/>
          <w:lang w:val="uk-UA"/>
        </w:rPr>
        <w:t xml:space="preserve"> критикують думки колег та спільними зусиллями знаходять компромісні варіанти вирішення питань.</w:t>
      </w:r>
    </w:p>
    <w:p w:rsidR="00867B69" w:rsidRPr="007E5F5F" w:rsidRDefault="00867B69" w:rsidP="00D23E37">
      <w:pPr>
        <w:numPr>
          <w:ilvl w:val="0"/>
          <w:numId w:val="4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Педагогічний практикум.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Спосіб розвитку педагогічного мислення в батьків, під час якого можна ознайомитися з найефективнішими стратегіями вирішення навчальних і педагогічних ситуацій.</w:t>
      </w:r>
    </w:p>
    <w:p w:rsidR="00867B69" w:rsidRPr="007E5F5F" w:rsidRDefault="00867B69" w:rsidP="00D23E37">
      <w:pPr>
        <w:numPr>
          <w:ilvl w:val="0"/>
          <w:numId w:val="4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Індивідуальні зустрічі.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Дають змогу обговорити важливі питання, що стосуються життя та навчання кожної дитини.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Якщо побудувати взаємодію учасників освітнього процесу на засадах педагогіки партнерства, то й шкільне життя почне поступово змінюватися. Оновиться система взаємин у класичному трикутнику «учителі – батьки – учні» завдяки побудові діалогу на засадах довіри й підтримки.</w:t>
      </w:r>
    </w:p>
    <w:p w:rsidR="00867B69" w:rsidRPr="007E5F5F" w:rsidRDefault="00867B69" w:rsidP="00D23E3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Учителя це спонукає змінити методи навчання з орієнтацією на активну участь у навчанні не лише дітей, а і їхніх батьків. На якісно новин рівень вийде освітнє середовище: розвивальне й заохочувальне для всіх учасників освітнього процесу. Окрім того, оцінювання результатів навчання також зосереджуватиметься на відстеженні прогресу учнів, розвитку їхніх умінь і навичок з урахуванням їхніх інтересів, талантів і потреб.</w:t>
      </w:r>
    </w:p>
    <w:p w:rsidR="00867B69" w:rsidRPr="007E5F5F" w:rsidRDefault="00867B69" w:rsidP="00A51EF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E5F5F">
        <w:rPr>
          <w:rFonts w:ascii="Times New Roman" w:eastAsia="Calibri" w:hAnsi="Times New Roman" w:cs="Times New Roman"/>
          <w:sz w:val="28"/>
          <w:szCs w:val="28"/>
          <w:lang w:val="uk-UA"/>
        </w:rPr>
        <w:t>Партнерство має охоплювати всі етапи навчання, тоді й буде можливість врахувати всі тонкощі освітнього процесу і налагодити дієвий механізм роботи.</w:t>
      </w:r>
    </w:p>
    <w:sectPr w:rsidR="00867B69" w:rsidRPr="007E5F5F" w:rsidSect="00E05881">
      <w:footerReference w:type="default" r:id="rId31"/>
      <w:pgSz w:w="11906" w:h="16838"/>
      <w:pgMar w:top="850" w:right="850" w:bottom="113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AE" w:rsidRDefault="001665AE" w:rsidP="005E34B3">
      <w:r>
        <w:separator/>
      </w:r>
    </w:p>
  </w:endnote>
  <w:endnote w:type="continuationSeparator" w:id="0">
    <w:p w:rsidR="001665AE" w:rsidRDefault="001665AE" w:rsidP="005E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58"/>
    </w:sdtPr>
    <w:sdtContent>
      <w:p w:rsidR="001665AE" w:rsidRDefault="001665AE">
        <w:pPr>
          <w:pStyle w:val="af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F3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665AE" w:rsidRDefault="001665AE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AE" w:rsidRDefault="001665AE" w:rsidP="005E34B3">
      <w:r>
        <w:separator/>
      </w:r>
    </w:p>
  </w:footnote>
  <w:footnote w:type="continuationSeparator" w:id="0">
    <w:p w:rsidR="001665AE" w:rsidRDefault="001665AE" w:rsidP="005E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E46"/>
    <w:multiLevelType w:val="hybridMultilevel"/>
    <w:tmpl w:val="31CCA684"/>
    <w:lvl w:ilvl="0" w:tplc="C5D628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D67D1D"/>
    <w:multiLevelType w:val="hybridMultilevel"/>
    <w:tmpl w:val="3F8E9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35380"/>
    <w:multiLevelType w:val="hybridMultilevel"/>
    <w:tmpl w:val="53E27490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4543"/>
    <w:multiLevelType w:val="hybridMultilevel"/>
    <w:tmpl w:val="9D8EF30C"/>
    <w:lvl w:ilvl="0" w:tplc="67C6B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4977DA"/>
    <w:multiLevelType w:val="hybridMultilevel"/>
    <w:tmpl w:val="8DF0BC90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54185"/>
    <w:multiLevelType w:val="hybridMultilevel"/>
    <w:tmpl w:val="CC62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3136"/>
    <w:multiLevelType w:val="hybridMultilevel"/>
    <w:tmpl w:val="5E2895CE"/>
    <w:lvl w:ilvl="0" w:tplc="17F09DF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A3647"/>
    <w:multiLevelType w:val="hybridMultilevel"/>
    <w:tmpl w:val="013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2F05"/>
    <w:multiLevelType w:val="hybridMultilevel"/>
    <w:tmpl w:val="2DFA2F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309DA"/>
    <w:multiLevelType w:val="hybridMultilevel"/>
    <w:tmpl w:val="40E2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F0C23"/>
    <w:multiLevelType w:val="hybridMultilevel"/>
    <w:tmpl w:val="B1743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B57A8"/>
    <w:multiLevelType w:val="hybridMultilevel"/>
    <w:tmpl w:val="8472776C"/>
    <w:lvl w:ilvl="0" w:tplc="C5B06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4093"/>
    <w:multiLevelType w:val="hybridMultilevel"/>
    <w:tmpl w:val="11CC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F425E"/>
    <w:multiLevelType w:val="multilevel"/>
    <w:tmpl w:val="C9FA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7354A"/>
    <w:multiLevelType w:val="hybridMultilevel"/>
    <w:tmpl w:val="440E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E1EE1"/>
    <w:multiLevelType w:val="hybridMultilevel"/>
    <w:tmpl w:val="3AF8BF74"/>
    <w:lvl w:ilvl="0" w:tplc="17F09DF2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95AC1"/>
    <w:multiLevelType w:val="hybridMultilevel"/>
    <w:tmpl w:val="C40C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5066C"/>
    <w:multiLevelType w:val="hybridMultilevel"/>
    <w:tmpl w:val="04F4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F171C4"/>
    <w:multiLevelType w:val="hybridMultilevel"/>
    <w:tmpl w:val="8824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47F56"/>
    <w:multiLevelType w:val="hybridMultilevel"/>
    <w:tmpl w:val="A98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A564C"/>
    <w:multiLevelType w:val="hybridMultilevel"/>
    <w:tmpl w:val="ADEE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73360"/>
    <w:multiLevelType w:val="hybridMultilevel"/>
    <w:tmpl w:val="42C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A4EA7"/>
    <w:multiLevelType w:val="hybridMultilevel"/>
    <w:tmpl w:val="F82AFCCE"/>
    <w:lvl w:ilvl="0" w:tplc="D95AFD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A436A9"/>
    <w:multiLevelType w:val="hybridMultilevel"/>
    <w:tmpl w:val="2366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DB3DE4"/>
    <w:multiLevelType w:val="hybridMultilevel"/>
    <w:tmpl w:val="41247858"/>
    <w:lvl w:ilvl="0" w:tplc="D2C8CD82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B27BB"/>
    <w:multiLevelType w:val="hybridMultilevel"/>
    <w:tmpl w:val="DC727BB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67949"/>
    <w:multiLevelType w:val="multilevel"/>
    <w:tmpl w:val="900C9A3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B4B0A98"/>
    <w:multiLevelType w:val="hybridMultilevel"/>
    <w:tmpl w:val="4E2C5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C8388A"/>
    <w:multiLevelType w:val="hybridMultilevel"/>
    <w:tmpl w:val="AC2E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07209"/>
    <w:multiLevelType w:val="hybridMultilevel"/>
    <w:tmpl w:val="49DCE756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9705F"/>
    <w:multiLevelType w:val="hybridMultilevel"/>
    <w:tmpl w:val="99B2E15A"/>
    <w:lvl w:ilvl="0" w:tplc="07FCBD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44D5E"/>
    <w:multiLevelType w:val="hybridMultilevel"/>
    <w:tmpl w:val="BDB2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91B85"/>
    <w:multiLevelType w:val="hybridMultilevel"/>
    <w:tmpl w:val="F134F0FC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D06F9"/>
    <w:multiLevelType w:val="hybridMultilevel"/>
    <w:tmpl w:val="1F2C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A7E45"/>
    <w:multiLevelType w:val="hybridMultilevel"/>
    <w:tmpl w:val="C922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5148A"/>
    <w:multiLevelType w:val="hybridMultilevel"/>
    <w:tmpl w:val="44386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6"/>
  </w:num>
  <w:num w:numId="3">
    <w:abstractNumId w:val="33"/>
  </w:num>
  <w:num w:numId="4">
    <w:abstractNumId w:val="35"/>
  </w:num>
  <w:num w:numId="5">
    <w:abstractNumId w:val="31"/>
  </w:num>
  <w:num w:numId="6">
    <w:abstractNumId w:val="17"/>
  </w:num>
  <w:num w:numId="7">
    <w:abstractNumId w:val="9"/>
  </w:num>
  <w:num w:numId="8">
    <w:abstractNumId w:val="11"/>
  </w:num>
  <w:num w:numId="9">
    <w:abstractNumId w:val="8"/>
  </w:num>
  <w:num w:numId="10">
    <w:abstractNumId w:val="28"/>
  </w:num>
  <w:num w:numId="11">
    <w:abstractNumId w:val="23"/>
  </w:num>
  <w:num w:numId="12">
    <w:abstractNumId w:val="31"/>
  </w:num>
  <w:num w:numId="13">
    <w:abstractNumId w:val="4"/>
  </w:num>
  <w:num w:numId="14">
    <w:abstractNumId w:val="2"/>
  </w:num>
  <w:num w:numId="15">
    <w:abstractNumId w:val="7"/>
  </w:num>
  <w:num w:numId="16">
    <w:abstractNumId w:val="0"/>
  </w:num>
  <w:num w:numId="17">
    <w:abstractNumId w:val="1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1"/>
  </w:num>
  <w:num w:numId="21">
    <w:abstractNumId w:val="0"/>
  </w:num>
  <w:num w:numId="22">
    <w:abstractNumId w:val="17"/>
  </w:num>
  <w:num w:numId="23">
    <w:abstractNumId w:val="19"/>
  </w:num>
  <w:num w:numId="24">
    <w:abstractNumId w:val="10"/>
  </w:num>
  <w:num w:numId="25">
    <w:abstractNumId w:val="1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5"/>
  </w:num>
  <w:num w:numId="29">
    <w:abstractNumId w:val="24"/>
  </w:num>
  <w:num w:numId="30">
    <w:abstractNumId w:val="13"/>
  </w:num>
  <w:num w:numId="31">
    <w:abstractNumId w:val="21"/>
  </w:num>
  <w:num w:numId="32">
    <w:abstractNumId w:val="27"/>
  </w:num>
  <w:num w:numId="33">
    <w:abstractNumId w:val="34"/>
  </w:num>
  <w:num w:numId="34">
    <w:abstractNumId w:val="16"/>
  </w:num>
  <w:num w:numId="35">
    <w:abstractNumId w:val="29"/>
  </w:num>
  <w:num w:numId="36">
    <w:abstractNumId w:val="18"/>
  </w:num>
  <w:num w:numId="37">
    <w:abstractNumId w:val="12"/>
  </w:num>
  <w:num w:numId="38">
    <w:abstractNumId w:val="32"/>
  </w:num>
  <w:num w:numId="39">
    <w:abstractNumId w:val="6"/>
  </w:num>
  <w:num w:numId="40">
    <w:abstractNumId w:val="30"/>
  </w:num>
  <w:num w:numId="41">
    <w:abstractNumId w:val="3"/>
  </w:num>
  <w:num w:numId="42">
    <w:abstractNumId w:val="36"/>
  </w:num>
  <w:num w:numId="43">
    <w:abstractNumId w:val="1"/>
  </w:num>
  <w:num w:numId="4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4DE"/>
    <w:rsid w:val="00000449"/>
    <w:rsid w:val="00002376"/>
    <w:rsid w:val="000065B9"/>
    <w:rsid w:val="00006E8F"/>
    <w:rsid w:val="00010861"/>
    <w:rsid w:val="000170B8"/>
    <w:rsid w:val="00024910"/>
    <w:rsid w:val="00031DCE"/>
    <w:rsid w:val="00032CB5"/>
    <w:rsid w:val="00041B99"/>
    <w:rsid w:val="00043A22"/>
    <w:rsid w:val="000447F3"/>
    <w:rsid w:val="00044DA4"/>
    <w:rsid w:val="0005374E"/>
    <w:rsid w:val="00055E4C"/>
    <w:rsid w:val="000565A1"/>
    <w:rsid w:val="00061E8A"/>
    <w:rsid w:val="00063ADE"/>
    <w:rsid w:val="0006484C"/>
    <w:rsid w:val="000774D9"/>
    <w:rsid w:val="00094410"/>
    <w:rsid w:val="00096C9C"/>
    <w:rsid w:val="000A1BFE"/>
    <w:rsid w:val="000A1CF6"/>
    <w:rsid w:val="000A7F85"/>
    <w:rsid w:val="000B0019"/>
    <w:rsid w:val="000B4094"/>
    <w:rsid w:val="000C1EB5"/>
    <w:rsid w:val="000C3A35"/>
    <w:rsid w:val="000D04A2"/>
    <w:rsid w:val="000D20EC"/>
    <w:rsid w:val="000E075A"/>
    <w:rsid w:val="000F1C2A"/>
    <w:rsid w:val="000F2556"/>
    <w:rsid w:val="000F670F"/>
    <w:rsid w:val="000F707C"/>
    <w:rsid w:val="0010040B"/>
    <w:rsid w:val="00101D01"/>
    <w:rsid w:val="00105EB7"/>
    <w:rsid w:val="0010676F"/>
    <w:rsid w:val="00107146"/>
    <w:rsid w:val="00116FDD"/>
    <w:rsid w:val="00122CE1"/>
    <w:rsid w:val="00123FD5"/>
    <w:rsid w:val="00125FD8"/>
    <w:rsid w:val="001265D9"/>
    <w:rsid w:val="00127276"/>
    <w:rsid w:val="00127745"/>
    <w:rsid w:val="00127E79"/>
    <w:rsid w:val="00130538"/>
    <w:rsid w:val="00130C72"/>
    <w:rsid w:val="00130E23"/>
    <w:rsid w:val="00131023"/>
    <w:rsid w:val="00131B48"/>
    <w:rsid w:val="0013254F"/>
    <w:rsid w:val="00133D4F"/>
    <w:rsid w:val="00133EC4"/>
    <w:rsid w:val="00135695"/>
    <w:rsid w:val="00135FED"/>
    <w:rsid w:val="0013797C"/>
    <w:rsid w:val="00140854"/>
    <w:rsid w:val="0014137A"/>
    <w:rsid w:val="001417A7"/>
    <w:rsid w:val="00142ED2"/>
    <w:rsid w:val="00144319"/>
    <w:rsid w:val="00145A35"/>
    <w:rsid w:val="001466A2"/>
    <w:rsid w:val="0015008A"/>
    <w:rsid w:val="00151653"/>
    <w:rsid w:val="001526C9"/>
    <w:rsid w:val="00152EC9"/>
    <w:rsid w:val="0015606B"/>
    <w:rsid w:val="00160F59"/>
    <w:rsid w:val="00162050"/>
    <w:rsid w:val="00164EDA"/>
    <w:rsid w:val="001665AE"/>
    <w:rsid w:val="0017022B"/>
    <w:rsid w:val="001714B9"/>
    <w:rsid w:val="00174278"/>
    <w:rsid w:val="00174918"/>
    <w:rsid w:val="001762C4"/>
    <w:rsid w:val="00176D60"/>
    <w:rsid w:val="00177A32"/>
    <w:rsid w:val="001800E8"/>
    <w:rsid w:val="00180959"/>
    <w:rsid w:val="0018169E"/>
    <w:rsid w:val="00181FEA"/>
    <w:rsid w:val="00185B51"/>
    <w:rsid w:val="00191238"/>
    <w:rsid w:val="00192B8F"/>
    <w:rsid w:val="00194AC5"/>
    <w:rsid w:val="0019774D"/>
    <w:rsid w:val="001A5CAB"/>
    <w:rsid w:val="001A6A4B"/>
    <w:rsid w:val="001A6E41"/>
    <w:rsid w:val="001B1B27"/>
    <w:rsid w:val="001B56D7"/>
    <w:rsid w:val="001B6FE0"/>
    <w:rsid w:val="001C0D46"/>
    <w:rsid w:val="001C166F"/>
    <w:rsid w:val="001C2358"/>
    <w:rsid w:val="001C3865"/>
    <w:rsid w:val="001C53FE"/>
    <w:rsid w:val="001C6ED6"/>
    <w:rsid w:val="001D08CB"/>
    <w:rsid w:val="001D3E46"/>
    <w:rsid w:val="001D70C3"/>
    <w:rsid w:val="001D711E"/>
    <w:rsid w:val="001E003A"/>
    <w:rsid w:val="001E3220"/>
    <w:rsid w:val="001E3AD0"/>
    <w:rsid w:val="001F0812"/>
    <w:rsid w:val="001F2FFA"/>
    <w:rsid w:val="001F5205"/>
    <w:rsid w:val="001F547D"/>
    <w:rsid w:val="001F5489"/>
    <w:rsid w:val="0020172D"/>
    <w:rsid w:val="002027CD"/>
    <w:rsid w:val="00203E9D"/>
    <w:rsid w:val="002044FA"/>
    <w:rsid w:val="00204B6E"/>
    <w:rsid w:val="00206128"/>
    <w:rsid w:val="002067CF"/>
    <w:rsid w:val="00206B37"/>
    <w:rsid w:val="00206C58"/>
    <w:rsid w:val="00206FE4"/>
    <w:rsid w:val="00212D33"/>
    <w:rsid w:val="00214626"/>
    <w:rsid w:val="002156B7"/>
    <w:rsid w:val="00216893"/>
    <w:rsid w:val="0022005C"/>
    <w:rsid w:val="00221869"/>
    <w:rsid w:val="00222430"/>
    <w:rsid w:val="00223312"/>
    <w:rsid w:val="0022623D"/>
    <w:rsid w:val="00227353"/>
    <w:rsid w:val="00227389"/>
    <w:rsid w:val="002300E6"/>
    <w:rsid w:val="00235BEE"/>
    <w:rsid w:val="00235DA8"/>
    <w:rsid w:val="0023725D"/>
    <w:rsid w:val="00237739"/>
    <w:rsid w:val="00240F58"/>
    <w:rsid w:val="0024431D"/>
    <w:rsid w:val="002474C4"/>
    <w:rsid w:val="002500F5"/>
    <w:rsid w:val="00250A5B"/>
    <w:rsid w:val="00250B1F"/>
    <w:rsid w:val="00251541"/>
    <w:rsid w:val="00252D52"/>
    <w:rsid w:val="0025313A"/>
    <w:rsid w:val="00255AA9"/>
    <w:rsid w:val="002577E3"/>
    <w:rsid w:val="002626D8"/>
    <w:rsid w:val="00263A96"/>
    <w:rsid w:val="002679F6"/>
    <w:rsid w:val="0027083D"/>
    <w:rsid w:val="00271DEB"/>
    <w:rsid w:val="00277297"/>
    <w:rsid w:val="00277310"/>
    <w:rsid w:val="002774D8"/>
    <w:rsid w:val="00281F9B"/>
    <w:rsid w:val="002821C8"/>
    <w:rsid w:val="00285BB8"/>
    <w:rsid w:val="0029562F"/>
    <w:rsid w:val="00296A1F"/>
    <w:rsid w:val="00296BEF"/>
    <w:rsid w:val="002A05D2"/>
    <w:rsid w:val="002A0BC2"/>
    <w:rsid w:val="002A102F"/>
    <w:rsid w:val="002A163B"/>
    <w:rsid w:val="002A2692"/>
    <w:rsid w:val="002B11C1"/>
    <w:rsid w:val="002B1BE5"/>
    <w:rsid w:val="002B2EBF"/>
    <w:rsid w:val="002B3955"/>
    <w:rsid w:val="002B4C62"/>
    <w:rsid w:val="002B506F"/>
    <w:rsid w:val="002C3C11"/>
    <w:rsid w:val="002C47E3"/>
    <w:rsid w:val="002C74A7"/>
    <w:rsid w:val="002D2CCE"/>
    <w:rsid w:val="002D50E0"/>
    <w:rsid w:val="002D53CB"/>
    <w:rsid w:val="002D66ED"/>
    <w:rsid w:val="002D6EFE"/>
    <w:rsid w:val="002D71AE"/>
    <w:rsid w:val="002E449F"/>
    <w:rsid w:val="002E4D17"/>
    <w:rsid w:val="002E60B2"/>
    <w:rsid w:val="002E624B"/>
    <w:rsid w:val="002E72DD"/>
    <w:rsid w:val="002E7BA3"/>
    <w:rsid w:val="002F0470"/>
    <w:rsid w:val="002F1453"/>
    <w:rsid w:val="002F1C10"/>
    <w:rsid w:val="002F4EDB"/>
    <w:rsid w:val="0030344B"/>
    <w:rsid w:val="00303FC9"/>
    <w:rsid w:val="00306B54"/>
    <w:rsid w:val="00307353"/>
    <w:rsid w:val="00310DFA"/>
    <w:rsid w:val="00311221"/>
    <w:rsid w:val="00311900"/>
    <w:rsid w:val="003146A3"/>
    <w:rsid w:val="0032036A"/>
    <w:rsid w:val="0032056E"/>
    <w:rsid w:val="00320ED2"/>
    <w:rsid w:val="0032105C"/>
    <w:rsid w:val="00323E80"/>
    <w:rsid w:val="00326216"/>
    <w:rsid w:val="0032656A"/>
    <w:rsid w:val="00326FB9"/>
    <w:rsid w:val="00327744"/>
    <w:rsid w:val="003304D3"/>
    <w:rsid w:val="003306FB"/>
    <w:rsid w:val="003357B4"/>
    <w:rsid w:val="00335F5D"/>
    <w:rsid w:val="00344671"/>
    <w:rsid w:val="00347458"/>
    <w:rsid w:val="00350E48"/>
    <w:rsid w:val="00352204"/>
    <w:rsid w:val="00356489"/>
    <w:rsid w:val="00356BD9"/>
    <w:rsid w:val="00357CE3"/>
    <w:rsid w:val="003619F1"/>
    <w:rsid w:val="00363599"/>
    <w:rsid w:val="00366217"/>
    <w:rsid w:val="003725A3"/>
    <w:rsid w:val="00372C6F"/>
    <w:rsid w:val="003758B6"/>
    <w:rsid w:val="00377767"/>
    <w:rsid w:val="00380949"/>
    <w:rsid w:val="00392C02"/>
    <w:rsid w:val="0039625E"/>
    <w:rsid w:val="003A618F"/>
    <w:rsid w:val="003B1C85"/>
    <w:rsid w:val="003B221A"/>
    <w:rsid w:val="003B47BC"/>
    <w:rsid w:val="003B7CE6"/>
    <w:rsid w:val="003C13D7"/>
    <w:rsid w:val="003C27D8"/>
    <w:rsid w:val="003C689D"/>
    <w:rsid w:val="003C68B8"/>
    <w:rsid w:val="003D1586"/>
    <w:rsid w:val="003D1647"/>
    <w:rsid w:val="003D2469"/>
    <w:rsid w:val="003D28E8"/>
    <w:rsid w:val="003D5323"/>
    <w:rsid w:val="003D6462"/>
    <w:rsid w:val="003D7CA6"/>
    <w:rsid w:val="003E1884"/>
    <w:rsid w:val="003E4120"/>
    <w:rsid w:val="003E4499"/>
    <w:rsid w:val="003E5D5C"/>
    <w:rsid w:val="003E6402"/>
    <w:rsid w:val="00402892"/>
    <w:rsid w:val="00405338"/>
    <w:rsid w:val="0040781A"/>
    <w:rsid w:val="004103EB"/>
    <w:rsid w:val="00412DDB"/>
    <w:rsid w:val="00413750"/>
    <w:rsid w:val="0041669A"/>
    <w:rsid w:val="00417388"/>
    <w:rsid w:val="00420809"/>
    <w:rsid w:val="004212E9"/>
    <w:rsid w:val="0042473D"/>
    <w:rsid w:val="00430758"/>
    <w:rsid w:val="00431084"/>
    <w:rsid w:val="00437BA1"/>
    <w:rsid w:val="004418C1"/>
    <w:rsid w:val="00442A37"/>
    <w:rsid w:val="00443422"/>
    <w:rsid w:val="00446915"/>
    <w:rsid w:val="00447E9E"/>
    <w:rsid w:val="00447FD1"/>
    <w:rsid w:val="00451B7E"/>
    <w:rsid w:val="00455343"/>
    <w:rsid w:val="00455CB3"/>
    <w:rsid w:val="00461A7B"/>
    <w:rsid w:val="00467F5A"/>
    <w:rsid w:val="0047389E"/>
    <w:rsid w:val="004738C2"/>
    <w:rsid w:val="00475151"/>
    <w:rsid w:val="004758CB"/>
    <w:rsid w:val="004763EB"/>
    <w:rsid w:val="00476D92"/>
    <w:rsid w:val="0047796E"/>
    <w:rsid w:val="00482E8D"/>
    <w:rsid w:val="0048343A"/>
    <w:rsid w:val="00487176"/>
    <w:rsid w:val="00497455"/>
    <w:rsid w:val="004A04DE"/>
    <w:rsid w:val="004A1C90"/>
    <w:rsid w:val="004A3E52"/>
    <w:rsid w:val="004A6B6A"/>
    <w:rsid w:val="004B0320"/>
    <w:rsid w:val="004B5CF8"/>
    <w:rsid w:val="004B63CE"/>
    <w:rsid w:val="004B6414"/>
    <w:rsid w:val="004C055E"/>
    <w:rsid w:val="004C0C50"/>
    <w:rsid w:val="004C314B"/>
    <w:rsid w:val="004C39A1"/>
    <w:rsid w:val="004C6683"/>
    <w:rsid w:val="004C6ABF"/>
    <w:rsid w:val="004D0705"/>
    <w:rsid w:val="004D5009"/>
    <w:rsid w:val="004F0840"/>
    <w:rsid w:val="004F7347"/>
    <w:rsid w:val="00501A6E"/>
    <w:rsid w:val="00502111"/>
    <w:rsid w:val="00502359"/>
    <w:rsid w:val="0050514B"/>
    <w:rsid w:val="00505EE9"/>
    <w:rsid w:val="00511722"/>
    <w:rsid w:val="00511B05"/>
    <w:rsid w:val="005123E4"/>
    <w:rsid w:val="00513505"/>
    <w:rsid w:val="00524064"/>
    <w:rsid w:val="00524BE8"/>
    <w:rsid w:val="0052605B"/>
    <w:rsid w:val="00526171"/>
    <w:rsid w:val="00526A04"/>
    <w:rsid w:val="00526EBD"/>
    <w:rsid w:val="0053046A"/>
    <w:rsid w:val="005355B3"/>
    <w:rsid w:val="00537DBC"/>
    <w:rsid w:val="00540CF3"/>
    <w:rsid w:val="00545BF1"/>
    <w:rsid w:val="005500F1"/>
    <w:rsid w:val="00552A82"/>
    <w:rsid w:val="00553A66"/>
    <w:rsid w:val="00553ACE"/>
    <w:rsid w:val="0055747A"/>
    <w:rsid w:val="00557605"/>
    <w:rsid w:val="00557AFB"/>
    <w:rsid w:val="005606DB"/>
    <w:rsid w:val="00562882"/>
    <w:rsid w:val="00563388"/>
    <w:rsid w:val="00566153"/>
    <w:rsid w:val="00566F29"/>
    <w:rsid w:val="00571718"/>
    <w:rsid w:val="00573368"/>
    <w:rsid w:val="00583095"/>
    <w:rsid w:val="005847EC"/>
    <w:rsid w:val="005861CD"/>
    <w:rsid w:val="00586E13"/>
    <w:rsid w:val="00591448"/>
    <w:rsid w:val="005917B0"/>
    <w:rsid w:val="005919F8"/>
    <w:rsid w:val="005950D1"/>
    <w:rsid w:val="005A0487"/>
    <w:rsid w:val="005A0987"/>
    <w:rsid w:val="005A2E73"/>
    <w:rsid w:val="005A3F7E"/>
    <w:rsid w:val="005A511E"/>
    <w:rsid w:val="005A6039"/>
    <w:rsid w:val="005B027E"/>
    <w:rsid w:val="005B0B16"/>
    <w:rsid w:val="005B0BCB"/>
    <w:rsid w:val="005B1B1B"/>
    <w:rsid w:val="005B2D70"/>
    <w:rsid w:val="005B4DFF"/>
    <w:rsid w:val="005B54D2"/>
    <w:rsid w:val="005B55BF"/>
    <w:rsid w:val="005B7EC9"/>
    <w:rsid w:val="005C2CAA"/>
    <w:rsid w:val="005C3117"/>
    <w:rsid w:val="005C3B9A"/>
    <w:rsid w:val="005D47BC"/>
    <w:rsid w:val="005D49A2"/>
    <w:rsid w:val="005D687B"/>
    <w:rsid w:val="005D7D06"/>
    <w:rsid w:val="005E34B3"/>
    <w:rsid w:val="005E575E"/>
    <w:rsid w:val="005E7B80"/>
    <w:rsid w:val="005F24A3"/>
    <w:rsid w:val="005F3223"/>
    <w:rsid w:val="00601690"/>
    <w:rsid w:val="006020A8"/>
    <w:rsid w:val="00604A69"/>
    <w:rsid w:val="00605A1E"/>
    <w:rsid w:val="0060608A"/>
    <w:rsid w:val="00607DAB"/>
    <w:rsid w:val="00607EBF"/>
    <w:rsid w:val="00610FCF"/>
    <w:rsid w:val="0061251A"/>
    <w:rsid w:val="006127C7"/>
    <w:rsid w:val="006174BD"/>
    <w:rsid w:val="00621BF6"/>
    <w:rsid w:val="0062266D"/>
    <w:rsid w:val="006237D8"/>
    <w:rsid w:val="0062444B"/>
    <w:rsid w:val="0062647F"/>
    <w:rsid w:val="00626E13"/>
    <w:rsid w:val="00627AE6"/>
    <w:rsid w:val="006319E8"/>
    <w:rsid w:val="006328E0"/>
    <w:rsid w:val="006340A2"/>
    <w:rsid w:val="006341F2"/>
    <w:rsid w:val="00634E77"/>
    <w:rsid w:val="00635F74"/>
    <w:rsid w:val="006373C9"/>
    <w:rsid w:val="00641313"/>
    <w:rsid w:val="00641AEA"/>
    <w:rsid w:val="006429A4"/>
    <w:rsid w:val="00644B56"/>
    <w:rsid w:val="0064645A"/>
    <w:rsid w:val="00651E47"/>
    <w:rsid w:val="0065334B"/>
    <w:rsid w:val="006546C0"/>
    <w:rsid w:val="006552A5"/>
    <w:rsid w:val="00662834"/>
    <w:rsid w:val="00666915"/>
    <w:rsid w:val="0066764D"/>
    <w:rsid w:val="0067638B"/>
    <w:rsid w:val="00682F57"/>
    <w:rsid w:val="006837EB"/>
    <w:rsid w:val="00684173"/>
    <w:rsid w:val="006870AA"/>
    <w:rsid w:val="006877BB"/>
    <w:rsid w:val="00691ED8"/>
    <w:rsid w:val="006927D7"/>
    <w:rsid w:val="00693C1B"/>
    <w:rsid w:val="00697F09"/>
    <w:rsid w:val="006A0A64"/>
    <w:rsid w:val="006A2184"/>
    <w:rsid w:val="006A3C0C"/>
    <w:rsid w:val="006A4A48"/>
    <w:rsid w:val="006B0BD5"/>
    <w:rsid w:val="006B2380"/>
    <w:rsid w:val="006B4FA1"/>
    <w:rsid w:val="006B5B3E"/>
    <w:rsid w:val="006B5FF0"/>
    <w:rsid w:val="006B7F64"/>
    <w:rsid w:val="006C2EDA"/>
    <w:rsid w:val="006C3562"/>
    <w:rsid w:val="006C583A"/>
    <w:rsid w:val="006D6F58"/>
    <w:rsid w:val="006E43EE"/>
    <w:rsid w:val="006E7100"/>
    <w:rsid w:val="006F0C91"/>
    <w:rsid w:val="006F1AF5"/>
    <w:rsid w:val="006F1E80"/>
    <w:rsid w:val="006F2154"/>
    <w:rsid w:val="006F5BE2"/>
    <w:rsid w:val="007026D6"/>
    <w:rsid w:val="00705BF6"/>
    <w:rsid w:val="00706508"/>
    <w:rsid w:val="00714DBE"/>
    <w:rsid w:val="00715CAA"/>
    <w:rsid w:val="00717EE0"/>
    <w:rsid w:val="00720867"/>
    <w:rsid w:val="007217C8"/>
    <w:rsid w:val="0072354C"/>
    <w:rsid w:val="007319B7"/>
    <w:rsid w:val="007371E4"/>
    <w:rsid w:val="00745325"/>
    <w:rsid w:val="007466A1"/>
    <w:rsid w:val="00746EB5"/>
    <w:rsid w:val="0075351E"/>
    <w:rsid w:val="00754F09"/>
    <w:rsid w:val="0076323D"/>
    <w:rsid w:val="00767AA6"/>
    <w:rsid w:val="00767E84"/>
    <w:rsid w:val="00770BE9"/>
    <w:rsid w:val="00770D70"/>
    <w:rsid w:val="007724D1"/>
    <w:rsid w:val="00772B0D"/>
    <w:rsid w:val="00773FE7"/>
    <w:rsid w:val="007763D9"/>
    <w:rsid w:val="00777DF7"/>
    <w:rsid w:val="0078211D"/>
    <w:rsid w:val="00791493"/>
    <w:rsid w:val="00792EA6"/>
    <w:rsid w:val="007934E9"/>
    <w:rsid w:val="007A2BD9"/>
    <w:rsid w:val="007A6286"/>
    <w:rsid w:val="007A6999"/>
    <w:rsid w:val="007A722D"/>
    <w:rsid w:val="007B00DE"/>
    <w:rsid w:val="007B1F7D"/>
    <w:rsid w:val="007B2402"/>
    <w:rsid w:val="007B24D4"/>
    <w:rsid w:val="007B3F03"/>
    <w:rsid w:val="007C3108"/>
    <w:rsid w:val="007C6EC7"/>
    <w:rsid w:val="007D2A7A"/>
    <w:rsid w:val="007D6F67"/>
    <w:rsid w:val="007D7E95"/>
    <w:rsid w:val="007E5F5F"/>
    <w:rsid w:val="007F1BAE"/>
    <w:rsid w:val="008029C0"/>
    <w:rsid w:val="00803ED2"/>
    <w:rsid w:val="00806394"/>
    <w:rsid w:val="008103D0"/>
    <w:rsid w:val="008122EB"/>
    <w:rsid w:val="00812A6F"/>
    <w:rsid w:val="00813881"/>
    <w:rsid w:val="00815783"/>
    <w:rsid w:val="00820984"/>
    <w:rsid w:val="0082368B"/>
    <w:rsid w:val="008238FB"/>
    <w:rsid w:val="008267B8"/>
    <w:rsid w:val="00826C09"/>
    <w:rsid w:val="00833EC6"/>
    <w:rsid w:val="008359EE"/>
    <w:rsid w:val="00835F82"/>
    <w:rsid w:val="0083714A"/>
    <w:rsid w:val="00837AA2"/>
    <w:rsid w:val="008455F0"/>
    <w:rsid w:val="00846F01"/>
    <w:rsid w:val="00853C00"/>
    <w:rsid w:val="008556AE"/>
    <w:rsid w:val="00857392"/>
    <w:rsid w:val="00860707"/>
    <w:rsid w:val="00864009"/>
    <w:rsid w:val="00865835"/>
    <w:rsid w:val="0086689A"/>
    <w:rsid w:val="00867B69"/>
    <w:rsid w:val="008724B6"/>
    <w:rsid w:val="00874A17"/>
    <w:rsid w:val="00874DB3"/>
    <w:rsid w:val="00874F11"/>
    <w:rsid w:val="00877AF7"/>
    <w:rsid w:val="0088090E"/>
    <w:rsid w:val="00881035"/>
    <w:rsid w:val="00881469"/>
    <w:rsid w:val="0088435F"/>
    <w:rsid w:val="0089101F"/>
    <w:rsid w:val="008919BB"/>
    <w:rsid w:val="008955C5"/>
    <w:rsid w:val="00895DA9"/>
    <w:rsid w:val="008A3A44"/>
    <w:rsid w:val="008A5839"/>
    <w:rsid w:val="008B044D"/>
    <w:rsid w:val="008B1594"/>
    <w:rsid w:val="008B17F8"/>
    <w:rsid w:val="008B4F35"/>
    <w:rsid w:val="008C3119"/>
    <w:rsid w:val="008C4A4C"/>
    <w:rsid w:val="008C740C"/>
    <w:rsid w:val="008D0E15"/>
    <w:rsid w:val="008D2E48"/>
    <w:rsid w:val="008E0515"/>
    <w:rsid w:val="008E1DAB"/>
    <w:rsid w:val="008E27E8"/>
    <w:rsid w:val="008E2BD9"/>
    <w:rsid w:val="008E6701"/>
    <w:rsid w:val="008F3A65"/>
    <w:rsid w:val="008F5BE6"/>
    <w:rsid w:val="008F6136"/>
    <w:rsid w:val="008F77A9"/>
    <w:rsid w:val="00903073"/>
    <w:rsid w:val="009074C7"/>
    <w:rsid w:val="00914E77"/>
    <w:rsid w:val="00915D5F"/>
    <w:rsid w:val="00916175"/>
    <w:rsid w:val="009314A4"/>
    <w:rsid w:val="00935117"/>
    <w:rsid w:val="00935ED1"/>
    <w:rsid w:val="0093783E"/>
    <w:rsid w:val="00940DC1"/>
    <w:rsid w:val="009429CD"/>
    <w:rsid w:val="009463F7"/>
    <w:rsid w:val="00952486"/>
    <w:rsid w:val="00954BBE"/>
    <w:rsid w:val="00956451"/>
    <w:rsid w:val="00956AC4"/>
    <w:rsid w:val="00961C52"/>
    <w:rsid w:val="009641C3"/>
    <w:rsid w:val="00972C16"/>
    <w:rsid w:val="009743E5"/>
    <w:rsid w:val="00980C04"/>
    <w:rsid w:val="00982873"/>
    <w:rsid w:val="00991F25"/>
    <w:rsid w:val="00994DE9"/>
    <w:rsid w:val="009958AB"/>
    <w:rsid w:val="00995C0D"/>
    <w:rsid w:val="009B05AE"/>
    <w:rsid w:val="009B2D32"/>
    <w:rsid w:val="009B32B8"/>
    <w:rsid w:val="009B3E0A"/>
    <w:rsid w:val="009B48A6"/>
    <w:rsid w:val="009B6F79"/>
    <w:rsid w:val="009B7F34"/>
    <w:rsid w:val="009C4FF6"/>
    <w:rsid w:val="009C6E23"/>
    <w:rsid w:val="009C74CB"/>
    <w:rsid w:val="009C7CD0"/>
    <w:rsid w:val="009D051D"/>
    <w:rsid w:val="009D0DAC"/>
    <w:rsid w:val="009D480A"/>
    <w:rsid w:val="009D60A5"/>
    <w:rsid w:val="009D632A"/>
    <w:rsid w:val="009D663C"/>
    <w:rsid w:val="009E0996"/>
    <w:rsid w:val="009E362E"/>
    <w:rsid w:val="009E4538"/>
    <w:rsid w:val="009E5B06"/>
    <w:rsid w:val="009F07D5"/>
    <w:rsid w:val="00A0530C"/>
    <w:rsid w:val="00A06D2D"/>
    <w:rsid w:val="00A116A0"/>
    <w:rsid w:val="00A11D0E"/>
    <w:rsid w:val="00A11DDD"/>
    <w:rsid w:val="00A12012"/>
    <w:rsid w:val="00A146B2"/>
    <w:rsid w:val="00A21C7C"/>
    <w:rsid w:val="00A272A5"/>
    <w:rsid w:val="00A27F54"/>
    <w:rsid w:val="00A379DF"/>
    <w:rsid w:val="00A37CD9"/>
    <w:rsid w:val="00A42332"/>
    <w:rsid w:val="00A4296C"/>
    <w:rsid w:val="00A50E0C"/>
    <w:rsid w:val="00A51EF9"/>
    <w:rsid w:val="00A54FDE"/>
    <w:rsid w:val="00A55161"/>
    <w:rsid w:val="00A577FC"/>
    <w:rsid w:val="00A60661"/>
    <w:rsid w:val="00A64780"/>
    <w:rsid w:val="00A66A1E"/>
    <w:rsid w:val="00A70665"/>
    <w:rsid w:val="00A70C06"/>
    <w:rsid w:val="00A762FD"/>
    <w:rsid w:val="00A85C23"/>
    <w:rsid w:val="00A85F3C"/>
    <w:rsid w:val="00A87377"/>
    <w:rsid w:val="00A9125F"/>
    <w:rsid w:val="00A957D5"/>
    <w:rsid w:val="00AA47A7"/>
    <w:rsid w:val="00AA5FF1"/>
    <w:rsid w:val="00AA67C0"/>
    <w:rsid w:val="00AB2B49"/>
    <w:rsid w:val="00AB643F"/>
    <w:rsid w:val="00AC59C1"/>
    <w:rsid w:val="00AC5F66"/>
    <w:rsid w:val="00AC7330"/>
    <w:rsid w:val="00AD0F90"/>
    <w:rsid w:val="00AD1A41"/>
    <w:rsid w:val="00AD349B"/>
    <w:rsid w:val="00AE003F"/>
    <w:rsid w:val="00AE242C"/>
    <w:rsid w:val="00AE4FD1"/>
    <w:rsid w:val="00AE5DA7"/>
    <w:rsid w:val="00AF04F8"/>
    <w:rsid w:val="00AF1008"/>
    <w:rsid w:val="00AF183C"/>
    <w:rsid w:val="00AF1D11"/>
    <w:rsid w:val="00AF3DBD"/>
    <w:rsid w:val="00B00FFB"/>
    <w:rsid w:val="00B0517B"/>
    <w:rsid w:val="00B076E9"/>
    <w:rsid w:val="00B1589C"/>
    <w:rsid w:val="00B22B79"/>
    <w:rsid w:val="00B25D3A"/>
    <w:rsid w:val="00B2668A"/>
    <w:rsid w:val="00B27158"/>
    <w:rsid w:val="00B31C8D"/>
    <w:rsid w:val="00B33EDA"/>
    <w:rsid w:val="00B34487"/>
    <w:rsid w:val="00B404BB"/>
    <w:rsid w:val="00B4179D"/>
    <w:rsid w:val="00B44DFB"/>
    <w:rsid w:val="00B46E6B"/>
    <w:rsid w:val="00B53F1C"/>
    <w:rsid w:val="00B5635B"/>
    <w:rsid w:val="00B66075"/>
    <w:rsid w:val="00B660B4"/>
    <w:rsid w:val="00B71C74"/>
    <w:rsid w:val="00B726FE"/>
    <w:rsid w:val="00B73273"/>
    <w:rsid w:val="00B73A66"/>
    <w:rsid w:val="00B7548F"/>
    <w:rsid w:val="00B76112"/>
    <w:rsid w:val="00B81907"/>
    <w:rsid w:val="00B83494"/>
    <w:rsid w:val="00B84EE9"/>
    <w:rsid w:val="00B85D41"/>
    <w:rsid w:val="00B85E06"/>
    <w:rsid w:val="00B86DD8"/>
    <w:rsid w:val="00B8783F"/>
    <w:rsid w:val="00B91219"/>
    <w:rsid w:val="00B9643E"/>
    <w:rsid w:val="00BA4882"/>
    <w:rsid w:val="00BA491C"/>
    <w:rsid w:val="00BA6A51"/>
    <w:rsid w:val="00BA751E"/>
    <w:rsid w:val="00BB2CF5"/>
    <w:rsid w:val="00BB438D"/>
    <w:rsid w:val="00BB5056"/>
    <w:rsid w:val="00BB5D00"/>
    <w:rsid w:val="00BB65F1"/>
    <w:rsid w:val="00BC114A"/>
    <w:rsid w:val="00BC3EF0"/>
    <w:rsid w:val="00BC57C3"/>
    <w:rsid w:val="00BC60F4"/>
    <w:rsid w:val="00BD3BDA"/>
    <w:rsid w:val="00BD4085"/>
    <w:rsid w:val="00BD7AD2"/>
    <w:rsid w:val="00BE0170"/>
    <w:rsid w:val="00BE05E5"/>
    <w:rsid w:val="00BF24EE"/>
    <w:rsid w:val="00BF703D"/>
    <w:rsid w:val="00C03483"/>
    <w:rsid w:val="00C04E1B"/>
    <w:rsid w:val="00C061B4"/>
    <w:rsid w:val="00C0749D"/>
    <w:rsid w:val="00C11699"/>
    <w:rsid w:val="00C124D2"/>
    <w:rsid w:val="00C124D4"/>
    <w:rsid w:val="00C16CBF"/>
    <w:rsid w:val="00C22C8D"/>
    <w:rsid w:val="00C231D7"/>
    <w:rsid w:val="00C31F33"/>
    <w:rsid w:val="00C34A65"/>
    <w:rsid w:val="00C370ED"/>
    <w:rsid w:val="00C41AEC"/>
    <w:rsid w:val="00C44A44"/>
    <w:rsid w:val="00C44EBE"/>
    <w:rsid w:val="00C459CF"/>
    <w:rsid w:val="00C50B3A"/>
    <w:rsid w:val="00C5261D"/>
    <w:rsid w:val="00C567DB"/>
    <w:rsid w:val="00C571BD"/>
    <w:rsid w:val="00C57E28"/>
    <w:rsid w:val="00C65130"/>
    <w:rsid w:val="00C65FCC"/>
    <w:rsid w:val="00C6662D"/>
    <w:rsid w:val="00C7579A"/>
    <w:rsid w:val="00C762BF"/>
    <w:rsid w:val="00C76D8F"/>
    <w:rsid w:val="00C817F3"/>
    <w:rsid w:val="00C821FE"/>
    <w:rsid w:val="00C87B05"/>
    <w:rsid w:val="00C937A7"/>
    <w:rsid w:val="00C94BCC"/>
    <w:rsid w:val="00C95BBE"/>
    <w:rsid w:val="00C9631A"/>
    <w:rsid w:val="00C96CB1"/>
    <w:rsid w:val="00C97013"/>
    <w:rsid w:val="00C97830"/>
    <w:rsid w:val="00CA1DA0"/>
    <w:rsid w:val="00CA3007"/>
    <w:rsid w:val="00CA4395"/>
    <w:rsid w:val="00CA518B"/>
    <w:rsid w:val="00CA794C"/>
    <w:rsid w:val="00CB135F"/>
    <w:rsid w:val="00CB1723"/>
    <w:rsid w:val="00CB1FFD"/>
    <w:rsid w:val="00CB55F6"/>
    <w:rsid w:val="00CB61B5"/>
    <w:rsid w:val="00CC1975"/>
    <w:rsid w:val="00CC634C"/>
    <w:rsid w:val="00CC6772"/>
    <w:rsid w:val="00CD4590"/>
    <w:rsid w:val="00CE115B"/>
    <w:rsid w:val="00CE3392"/>
    <w:rsid w:val="00CE4280"/>
    <w:rsid w:val="00CE6B03"/>
    <w:rsid w:val="00CF057D"/>
    <w:rsid w:val="00CF219C"/>
    <w:rsid w:val="00CF261D"/>
    <w:rsid w:val="00CF5331"/>
    <w:rsid w:val="00CF7BF5"/>
    <w:rsid w:val="00D00DE3"/>
    <w:rsid w:val="00D048A5"/>
    <w:rsid w:val="00D05C70"/>
    <w:rsid w:val="00D1026A"/>
    <w:rsid w:val="00D104A8"/>
    <w:rsid w:val="00D10F80"/>
    <w:rsid w:val="00D12103"/>
    <w:rsid w:val="00D12992"/>
    <w:rsid w:val="00D149E4"/>
    <w:rsid w:val="00D1751D"/>
    <w:rsid w:val="00D209D3"/>
    <w:rsid w:val="00D20D11"/>
    <w:rsid w:val="00D23557"/>
    <w:rsid w:val="00D23E37"/>
    <w:rsid w:val="00D24849"/>
    <w:rsid w:val="00D2727C"/>
    <w:rsid w:val="00D27359"/>
    <w:rsid w:val="00D27E0B"/>
    <w:rsid w:val="00D3231E"/>
    <w:rsid w:val="00D365BD"/>
    <w:rsid w:val="00D379F7"/>
    <w:rsid w:val="00D37B11"/>
    <w:rsid w:val="00D37F73"/>
    <w:rsid w:val="00D40CD0"/>
    <w:rsid w:val="00D41B8D"/>
    <w:rsid w:val="00D4242A"/>
    <w:rsid w:val="00D436B9"/>
    <w:rsid w:val="00D46EDD"/>
    <w:rsid w:val="00D50FB0"/>
    <w:rsid w:val="00D5161E"/>
    <w:rsid w:val="00D51FC1"/>
    <w:rsid w:val="00D5584F"/>
    <w:rsid w:val="00D6443D"/>
    <w:rsid w:val="00D76276"/>
    <w:rsid w:val="00D77BC4"/>
    <w:rsid w:val="00D800D3"/>
    <w:rsid w:val="00D80485"/>
    <w:rsid w:val="00D821E0"/>
    <w:rsid w:val="00D82CA1"/>
    <w:rsid w:val="00D91796"/>
    <w:rsid w:val="00D97C18"/>
    <w:rsid w:val="00DA335F"/>
    <w:rsid w:val="00DA4E20"/>
    <w:rsid w:val="00DA4F1A"/>
    <w:rsid w:val="00DA60FB"/>
    <w:rsid w:val="00DA7164"/>
    <w:rsid w:val="00DB0AF9"/>
    <w:rsid w:val="00DB12AA"/>
    <w:rsid w:val="00DB2954"/>
    <w:rsid w:val="00DC2A2B"/>
    <w:rsid w:val="00DC2B21"/>
    <w:rsid w:val="00DC62B6"/>
    <w:rsid w:val="00DC6CB4"/>
    <w:rsid w:val="00DD0AEA"/>
    <w:rsid w:val="00DD1768"/>
    <w:rsid w:val="00DD30C7"/>
    <w:rsid w:val="00DD4257"/>
    <w:rsid w:val="00DD5A21"/>
    <w:rsid w:val="00DD668D"/>
    <w:rsid w:val="00DE032B"/>
    <w:rsid w:val="00DE10EF"/>
    <w:rsid w:val="00DE20C2"/>
    <w:rsid w:val="00DE38B8"/>
    <w:rsid w:val="00DF273D"/>
    <w:rsid w:val="00DF6A7A"/>
    <w:rsid w:val="00E03684"/>
    <w:rsid w:val="00E05881"/>
    <w:rsid w:val="00E06396"/>
    <w:rsid w:val="00E07CB7"/>
    <w:rsid w:val="00E111A0"/>
    <w:rsid w:val="00E1331F"/>
    <w:rsid w:val="00E14CA2"/>
    <w:rsid w:val="00E14E13"/>
    <w:rsid w:val="00E15EA8"/>
    <w:rsid w:val="00E16480"/>
    <w:rsid w:val="00E17D07"/>
    <w:rsid w:val="00E205FF"/>
    <w:rsid w:val="00E227B1"/>
    <w:rsid w:val="00E22819"/>
    <w:rsid w:val="00E2301A"/>
    <w:rsid w:val="00E23A51"/>
    <w:rsid w:val="00E33818"/>
    <w:rsid w:val="00E343EA"/>
    <w:rsid w:val="00E355BB"/>
    <w:rsid w:val="00E45632"/>
    <w:rsid w:val="00E457DE"/>
    <w:rsid w:val="00E4762A"/>
    <w:rsid w:val="00E47DD6"/>
    <w:rsid w:val="00E51729"/>
    <w:rsid w:val="00E54C0F"/>
    <w:rsid w:val="00E56A72"/>
    <w:rsid w:val="00E56DB4"/>
    <w:rsid w:val="00E605A4"/>
    <w:rsid w:val="00E6384E"/>
    <w:rsid w:val="00E70E05"/>
    <w:rsid w:val="00E717D7"/>
    <w:rsid w:val="00E7218E"/>
    <w:rsid w:val="00E77C9C"/>
    <w:rsid w:val="00E80481"/>
    <w:rsid w:val="00E80EC0"/>
    <w:rsid w:val="00E83C90"/>
    <w:rsid w:val="00E84CA0"/>
    <w:rsid w:val="00E87093"/>
    <w:rsid w:val="00E93FF1"/>
    <w:rsid w:val="00E94650"/>
    <w:rsid w:val="00E96028"/>
    <w:rsid w:val="00EA07F6"/>
    <w:rsid w:val="00EA116B"/>
    <w:rsid w:val="00EA6D2E"/>
    <w:rsid w:val="00EB064D"/>
    <w:rsid w:val="00EB300E"/>
    <w:rsid w:val="00EC0102"/>
    <w:rsid w:val="00EC163B"/>
    <w:rsid w:val="00EC33A2"/>
    <w:rsid w:val="00ED3863"/>
    <w:rsid w:val="00ED6110"/>
    <w:rsid w:val="00ED7896"/>
    <w:rsid w:val="00EE0B7F"/>
    <w:rsid w:val="00EF012C"/>
    <w:rsid w:val="00EF082E"/>
    <w:rsid w:val="00EF2E29"/>
    <w:rsid w:val="00EF30FC"/>
    <w:rsid w:val="00EF3E9C"/>
    <w:rsid w:val="00F01858"/>
    <w:rsid w:val="00F11937"/>
    <w:rsid w:val="00F14514"/>
    <w:rsid w:val="00F15620"/>
    <w:rsid w:val="00F15F22"/>
    <w:rsid w:val="00F20281"/>
    <w:rsid w:val="00F23790"/>
    <w:rsid w:val="00F3004A"/>
    <w:rsid w:val="00F3015A"/>
    <w:rsid w:val="00F33502"/>
    <w:rsid w:val="00F339E5"/>
    <w:rsid w:val="00F34089"/>
    <w:rsid w:val="00F37DBE"/>
    <w:rsid w:val="00F4052B"/>
    <w:rsid w:val="00F42B79"/>
    <w:rsid w:val="00F470D3"/>
    <w:rsid w:val="00F50820"/>
    <w:rsid w:val="00F51D2D"/>
    <w:rsid w:val="00F55A83"/>
    <w:rsid w:val="00F56718"/>
    <w:rsid w:val="00F56968"/>
    <w:rsid w:val="00F56B23"/>
    <w:rsid w:val="00F61B90"/>
    <w:rsid w:val="00F634F5"/>
    <w:rsid w:val="00F6469A"/>
    <w:rsid w:val="00F64FEF"/>
    <w:rsid w:val="00F65381"/>
    <w:rsid w:val="00F67AB1"/>
    <w:rsid w:val="00F734B1"/>
    <w:rsid w:val="00F74864"/>
    <w:rsid w:val="00F77F70"/>
    <w:rsid w:val="00F80A62"/>
    <w:rsid w:val="00F81751"/>
    <w:rsid w:val="00F83094"/>
    <w:rsid w:val="00F8533D"/>
    <w:rsid w:val="00F87C59"/>
    <w:rsid w:val="00F9030E"/>
    <w:rsid w:val="00F90B8B"/>
    <w:rsid w:val="00F9103C"/>
    <w:rsid w:val="00F91A02"/>
    <w:rsid w:val="00F93567"/>
    <w:rsid w:val="00F96B4F"/>
    <w:rsid w:val="00FA1445"/>
    <w:rsid w:val="00FA1D39"/>
    <w:rsid w:val="00FA577F"/>
    <w:rsid w:val="00FA60B0"/>
    <w:rsid w:val="00FA63BD"/>
    <w:rsid w:val="00FA6959"/>
    <w:rsid w:val="00FB3727"/>
    <w:rsid w:val="00FB442B"/>
    <w:rsid w:val="00FB4818"/>
    <w:rsid w:val="00FB64DF"/>
    <w:rsid w:val="00FB6C3B"/>
    <w:rsid w:val="00FC3F5E"/>
    <w:rsid w:val="00FC4B43"/>
    <w:rsid w:val="00FC57AA"/>
    <w:rsid w:val="00FC5E42"/>
    <w:rsid w:val="00FC60E0"/>
    <w:rsid w:val="00FC6426"/>
    <w:rsid w:val="00FD2F3E"/>
    <w:rsid w:val="00FD5A81"/>
    <w:rsid w:val="00FD6F7B"/>
    <w:rsid w:val="00FE0615"/>
    <w:rsid w:val="00FE1D24"/>
    <w:rsid w:val="00FE35DD"/>
    <w:rsid w:val="00FE3B81"/>
    <w:rsid w:val="00FE50F9"/>
    <w:rsid w:val="00FE7974"/>
    <w:rsid w:val="00FF0E53"/>
    <w:rsid w:val="00FF1CAD"/>
    <w:rsid w:val="00FF24C0"/>
    <w:rsid w:val="00FF2669"/>
    <w:rsid w:val="00FF50E8"/>
    <w:rsid w:val="00FF5EA4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41"/>
    <w:pPr>
      <w:spacing w:after="0"/>
    </w:pPr>
    <w:rPr>
      <w:rFonts w:ascii="Calibri" w:eastAsia="Times New Roman" w:hAnsi="Calibri" w:cs="Calibri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123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3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F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F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3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3F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3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3F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3F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3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F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123F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23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3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23F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3FD5"/>
    <w:rPr>
      <w:b/>
      <w:bCs/>
    </w:rPr>
  </w:style>
  <w:style w:type="character" w:styleId="a9">
    <w:name w:val="Emphasis"/>
    <w:basedOn w:val="a0"/>
    <w:qFormat/>
    <w:rsid w:val="00123FD5"/>
    <w:rPr>
      <w:i/>
      <w:iCs/>
    </w:rPr>
  </w:style>
  <w:style w:type="paragraph" w:styleId="aa">
    <w:name w:val="No Spacing"/>
    <w:link w:val="ab"/>
    <w:uiPriority w:val="1"/>
    <w:qFormat/>
    <w:rsid w:val="00123FD5"/>
    <w:pPr>
      <w:spacing w:after="0"/>
    </w:pPr>
  </w:style>
  <w:style w:type="character" w:customStyle="1" w:styleId="ab">
    <w:name w:val="Без интервала Знак"/>
    <w:link w:val="aa"/>
    <w:uiPriority w:val="1"/>
    <w:rsid w:val="005355B3"/>
  </w:style>
  <w:style w:type="paragraph" w:styleId="ac">
    <w:name w:val="List Paragraph"/>
    <w:basedOn w:val="a"/>
    <w:uiPriority w:val="99"/>
    <w:qFormat/>
    <w:rsid w:val="00123F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F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3F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3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3F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3F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3F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3F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3F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3F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3FD5"/>
    <w:pPr>
      <w:outlineLvl w:val="9"/>
    </w:pPr>
  </w:style>
  <w:style w:type="paragraph" w:styleId="af5">
    <w:name w:val="Body Text Indent"/>
    <w:basedOn w:val="a"/>
    <w:link w:val="af6"/>
    <w:uiPriority w:val="99"/>
    <w:rsid w:val="004A04DE"/>
    <w:pPr>
      <w:ind w:firstLine="708"/>
      <w:jc w:val="both"/>
    </w:pPr>
    <w:rPr>
      <w:rFonts w:ascii="Times New Roman" w:hAnsi="Times New Roman" w:cs="Times New Roman"/>
      <w:lang w:val="uk-U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A04DE"/>
    <w:rPr>
      <w:rFonts w:ascii="Times New Roman" w:eastAsia="Times New Roman" w:hAnsi="Times New Roman" w:cs="Times New Roman"/>
      <w:sz w:val="24"/>
      <w:szCs w:val="24"/>
      <w:lang w:val="uk-UA" w:bidi="ar-SA"/>
    </w:rPr>
  </w:style>
  <w:style w:type="paragraph" w:styleId="af7">
    <w:name w:val="Body Text"/>
    <w:basedOn w:val="a"/>
    <w:link w:val="af8"/>
    <w:unhideWhenUsed/>
    <w:rsid w:val="004A04DE"/>
    <w:pPr>
      <w:spacing w:after="120" w:line="276" w:lineRule="auto"/>
    </w:pPr>
    <w:rPr>
      <w:rFonts w:eastAsia="Calibri" w:cs="Times New Roman"/>
      <w:sz w:val="22"/>
      <w:szCs w:val="22"/>
      <w:lang w:val="uk-UA"/>
    </w:rPr>
  </w:style>
  <w:style w:type="character" w:customStyle="1" w:styleId="af8">
    <w:name w:val="Основной текст Знак"/>
    <w:basedOn w:val="a0"/>
    <w:link w:val="af7"/>
    <w:uiPriority w:val="99"/>
    <w:rsid w:val="004A04DE"/>
    <w:rPr>
      <w:rFonts w:ascii="Calibri" w:eastAsia="Calibri" w:hAnsi="Calibri" w:cs="Times New Roman"/>
      <w:lang w:val="uk-UA" w:bidi="ar-SA"/>
    </w:rPr>
  </w:style>
  <w:style w:type="paragraph" w:styleId="af9">
    <w:name w:val="Balloon Text"/>
    <w:basedOn w:val="a"/>
    <w:link w:val="afa"/>
    <w:uiPriority w:val="99"/>
    <w:semiHidden/>
    <w:unhideWhenUsed/>
    <w:rsid w:val="00412DD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12DDB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5355B3"/>
  </w:style>
  <w:style w:type="paragraph" w:customStyle="1" w:styleId="Style1">
    <w:name w:val="Style1"/>
    <w:basedOn w:val="a"/>
    <w:uiPriority w:val="99"/>
    <w:rsid w:val="005355B3"/>
    <w:pPr>
      <w:widowControl w:val="0"/>
      <w:autoSpaceDE w:val="0"/>
      <w:autoSpaceDN w:val="0"/>
      <w:adjustRightInd w:val="0"/>
      <w:spacing w:line="274" w:lineRule="exact"/>
      <w:ind w:firstLine="384"/>
    </w:pPr>
    <w:rPr>
      <w:rFonts w:ascii="Trebuchet MS" w:hAnsi="Trebuchet MS" w:cs="Trebuchet MS"/>
      <w:lang w:val="ru-RU" w:eastAsia="ru-RU"/>
    </w:rPr>
  </w:style>
  <w:style w:type="character" w:customStyle="1" w:styleId="FontStyle11">
    <w:name w:val="Font Style11"/>
    <w:uiPriority w:val="99"/>
    <w:rsid w:val="005355B3"/>
    <w:rPr>
      <w:rFonts w:ascii="Trebuchet MS" w:hAnsi="Trebuchet MS" w:cs="Trebuchet MS"/>
      <w:b/>
      <w:bCs/>
      <w:sz w:val="24"/>
      <w:szCs w:val="24"/>
    </w:rPr>
  </w:style>
  <w:style w:type="paragraph" w:customStyle="1" w:styleId="23">
    <w:name w:val="Без интервала2"/>
    <w:rsid w:val="005355B3"/>
    <w:pPr>
      <w:spacing w:after="0"/>
    </w:pPr>
    <w:rPr>
      <w:rFonts w:ascii="Calibri" w:eastAsia="Times New Roman" w:hAnsi="Calibri" w:cs="Calibri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3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55B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b">
    <w:name w:val="Hyperlink"/>
    <w:uiPriority w:val="99"/>
    <w:unhideWhenUsed/>
    <w:rsid w:val="005355B3"/>
    <w:rPr>
      <w:color w:val="0000FF"/>
      <w:u w:val="single"/>
    </w:rPr>
  </w:style>
  <w:style w:type="table" w:styleId="afc">
    <w:name w:val="Table Grid"/>
    <w:basedOn w:val="a1"/>
    <w:uiPriority w:val="59"/>
    <w:rsid w:val="00877AF7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3446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e">
    <w:name w:val="Верхний колонтитул Знак"/>
    <w:basedOn w:val="a0"/>
    <w:link w:val="afd"/>
    <w:uiPriority w:val="99"/>
    <w:rsid w:val="00344671"/>
    <w:rPr>
      <w:lang w:val="ru-RU" w:bidi="ar-SA"/>
    </w:rPr>
  </w:style>
  <w:style w:type="paragraph" w:customStyle="1" w:styleId="Default">
    <w:name w:val="Default"/>
    <w:rsid w:val="0034467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uk-UA" w:bidi="ar-SA"/>
    </w:rPr>
  </w:style>
  <w:style w:type="paragraph" w:styleId="aff">
    <w:name w:val="footer"/>
    <w:basedOn w:val="a"/>
    <w:link w:val="aff0"/>
    <w:uiPriority w:val="99"/>
    <w:unhideWhenUsed/>
    <w:rsid w:val="005E34B3"/>
    <w:pPr>
      <w:tabs>
        <w:tab w:val="center" w:pos="4819"/>
        <w:tab w:val="right" w:pos="9639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5E34B3"/>
    <w:rPr>
      <w:rFonts w:ascii="Calibri" w:eastAsia="Times New Roman" w:hAnsi="Calibri" w:cs="Calibri"/>
      <w:sz w:val="24"/>
      <w:szCs w:val="24"/>
      <w:lang w:bidi="ar-SA"/>
    </w:rPr>
  </w:style>
  <w:style w:type="paragraph" w:styleId="24">
    <w:name w:val="Body Text 2"/>
    <w:basedOn w:val="a"/>
    <w:link w:val="25"/>
    <w:rsid w:val="00C03483"/>
    <w:pPr>
      <w:spacing w:after="120" w:line="480" w:lineRule="auto"/>
    </w:pPr>
    <w:rPr>
      <w:rFonts w:ascii="Times New Roman" w:hAnsi="Times New Roman" w:cs="Times New Roman"/>
      <w:lang w:val="ru-RU" w:eastAsia="ru-RU"/>
    </w:rPr>
  </w:style>
  <w:style w:type="character" w:customStyle="1" w:styleId="25">
    <w:name w:val="Основной текст 2 Знак"/>
    <w:basedOn w:val="a0"/>
    <w:link w:val="24"/>
    <w:rsid w:val="00C0348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6">
    <w:name w:val="Body Text Indent 2"/>
    <w:basedOn w:val="a"/>
    <w:link w:val="27"/>
    <w:rsid w:val="00C03483"/>
    <w:pPr>
      <w:spacing w:after="120" w:line="480" w:lineRule="auto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rsid w:val="00C0348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Normal (Web)"/>
    <w:basedOn w:val="a"/>
    <w:uiPriority w:val="99"/>
    <w:unhideWhenUsed/>
    <w:rsid w:val="00C0348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Style2">
    <w:name w:val="Style2"/>
    <w:basedOn w:val="a"/>
    <w:uiPriority w:val="99"/>
    <w:rsid w:val="00916175"/>
    <w:pPr>
      <w:widowControl w:val="0"/>
      <w:autoSpaceDE w:val="0"/>
      <w:autoSpaceDN w:val="0"/>
      <w:adjustRightInd w:val="0"/>
    </w:pPr>
    <w:rPr>
      <w:rFonts w:ascii="Trebuchet MS" w:hAnsi="Trebuchet MS" w:cs="Times New Roman"/>
      <w:lang w:val="ru-RU" w:eastAsia="ru-RU"/>
    </w:rPr>
  </w:style>
  <w:style w:type="paragraph" w:customStyle="1" w:styleId="Style3">
    <w:name w:val="Style3"/>
    <w:basedOn w:val="a"/>
    <w:uiPriority w:val="99"/>
    <w:rsid w:val="00916175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hAnsi="Trebuchet MS" w:cs="Times New Roman"/>
      <w:lang w:val="ru-RU" w:eastAsia="ru-RU"/>
    </w:rPr>
  </w:style>
  <w:style w:type="paragraph" w:customStyle="1" w:styleId="Style7">
    <w:name w:val="Style7"/>
    <w:basedOn w:val="a"/>
    <w:uiPriority w:val="99"/>
    <w:rsid w:val="00916175"/>
    <w:pPr>
      <w:widowControl w:val="0"/>
      <w:autoSpaceDE w:val="0"/>
      <w:autoSpaceDN w:val="0"/>
      <w:adjustRightInd w:val="0"/>
      <w:spacing w:line="187" w:lineRule="exact"/>
    </w:pPr>
    <w:rPr>
      <w:rFonts w:ascii="Trebuchet MS" w:hAnsi="Trebuchet MS" w:cs="Times New Roman"/>
      <w:lang w:val="ru-RU" w:eastAsia="ru-RU"/>
    </w:rPr>
  </w:style>
  <w:style w:type="paragraph" w:customStyle="1" w:styleId="Style8">
    <w:name w:val="Style8"/>
    <w:basedOn w:val="a"/>
    <w:uiPriority w:val="99"/>
    <w:rsid w:val="00916175"/>
    <w:pPr>
      <w:widowControl w:val="0"/>
      <w:autoSpaceDE w:val="0"/>
      <w:autoSpaceDN w:val="0"/>
      <w:adjustRightInd w:val="0"/>
    </w:pPr>
    <w:rPr>
      <w:rFonts w:ascii="Trebuchet MS" w:hAnsi="Trebuchet MS" w:cs="Times New Roman"/>
      <w:lang w:val="ru-RU" w:eastAsia="ru-RU"/>
    </w:rPr>
  </w:style>
  <w:style w:type="paragraph" w:customStyle="1" w:styleId="Style5">
    <w:name w:val="Style5"/>
    <w:basedOn w:val="a"/>
    <w:uiPriority w:val="99"/>
    <w:rsid w:val="00916175"/>
    <w:pPr>
      <w:widowControl w:val="0"/>
      <w:autoSpaceDE w:val="0"/>
      <w:autoSpaceDN w:val="0"/>
      <w:adjustRightInd w:val="0"/>
    </w:pPr>
    <w:rPr>
      <w:rFonts w:ascii="Verdana" w:hAnsi="Verdana" w:cs="Times New Roman"/>
      <w:lang w:val="ru-RU" w:eastAsia="ru-RU"/>
    </w:rPr>
  </w:style>
  <w:style w:type="paragraph" w:customStyle="1" w:styleId="Style9">
    <w:name w:val="Style9"/>
    <w:basedOn w:val="a"/>
    <w:uiPriority w:val="99"/>
    <w:rsid w:val="00916175"/>
    <w:pPr>
      <w:widowControl w:val="0"/>
      <w:autoSpaceDE w:val="0"/>
      <w:autoSpaceDN w:val="0"/>
      <w:adjustRightInd w:val="0"/>
      <w:spacing w:line="192" w:lineRule="exact"/>
    </w:pPr>
    <w:rPr>
      <w:rFonts w:ascii="Verdana" w:hAnsi="Verdana" w:cs="Times New Roman"/>
      <w:lang w:val="ru-RU" w:eastAsia="ru-RU"/>
    </w:rPr>
  </w:style>
  <w:style w:type="paragraph" w:customStyle="1" w:styleId="Style4">
    <w:name w:val="Style4"/>
    <w:basedOn w:val="a"/>
    <w:uiPriority w:val="99"/>
    <w:rsid w:val="00916175"/>
    <w:pPr>
      <w:widowControl w:val="0"/>
      <w:autoSpaceDE w:val="0"/>
      <w:autoSpaceDN w:val="0"/>
      <w:adjustRightInd w:val="0"/>
      <w:spacing w:line="187" w:lineRule="exact"/>
    </w:pPr>
    <w:rPr>
      <w:rFonts w:ascii="MS Reference Sans Serif" w:hAnsi="MS Reference Sans Serif" w:cs="Times New Roman"/>
      <w:lang w:val="ru-RU" w:eastAsia="ru-RU"/>
    </w:rPr>
  </w:style>
  <w:style w:type="paragraph" w:customStyle="1" w:styleId="Style6">
    <w:name w:val="Style6"/>
    <w:basedOn w:val="a"/>
    <w:uiPriority w:val="99"/>
    <w:rsid w:val="0091617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Verdana" w:hAnsi="Verdana" w:cs="Times New Roman"/>
      <w:lang w:val="ru-RU" w:eastAsia="ru-RU"/>
    </w:rPr>
  </w:style>
  <w:style w:type="character" w:customStyle="1" w:styleId="FontStyle12">
    <w:name w:val="Font Style12"/>
    <w:uiPriority w:val="99"/>
    <w:rsid w:val="00916175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91617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9161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uiPriority w:val="99"/>
    <w:rsid w:val="00916175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916175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91617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11">
    <w:name w:val="Без интервала1"/>
    <w:link w:val="NoSpacingChar"/>
    <w:rsid w:val="00644B56"/>
    <w:pPr>
      <w:spacing w:after="0"/>
    </w:pPr>
    <w:rPr>
      <w:rFonts w:ascii="Calibri" w:eastAsia="Times New Roman" w:hAnsi="Calibri" w:cs="Times New Roman"/>
      <w:szCs w:val="20"/>
      <w:lang w:val="ru-RU" w:eastAsia="ru-RU" w:bidi="ar-SA"/>
    </w:rPr>
  </w:style>
  <w:style w:type="character" w:customStyle="1" w:styleId="NoSpacingChar">
    <w:name w:val="No Spacing Char"/>
    <w:link w:val="11"/>
    <w:locked/>
    <w:rsid w:val="00644B56"/>
    <w:rPr>
      <w:rFonts w:ascii="Calibri" w:eastAsia="Times New Roman" w:hAnsi="Calibri" w:cs="Times New Roman"/>
      <w:szCs w:val="20"/>
      <w:lang w:val="ru-RU" w:eastAsia="ru-RU" w:bidi="ar-SA"/>
    </w:rPr>
  </w:style>
  <w:style w:type="table" w:customStyle="1" w:styleId="12">
    <w:name w:val="Сетка таблицы1"/>
    <w:basedOn w:val="a1"/>
    <w:next w:val="afc"/>
    <w:uiPriority w:val="39"/>
    <w:rsid w:val="00A55161"/>
    <w:pPr>
      <w:spacing w:after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"/>
    <w:link w:val="aff3"/>
    <w:rsid w:val="00A55161"/>
    <w:rPr>
      <w:rFonts w:ascii="Courier New" w:hAnsi="Courier New" w:cs="Times New Roman"/>
      <w:sz w:val="20"/>
      <w:szCs w:val="20"/>
      <w:lang w:eastAsia="uk-UA"/>
    </w:rPr>
  </w:style>
  <w:style w:type="character" w:customStyle="1" w:styleId="aff3">
    <w:name w:val="Текст Знак"/>
    <w:basedOn w:val="a0"/>
    <w:link w:val="aff2"/>
    <w:rsid w:val="00A55161"/>
    <w:rPr>
      <w:rFonts w:ascii="Courier New" w:eastAsia="Times New Roman" w:hAnsi="Courier New" w:cs="Times New Roman"/>
      <w:sz w:val="20"/>
      <w:szCs w:val="20"/>
      <w:lang w:eastAsia="uk-UA" w:bidi="ar-SA"/>
    </w:rPr>
  </w:style>
  <w:style w:type="character" w:styleId="aff4">
    <w:name w:val="page number"/>
    <w:rsid w:val="00235BEE"/>
    <w:rPr>
      <w:rFonts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E11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41"/>
    <w:pPr>
      <w:spacing w:after="0"/>
    </w:pPr>
    <w:rPr>
      <w:rFonts w:ascii="Calibri" w:eastAsia="Times New Roman" w:hAnsi="Calibri" w:cs="Calibri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123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3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F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F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F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F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3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3F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3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3F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3F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3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F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123F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23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3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23F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3FD5"/>
    <w:rPr>
      <w:b/>
      <w:bCs/>
    </w:rPr>
  </w:style>
  <w:style w:type="character" w:styleId="a9">
    <w:name w:val="Emphasis"/>
    <w:basedOn w:val="a0"/>
    <w:qFormat/>
    <w:rsid w:val="00123FD5"/>
    <w:rPr>
      <w:i/>
      <w:iCs/>
    </w:rPr>
  </w:style>
  <w:style w:type="paragraph" w:styleId="aa">
    <w:name w:val="No Spacing"/>
    <w:link w:val="ab"/>
    <w:uiPriority w:val="1"/>
    <w:qFormat/>
    <w:rsid w:val="00123FD5"/>
    <w:pPr>
      <w:spacing w:after="0"/>
    </w:pPr>
  </w:style>
  <w:style w:type="character" w:customStyle="1" w:styleId="ab">
    <w:name w:val="Без интервала Знак"/>
    <w:link w:val="aa"/>
    <w:uiPriority w:val="1"/>
    <w:rsid w:val="005355B3"/>
  </w:style>
  <w:style w:type="paragraph" w:styleId="ac">
    <w:name w:val="List Paragraph"/>
    <w:basedOn w:val="a"/>
    <w:uiPriority w:val="99"/>
    <w:qFormat/>
    <w:rsid w:val="00123F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F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3FD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3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3FD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3FD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3FD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3FD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3FD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3FD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3FD5"/>
    <w:pPr>
      <w:outlineLvl w:val="9"/>
    </w:pPr>
  </w:style>
  <w:style w:type="paragraph" w:styleId="af5">
    <w:name w:val="Body Text Indent"/>
    <w:basedOn w:val="a"/>
    <w:link w:val="af6"/>
    <w:uiPriority w:val="99"/>
    <w:rsid w:val="004A04DE"/>
    <w:pPr>
      <w:ind w:firstLine="708"/>
      <w:jc w:val="both"/>
    </w:pPr>
    <w:rPr>
      <w:rFonts w:ascii="Times New Roman" w:hAnsi="Times New Roman" w:cs="Times New Roman"/>
      <w:lang w:val="uk-U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A04DE"/>
    <w:rPr>
      <w:rFonts w:ascii="Times New Roman" w:eastAsia="Times New Roman" w:hAnsi="Times New Roman" w:cs="Times New Roman"/>
      <w:sz w:val="24"/>
      <w:szCs w:val="24"/>
      <w:lang w:val="uk-UA" w:bidi="ar-SA"/>
    </w:rPr>
  </w:style>
  <w:style w:type="paragraph" w:styleId="af7">
    <w:name w:val="Body Text"/>
    <w:basedOn w:val="a"/>
    <w:link w:val="af8"/>
    <w:unhideWhenUsed/>
    <w:rsid w:val="004A04DE"/>
    <w:pPr>
      <w:spacing w:after="120" w:line="276" w:lineRule="auto"/>
    </w:pPr>
    <w:rPr>
      <w:rFonts w:eastAsia="Calibri" w:cs="Times New Roman"/>
      <w:sz w:val="22"/>
      <w:szCs w:val="22"/>
      <w:lang w:val="uk-UA"/>
    </w:rPr>
  </w:style>
  <w:style w:type="character" w:customStyle="1" w:styleId="af8">
    <w:name w:val="Основной текст Знак"/>
    <w:basedOn w:val="a0"/>
    <w:link w:val="af7"/>
    <w:uiPriority w:val="99"/>
    <w:rsid w:val="004A04DE"/>
    <w:rPr>
      <w:rFonts w:ascii="Calibri" w:eastAsia="Calibri" w:hAnsi="Calibri" w:cs="Times New Roman"/>
      <w:lang w:val="uk-UA" w:bidi="ar-SA"/>
    </w:rPr>
  </w:style>
  <w:style w:type="paragraph" w:styleId="af9">
    <w:name w:val="Balloon Text"/>
    <w:basedOn w:val="a"/>
    <w:link w:val="afa"/>
    <w:uiPriority w:val="99"/>
    <w:semiHidden/>
    <w:unhideWhenUsed/>
    <w:rsid w:val="00412DD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12DDB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5355B3"/>
  </w:style>
  <w:style w:type="paragraph" w:customStyle="1" w:styleId="Style1">
    <w:name w:val="Style1"/>
    <w:basedOn w:val="a"/>
    <w:uiPriority w:val="99"/>
    <w:rsid w:val="005355B3"/>
    <w:pPr>
      <w:widowControl w:val="0"/>
      <w:autoSpaceDE w:val="0"/>
      <w:autoSpaceDN w:val="0"/>
      <w:adjustRightInd w:val="0"/>
      <w:spacing w:line="274" w:lineRule="exact"/>
      <w:ind w:firstLine="384"/>
    </w:pPr>
    <w:rPr>
      <w:rFonts w:ascii="Trebuchet MS" w:hAnsi="Trebuchet MS" w:cs="Trebuchet MS"/>
      <w:lang w:val="ru-RU" w:eastAsia="ru-RU"/>
    </w:rPr>
  </w:style>
  <w:style w:type="character" w:customStyle="1" w:styleId="FontStyle11">
    <w:name w:val="Font Style11"/>
    <w:uiPriority w:val="99"/>
    <w:rsid w:val="005355B3"/>
    <w:rPr>
      <w:rFonts w:ascii="Trebuchet MS" w:hAnsi="Trebuchet MS" w:cs="Trebuchet MS"/>
      <w:b/>
      <w:bCs/>
      <w:sz w:val="24"/>
      <w:szCs w:val="24"/>
    </w:rPr>
  </w:style>
  <w:style w:type="paragraph" w:customStyle="1" w:styleId="23">
    <w:name w:val="Без интервала2"/>
    <w:rsid w:val="005355B3"/>
    <w:pPr>
      <w:spacing w:after="0"/>
    </w:pPr>
    <w:rPr>
      <w:rFonts w:ascii="Calibri" w:eastAsia="Times New Roman" w:hAnsi="Calibri" w:cs="Calibri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53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55B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b">
    <w:name w:val="Hyperlink"/>
    <w:uiPriority w:val="99"/>
    <w:unhideWhenUsed/>
    <w:rsid w:val="005355B3"/>
    <w:rPr>
      <w:color w:val="0000FF"/>
      <w:u w:val="single"/>
    </w:rPr>
  </w:style>
  <w:style w:type="table" w:styleId="afc">
    <w:name w:val="Table Grid"/>
    <w:basedOn w:val="a1"/>
    <w:uiPriority w:val="59"/>
    <w:rsid w:val="00877AF7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3446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e">
    <w:name w:val="Верхний колонтитул Знак"/>
    <w:basedOn w:val="a0"/>
    <w:link w:val="afd"/>
    <w:uiPriority w:val="99"/>
    <w:rsid w:val="00344671"/>
    <w:rPr>
      <w:lang w:val="ru-RU" w:bidi="ar-SA"/>
    </w:rPr>
  </w:style>
  <w:style w:type="paragraph" w:customStyle="1" w:styleId="Default">
    <w:name w:val="Default"/>
    <w:rsid w:val="0034467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uk-UA" w:bidi="ar-SA"/>
    </w:rPr>
  </w:style>
  <w:style w:type="paragraph" w:styleId="aff">
    <w:name w:val="footer"/>
    <w:basedOn w:val="a"/>
    <w:link w:val="aff0"/>
    <w:uiPriority w:val="99"/>
    <w:unhideWhenUsed/>
    <w:rsid w:val="005E34B3"/>
    <w:pPr>
      <w:tabs>
        <w:tab w:val="center" w:pos="4819"/>
        <w:tab w:val="right" w:pos="9639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5E34B3"/>
    <w:rPr>
      <w:rFonts w:ascii="Calibri" w:eastAsia="Times New Roman" w:hAnsi="Calibri" w:cs="Calibri"/>
      <w:sz w:val="24"/>
      <w:szCs w:val="24"/>
      <w:lang w:bidi="ar-SA"/>
    </w:rPr>
  </w:style>
  <w:style w:type="paragraph" w:styleId="24">
    <w:name w:val="Body Text 2"/>
    <w:basedOn w:val="a"/>
    <w:link w:val="25"/>
    <w:rsid w:val="00C03483"/>
    <w:pPr>
      <w:spacing w:after="120" w:line="480" w:lineRule="auto"/>
    </w:pPr>
    <w:rPr>
      <w:rFonts w:ascii="Times New Roman" w:hAnsi="Times New Roman" w:cs="Times New Roman"/>
      <w:lang w:val="ru-RU" w:eastAsia="ru-RU"/>
    </w:rPr>
  </w:style>
  <w:style w:type="character" w:customStyle="1" w:styleId="25">
    <w:name w:val="Основной текст 2 Знак"/>
    <w:basedOn w:val="a0"/>
    <w:link w:val="24"/>
    <w:rsid w:val="00C0348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6">
    <w:name w:val="Body Text Indent 2"/>
    <w:basedOn w:val="a"/>
    <w:link w:val="27"/>
    <w:rsid w:val="00C03483"/>
    <w:pPr>
      <w:spacing w:after="120" w:line="480" w:lineRule="auto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rsid w:val="00C0348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1">
    <w:name w:val="Normal (Web)"/>
    <w:basedOn w:val="a"/>
    <w:uiPriority w:val="99"/>
    <w:unhideWhenUsed/>
    <w:rsid w:val="00C0348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Style2">
    <w:name w:val="Style2"/>
    <w:basedOn w:val="a"/>
    <w:uiPriority w:val="99"/>
    <w:rsid w:val="00916175"/>
    <w:pPr>
      <w:widowControl w:val="0"/>
      <w:autoSpaceDE w:val="0"/>
      <w:autoSpaceDN w:val="0"/>
      <w:adjustRightInd w:val="0"/>
    </w:pPr>
    <w:rPr>
      <w:rFonts w:ascii="Trebuchet MS" w:hAnsi="Trebuchet MS" w:cs="Times New Roman"/>
      <w:lang w:val="ru-RU" w:eastAsia="ru-RU"/>
    </w:rPr>
  </w:style>
  <w:style w:type="paragraph" w:customStyle="1" w:styleId="Style3">
    <w:name w:val="Style3"/>
    <w:basedOn w:val="a"/>
    <w:uiPriority w:val="99"/>
    <w:rsid w:val="00916175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hAnsi="Trebuchet MS" w:cs="Times New Roman"/>
      <w:lang w:val="ru-RU" w:eastAsia="ru-RU"/>
    </w:rPr>
  </w:style>
  <w:style w:type="paragraph" w:customStyle="1" w:styleId="Style7">
    <w:name w:val="Style7"/>
    <w:basedOn w:val="a"/>
    <w:uiPriority w:val="99"/>
    <w:rsid w:val="00916175"/>
    <w:pPr>
      <w:widowControl w:val="0"/>
      <w:autoSpaceDE w:val="0"/>
      <w:autoSpaceDN w:val="0"/>
      <w:adjustRightInd w:val="0"/>
      <w:spacing w:line="187" w:lineRule="exact"/>
    </w:pPr>
    <w:rPr>
      <w:rFonts w:ascii="Trebuchet MS" w:hAnsi="Trebuchet MS" w:cs="Times New Roman"/>
      <w:lang w:val="ru-RU" w:eastAsia="ru-RU"/>
    </w:rPr>
  </w:style>
  <w:style w:type="paragraph" w:customStyle="1" w:styleId="Style8">
    <w:name w:val="Style8"/>
    <w:basedOn w:val="a"/>
    <w:uiPriority w:val="99"/>
    <w:rsid w:val="00916175"/>
    <w:pPr>
      <w:widowControl w:val="0"/>
      <w:autoSpaceDE w:val="0"/>
      <w:autoSpaceDN w:val="0"/>
      <w:adjustRightInd w:val="0"/>
    </w:pPr>
    <w:rPr>
      <w:rFonts w:ascii="Trebuchet MS" w:hAnsi="Trebuchet MS" w:cs="Times New Roman"/>
      <w:lang w:val="ru-RU" w:eastAsia="ru-RU"/>
    </w:rPr>
  </w:style>
  <w:style w:type="paragraph" w:customStyle="1" w:styleId="Style5">
    <w:name w:val="Style5"/>
    <w:basedOn w:val="a"/>
    <w:uiPriority w:val="99"/>
    <w:rsid w:val="00916175"/>
    <w:pPr>
      <w:widowControl w:val="0"/>
      <w:autoSpaceDE w:val="0"/>
      <w:autoSpaceDN w:val="0"/>
      <w:adjustRightInd w:val="0"/>
    </w:pPr>
    <w:rPr>
      <w:rFonts w:ascii="Verdana" w:hAnsi="Verdana" w:cs="Times New Roman"/>
      <w:lang w:val="ru-RU" w:eastAsia="ru-RU"/>
    </w:rPr>
  </w:style>
  <w:style w:type="paragraph" w:customStyle="1" w:styleId="Style9">
    <w:name w:val="Style9"/>
    <w:basedOn w:val="a"/>
    <w:uiPriority w:val="99"/>
    <w:rsid w:val="00916175"/>
    <w:pPr>
      <w:widowControl w:val="0"/>
      <w:autoSpaceDE w:val="0"/>
      <w:autoSpaceDN w:val="0"/>
      <w:adjustRightInd w:val="0"/>
      <w:spacing w:line="192" w:lineRule="exact"/>
    </w:pPr>
    <w:rPr>
      <w:rFonts w:ascii="Verdana" w:hAnsi="Verdana" w:cs="Times New Roman"/>
      <w:lang w:val="ru-RU" w:eastAsia="ru-RU"/>
    </w:rPr>
  </w:style>
  <w:style w:type="paragraph" w:customStyle="1" w:styleId="Style4">
    <w:name w:val="Style4"/>
    <w:basedOn w:val="a"/>
    <w:uiPriority w:val="99"/>
    <w:rsid w:val="00916175"/>
    <w:pPr>
      <w:widowControl w:val="0"/>
      <w:autoSpaceDE w:val="0"/>
      <w:autoSpaceDN w:val="0"/>
      <w:adjustRightInd w:val="0"/>
      <w:spacing w:line="187" w:lineRule="exact"/>
    </w:pPr>
    <w:rPr>
      <w:rFonts w:ascii="MS Reference Sans Serif" w:hAnsi="MS Reference Sans Serif" w:cs="Times New Roman"/>
      <w:lang w:val="ru-RU" w:eastAsia="ru-RU"/>
    </w:rPr>
  </w:style>
  <w:style w:type="paragraph" w:customStyle="1" w:styleId="Style6">
    <w:name w:val="Style6"/>
    <w:basedOn w:val="a"/>
    <w:uiPriority w:val="99"/>
    <w:rsid w:val="0091617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Verdana" w:hAnsi="Verdana" w:cs="Times New Roman"/>
      <w:lang w:val="ru-RU" w:eastAsia="ru-RU"/>
    </w:rPr>
  </w:style>
  <w:style w:type="character" w:customStyle="1" w:styleId="FontStyle12">
    <w:name w:val="Font Style12"/>
    <w:uiPriority w:val="99"/>
    <w:rsid w:val="00916175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91617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91617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uiPriority w:val="99"/>
    <w:rsid w:val="00916175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916175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uiPriority w:val="99"/>
    <w:rsid w:val="0091617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11">
    <w:name w:val="Без интервала1"/>
    <w:link w:val="NoSpacingChar"/>
    <w:rsid w:val="00644B56"/>
    <w:pPr>
      <w:spacing w:after="0"/>
    </w:pPr>
    <w:rPr>
      <w:rFonts w:ascii="Calibri" w:eastAsia="Times New Roman" w:hAnsi="Calibri" w:cs="Times New Roman"/>
      <w:szCs w:val="20"/>
      <w:lang w:val="ru-RU" w:eastAsia="ru-RU" w:bidi="ar-SA"/>
    </w:rPr>
  </w:style>
  <w:style w:type="character" w:customStyle="1" w:styleId="NoSpacingChar">
    <w:name w:val="No Spacing Char"/>
    <w:link w:val="11"/>
    <w:locked/>
    <w:rsid w:val="00644B56"/>
    <w:rPr>
      <w:rFonts w:ascii="Calibri" w:eastAsia="Times New Roman" w:hAnsi="Calibri" w:cs="Times New Roman"/>
      <w:szCs w:val="20"/>
      <w:lang w:val="ru-RU" w:eastAsia="ru-RU" w:bidi="ar-SA"/>
    </w:rPr>
  </w:style>
  <w:style w:type="table" w:customStyle="1" w:styleId="12">
    <w:name w:val="Сетка таблицы1"/>
    <w:basedOn w:val="a1"/>
    <w:next w:val="afc"/>
    <w:uiPriority w:val="39"/>
    <w:rsid w:val="00A55161"/>
    <w:pPr>
      <w:spacing w:after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Plain Text"/>
    <w:basedOn w:val="a"/>
    <w:link w:val="aff3"/>
    <w:rsid w:val="00A55161"/>
    <w:rPr>
      <w:rFonts w:ascii="Courier New" w:hAnsi="Courier New" w:cs="Times New Roman"/>
      <w:sz w:val="20"/>
      <w:szCs w:val="20"/>
      <w:lang w:val="x-none" w:eastAsia="uk-UA"/>
    </w:rPr>
  </w:style>
  <w:style w:type="character" w:customStyle="1" w:styleId="aff3">
    <w:name w:val="Текст Знак"/>
    <w:basedOn w:val="a0"/>
    <w:link w:val="aff2"/>
    <w:rsid w:val="00A55161"/>
    <w:rPr>
      <w:rFonts w:ascii="Courier New" w:eastAsia="Times New Roman" w:hAnsi="Courier New" w:cs="Times New Roman"/>
      <w:sz w:val="20"/>
      <w:szCs w:val="20"/>
      <w:lang w:val="x-none" w:eastAsia="uk-UA" w:bidi="ar-SA"/>
    </w:rPr>
  </w:style>
  <w:style w:type="character" w:styleId="aff4">
    <w:name w:val="page number"/>
    <w:rsid w:val="00235BEE"/>
    <w:rPr>
      <w:rFonts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E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fordeaf.kh.ua/category/news/" TargetMode="External"/><Relationship Id="rId18" Type="http://schemas.openxmlformats.org/officeDocument/2006/relationships/hyperlink" Target="https://www.facebook.com/CIEducation/" TargetMode="External"/><Relationship Id="rId26" Type="http://schemas.openxmlformats.org/officeDocument/2006/relationships/hyperlink" Target="https://jammschool.com.ua/?fbclid=IwAR2XzthsQo3FCz1IBu07KmS28AlNREKlkZqHzbIAYUWl6Ivqpu9UqYa7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roups/476728766376618/" TargetMode="External"/><Relationship Id="rId17" Type="http://schemas.openxmlformats.org/officeDocument/2006/relationships/hyperlink" Target="https://www.facebook.com/CIEducation/" TargetMode="External"/><Relationship Id="rId25" Type="http://schemas.openxmlformats.org/officeDocument/2006/relationships/hyperlink" Target="https://www.eduforsafety.com.u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IEducation/" TargetMode="External"/><Relationship Id="rId20" Type="http://schemas.openxmlformats.org/officeDocument/2006/relationships/hyperlink" Target="https://www.ed-era.com/courses/" TargetMode="External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nErAZMwUzat4ueOjsvATKA9Bs9vl0K4" TargetMode="External"/><Relationship Id="rId24" Type="http://schemas.openxmlformats.org/officeDocument/2006/relationships/hyperlink" Target="https://m.facebook.com/ThinkGlobalUA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k_izXCN4_fP2OoRC-YoexQ" TargetMode="External"/><Relationship Id="rId23" Type="http://schemas.openxmlformats.org/officeDocument/2006/relationships/hyperlink" Target="https://instagram.com/naurok.ua?utm_medium=copy_link" TargetMode="External"/><Relationship Id="rId28" Type="http://schemas.openxmlformats.org/officeDocument/2006/relationships/hyperlink" Target="https://osvitanova.com.ua/posts/5332-osvita-ditei-pid-chas-viiny-dobirka-onlain-mozhlyvostei.amp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www.youtube.com/channel/UCMsTGJwVun9bqKsfSPnRCHw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schoolfordeaf.kh.ua/personalni-blogi-vchiteliv/" TargetMode="External"/><Relationship Id="rId22" Type="http://schemas.openxmlformats.org/officeDocument/2006/relationships/hyperlink" Target="https://www.ranok.com.ua/game/virtualschool/" TargetMode="External"/><Relationship Id="rId27" Type="http://schemas.openxmlformats.org/officeDocument/2006/relationships/hyperlink" Target="https://docs.google.com/forms/d/e/1FAIpQLSctihcF-BjF61XkwkFo-O_Tuh4Z8Ia4iIj3UYd7YkFCDNT0CQ/viewform" TargetMode="External"/><Relationship Id="rId30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80;&#1081;%20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86;&#1074;&#1080;&#1081;%20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K:\&#1092;&#1072;&#1081;&#1083;&#1099;%20EXCEL\&#1052;&#1077;&#1076;&#1057;&#1077;&#1089;&#1090;&#1088;&#1072;d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Лист1!$A$2:$H$2</c:f>
              <c:strCache>
                <c:ptCount val="8"/>
                <c:pt idx="0">
                  <c:v>Всього педпрацівників</c:v>
                </c:pt>
                <c:pt idx="1">
                  <c:v>спеціаліст вищої категорії</c:v>
                </c:pt>
                <c:pt idx="2">
                  <c:v>спеціаліст І категорії</c:v>
                </c:pt>
                <c:pt idx="3">
                  <c:v>спеціаліст ІІ категорії</c:v>
                </c:pt>
                <c:pt idx="4">
                  <c:v>спеціаліст</c:v>
                </c:pt>
                <c:pt idx="5">
                  <c:v>учитель-методист</c:v>
                </c:pt>
                <c:pt idx="6">
                  <c:v>старший учитель</c:v>
                </c:pt>
                <c:pt idx="7">
                  <c:v>старший вихователь</c:v>
                </c:pt>
              </c:strCache>
            </c:strRef>
          </c:cat>
          <c:val>
            <c:numRef>
              <c:f>Лист1!$A$3:$H$3</c:f>
              <c:numCache>
                <c:formatCode>General</c:formatCode>
                <c:ptCount val="8"/>
                <c:pt idx="0">
                  <c:v>54</c:v>
                </c:pt>
                <c:pt idx="1">
                  <c:v>20</c:v>
                </c:pt>
                <c:pt idx="2">
                  <c:v>14</c:v>
                </c:pt>
                <c:pt idx="3">
                  <c:v>7</c:v>
                </c:pt>
                <c:pt idx="4">
                  <c:v>13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85-41AC-A46C-5322A1A2A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53472"/>
        <c:axId val="160955008"/>
      </c:barChart>
      <c:catAx>
        <c:axId val="160953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0955008"/>
        <c:crosses val="autoZero"/>
        <c:auto val="1"/>
        <c:lblAlgn val="ctr"/>
        <c:lblOffset val="100"/>
        <c:noMultiLvlLbl val="0"/>
      </c:catAx>
      <c:valAx>
        <c:axId val="160955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095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Лист1!$K$14</c:f>
              <c:strCache>
                <c:ptCount val="1"/>
                <c:pt idx="0">
                  <c:v>Кількість учасників</c:v>
                </c:pt>
              </c:strCache>
            </c:strRef>
          </c:tx>
          <c:invertIfNegative val="0"/>
          <c:cat>
            <c:strRef>
              <c:f>Лист1!$L$13:$M$13</c:f>
              <c:strCache>
                <c:ptCount val="2"/>
                <c:pt idx="0">
                  <c:v>2020/2021</c:v>
                </c:pt>
                <c:pt idx="1">
                  <c:v>2021/2022</c:v>
                </c:pt>
              </c:strCache>
            </c:strRef>
          </c:cat>
          <c:val>
            <c:numRef>
              <c:f>Лист1!$L$14:$M$14</c:f>
              <c:numCache>
                <c:formatCode>General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91-4BAF-A08D-B07D31BB3C1A}"/>
            </c:ext>
          </c:extLst>
        </c:ser>
        <c:ser>
          <c:idx val="1"/>
          <c:order val="1"/>
          <c:tx>
            <c:strRef>
              <c:f>Лист1!$K$15</c:f>
              <c:strCache>
                <c:ptCount val="1"/>
                <c:pt idx="0">
                  <c:v>Кількість переможців</c:v>
                </c:pt>
              </c:strCache>
            </c:strRef>
          </c:tx>
          <c:invertIfNegative val="0"/>
          <c:cat>
            <c:strRef>
              <c:f>Лист1!$L$13:$M$13</c:f>
              <c:strCache>
                <c:ptCount val="2"/>
                <c:pt idx="0">
                  <c:v>2020/2021</c:v>
                </c:pt>
                <c:pt idx="1">
                  <c:v>2021/2022</c:v>
                </c:pt>
              </c:strCache>
            </c:strRef>
          </c:cat>
          <c:val>
            <c:numRef>
              <c:f>Лист1!$L$15:$M$15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91-4BAF-A08D-B07D31BB3C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306496"/>
        <c:axId val="161308032"/>
        <c:axId val="157135296"/>
      </c:bar3DChart>
      <c:catAx>
        <c:axId val="16130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1308032"/>
        <c:crosses val="autoZero"/>
        <c:auto val="1"/>
        <c:lblAlgn val="ctr"/>
        <c:lblOffset val="100"/>
        <c:noMultiLvlLbl val="0"/>
      </c:catAx>
      <c:valAx>
        <c:axId val="1613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61306496"/>
        <c:crosses val="autoZero"/>
        <c:crossBetween val="between"/>
      </c:valAx>
      <c:serAx>
        <c:axId val="157135296"/>
        <c:scaling>
          <c:orientation val="minMax"/>
        </c:scaling>
        <c:delete val="1"/>
        <c:axPos val="b"/>
        <c:majorTickMark val="out"/>
        <c:minorTickMark val="none"/>
        <c:tickLblPos val="none"/>
        <c:crossAx val="161308032"/>
        <c:crosses val="autoZero"/>
      </c:serAx>
    </c:plotArea>
    <c:legend>
      <c:legendPos val="r"/>
      <c:layout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Захворювання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2016/2017 (162 учнів (вихованців) )</c:v>
                </c:pt>
                <c:pt idx="1">
                  <c:v>2017/2018 (168 учнів (вихованців) )</c:v>
                </c:pt>
                <c:pt idx="2">
                  <c:v>2018/2019 (177 учнів (вихованців) )</c:v>
                </c:pt>
                <c:pt idx="3">
                  <c:v>2019/2020 (179 учнів (вихованців) )</c:v>
                </c:pt>
                <c:pt idx="4">
                  <c:v>2020/2021 (183 учнів (вихованців) 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577</c:v>
                </c:pt>
                <c:pt idx="1">
                  <c:v>588</c:v>
                </c:pt>
                <c:pt idx="2">
                  <c:v>596</c:v>
                </c:pt>
                <c:pt idx="3">
                  <c:v>637</c:v>
                </c:pt>
                <c:pt idx="4">
                  <c:v>677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D1-42E7-ADCA-9D1A1AEF8E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Захворювання вперше в житті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2016/2017 (162 учнів (вихованців) )</c:v>
                </c:pt>
                <c:pt idx="1">
                  <c:v>2017/2018 (168 учнів (вихованців) )</c:v>
                </c:pt>
                <c:pt idx="2">
                  <c:v>2018/2019 (177 учнів (вихованців) )</c:v>
                </c:pt>
                <c:pt idx="3">
                  <c:v>2019/2020 (179 учнів (вихованців) )</c:v>
                </c:pt>
                <c:pt idx="4">
                  <c:v>2020/2021 (183 учнів (вихованців) 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57</c:v>
                </c:pt>
                <c:pt idx="2">
                  <c:v>65</c:v>
                </c:pt>
                <c:pt idx="3">
                  <c:v>39</c:v>
                </c:pt>
                <c:pt idx="4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D1-42E7-ADCA-9D1A1AEF8E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3016448"/>
        <c:axId val="183034624"/>
        <c:axId val="0"/>
      </c:bar3DChart>
      <c:catAx>
        <c:axId val="18301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83034624"/>
        <c:crosses val="autoZero"/>
        <c:auto val="1"/>
        <c:lblAlgn val="ctr"/>
        <c:lblOffset val="100"/>
        <c:noMultiLvlLbl val="0"/>
      </c:catAx>
      <c:valAx>
        <c:axId val="183034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83016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790B-1B03-479C-AF11-183A8869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54</Pages>
  <Words>14225</Words>
  <Characters>81089</Characters>
  <Application>Microsoft Office Word</Application>
  <DocSecurity>0</DocSecurity>
  <Lines>675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rozumniki</cp:lastModifiedBy>
  <cp:revision>280</cp:revision>
  <cp:lastPrinted>2021-08-26T12:01:00Z</cp:lastPrinted>
  <dcterms:created xsi:type="dcterms:W3CDTF">2018-07-27T08:23:00Z</dcterms:created>
  <dcterms:modified xsi:type="dcterms:W3CDTF">2022-09-07T11:59:00Z</dcterms:modified>
</cp:coreProperties>
</file>