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9" w:rsidRPr="003B7579" w:rsidRDefault="00F463D0" w:rsidP="003B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Х. План роботи практичного психолога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D1C18" w:rsidRPr="00267BF4" w:rsidRDefault="005D1C18" w:rsidP="005D1C18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Психологічна служба  Комунального закладу «Харківська спеціальна  школа №6» Харківської обласної ради представлена практичним психологом</w:t>
      </w:r>
      <w:r>
        <w:rPr>
          <w:rFonts w:ascii="Times New Roman" w:hAnsi="Times New Roman"/>
          <w:sz w:val="28"/>
          <w:szCs w:val="28"/>
          <w:lang w:val="uk-UA"/>
        </w:rPr>
        <w:t xml:space="preserve"> Проценко О.М</w:t>
      </w:r>
      <w:r w:rsidRPr="00267BF4">
        <w:rPr>
          <w:rFonts w:ascii="Times New Roman" w:hAnsi="Times New Roman"/>
          <w:sz w:val="28"/>
          <w:szCs w:val="28"/>
          <w:lang w:val="uk-UA"/>
        </w:rPr>
        <w:t>.</w:t>
      </w:r>
    </w:p>
    <w:p w:rsidR="005D1C18" w:rsidRPr="00267BF4" w:rsidRDefault="005D1C18" w:rsidP="005D1C18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У своїй роботі практичний психолог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психології, соціальної роботи та здорового способу життя Комунального вищого навчального закладу «Харківська академія неперервної освіти», а саме: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Конституцією України;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Законом України «Про освіту»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267BF4">
        <w:rPr>
          <w:rFonts w:ascii="Times New Roman" w:hAnsi="Times New Roman"/>
          <w:sz w:val="28"/>
          <w:szCs w:val="28"/>
          <w:lang w:val="uk-UA"/>
        </w:rPr>
        <w:t>45-</w:t>
      </w:r>
      <w:r w:rsidRPr="00267BF4">
        <w:rPr>
          <w:rFonts w:ascii="Times New Roman" w:hAnsi="Times New Roman"/>
          <w:sz w:val="28"/>
          <w:szCs w:val="28"/>
          <w:lang w:val="en-US"/>
        </w:rPr>
        <w:t>V</w:t>
      </w:r>
      <w:r w:rsidRPr="00267BF4">
        <w:rPr>
          <w:rFonts w:ascii="Times New Roman" w:hAnsi="Times New Roman"/>
          <w:sz w:val="28"/>
          <w:szCs w:val="28"/>
          <w:lang w:val="uk-UA"/>
        </w:rPr>
        <w:t>ІІІ від 05.09.2017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Законом України «Про  повну загальну середню освіту»;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Декларацією прав людини;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Конвенцією про права дитини;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Етичним кодексом психолога;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Законом України від 18.12.18 № 2657-VIII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53486">
        <w:rPr>
          <w:rFonts w:ascii="Times New Roman" w:hAnsi="Times New Roman"/>
          <w:sz w:val="28"/>
          <w:szCs w:val="28"/>
          <w:lang w:val="uk-UA"/>
        </w:rPr>
        <w:t>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Рішенням Колегії Міністерства освіти і науки України від 26.03.2015 №</w:t>
      </w:r>
      <w:r>
        <w:rPr>
          <w:rFonts w:ascii="Times New Roman" w:hAnsi="Times New Roman"/>
          <w:sz w:val="28"/>
          <w:szCs w:val="28"/>
          <w:lang w:val="uk-UA"/>
        </w:rPr>
        <w:t xml:space="preserve"> 3/33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«Про стан та проблеми надання психологічної допомоги суб'єктами освіти в умовах антитерористичної операції на сході країни»;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Наказом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.05.2018 № 509 «Про затвердження Положення про психологічну службу»;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20.04.2001 №330 «Про затвердження Положення про експертизу психологічного та соціологічного інструментарію»;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Наказом Міністерства освіти і науки України від 19.10.2001 №691 «Про затвердження Положення про психологічний кабінет ДНЗ, ЗНЗ та інтернатних закладів»;</w:t>
      </w:r>
    </w:p>
    <w:p w:rsidR="005D1C18" w:rsidRP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u w:color="FFFFFF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lastRenderedPageBreak/>
        <w:t xml:space="preserve">- </w:t>
      </w:r>
      <w:hyperlink r:id="rId9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Наказом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 xml:space="preserve">Міністерства освіти і науки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16.12.2008 №1/9-806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проведення заходів з профілактики поширення ксенофобських і расистських проявів серед дітей, учнівської та студентської молоді»</w:t>
        </w:r>
      </w:hyperlink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 xml:space="preserve">;                                                                                                           </w:t>
      </w:r>
    </w:p>
    <w:p w:rsidR="005D1C18" w:rsidRP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 xml:space="preserve">- </w:t>
      </w:r>
      <w:hyperlink r:id="rId10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Спільним наказом Міністерства соціальної політики, Міністерства внутрішніх справ,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>Міністерства освіти і науки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, Міністерства охороні здоров’я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19.08.2014 № 564/836/945/577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  <w:r w:rsidRPr="005D1C18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Листом Міністерства освіти і науки України від 17.09.2015 № 1/9-442 «Про оптимізацію діяльності працівників психологічної служби»;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30.10.18 №1/9656 «Про перелік діагностичних </w:t>
      </w:r>
      <w:proofErr w:type="spellStart"/>
      <w:r w:rsidRPr="00267BF4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67BF4">
        <w:rPr>
          <w:rFonts w:ascii="Times New Roman" w:hAnsi="Times New Roman"/>
          <w:sz w:val="28"/>
          <w:szCs w:val="28"/>
          <w:lang w:val="uk-UA"/>
        </w:rPr>
        <w:t xml:space="preserve"> та протидії домашньому насильству»;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27.11.2000 №109 «Про тривалість робочого тижня практичного психолога»;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26.09.2012 № 1/9-683 «Щодо розподілу робочого часу у практичних психологів та соціальних педагогів»;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09.09.2009 №1/9-616 «Про розрахунок кількості ставок практичних психологів та соціальних педагогів»;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05.08.2010 № 1/9-530 «Про сприяння у розвитку психологічної служби системи освіти»;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04.07.2012 №1/9-488 «Щодо організації та проведення "години психолога" у ЗНЗ»;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13.01.2011 №1/9-19 «Про збереження посад працівників психологічної служби»;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19.01.2015 №6 «Про недопущення скорочення працівників психологічної служби»;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- Листом Міністерства освіти і науки України від 06.06.2013 № 1/9-413 «Про впровадження факультативних курсів працівниками психологічної служби системи освіти»;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11.03.2014 № 1/9-135 «Про надання психологічної допомоги учасникам навчально-виховного процесу»;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28.03.2014 № </w:t>
      </w:r>
      <w:r>
        <w:rPr>
          <w:rFonts w:ascii="Times New Roman" w:hAnsi="Times New Roman"/>
          <w:sz w:val="28"/>
          <w:szCs w:val="28"/>
          <w:lang w:val="uk-UA"/>
        </w:rPr>
        <w:t xml:space="preserve">1/9-179 "Щодо профілактики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суїци</w:t>
      </w:r>
      <w:r w:rsidRPr="00267BF4">
        <w:rPr>
          <w:rFonts w:ascii="Times New Roman" w:hAnsi="Times New Roman"/>
          <w:sz w:val="28"/>
          <w:szCs w:val="28"/>
          <w:lang w:val="uk-UA"/>
        </w:rPr>
        <w:t>дальних</w:t>
      </w:r>
      <w:proofErr w:type="spellEnd"/>
      <w:r w:rsidRPr="00267BF4">
        <w:rPr>
          <w:rFonts w:ascii="Times New Roman" w:hAnsi="Times New Roman"/>
          <w:sz w:val="28"/>
          <w:szCs w:val="28"/>
          <w:lang w:val="uk-UA"/>
        </w:rPr>
        <w:t xml:space="preserve"> тенденцій серед </w:t>
      </w:r>
      <w:r>
        <w:rPr>
          <w:rFonts w:ascii="Times New Roman" w:hAnsi="Times New Roman"/>
          <w:sz w:val="28"/>
          <w:szCs w:val="28"/>
          <w:lang w:val="uk-UA"/>
        </w:rPr>
        <w:t>учнів ( вихованців)</w:t>
      </w:r>
      <w:r w:rsidRPr="00267BF4">
        <w:rPr>
          <w:rFonts w:ascii="Times New Roman" w:hAnsi="Times New Roman"/>
          <w:sz w:val="28"/>
          <w:szCs w:val="28"/>
          <w:lang w:val="uk-UA"/>
        </w:rPr>
        <w:t>";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1/9-488 «Щодо сприяння психологічній реабілітації постраждалих під час антитерористичної операції»;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1/12-6710 «Інформаційні матеріали щодо надання психологічної допомоги в закладах системи освіти України»;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29.09.2014 № 1/9-498 «Щодо впровадження Порядку розгляду звернень та повідомлень з приводу жорстокого поводження з дітьми або загрози його вчинення»;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28.10.2014 № 1/9-557 «Методичні рекомендації щодо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педагогічних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працівників у навчальних закладах та взаємодії з іншими органами і службами щодо захисту прав дітей»;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05.02.2015 № 1/9-54 «Щодо профілактичної роботи з запобігання правопорушенням та злочинності серед дітей та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освітянської молоді»;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07.08.2015 №2/3-14-1572-15 «Щодо профілактик</w:t>
      </w:r>
      <w:r>
        <w:rPr>
          <w:rFonts w:ascii="Times New Roman" w:hAnsi="Times New Roman"/>
          <w:sz w:val="28"/>
          <w:szCs w:val="28"/>
          <w:lang w:val="uk-UA"/>
        </w:rPr>
        <w:t xml:space="preserve">и учинення дітьми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</w:t>
      </w:r>
      <w:r w:rsidRPr="00267BF4">
        <w:rPr>
          <w:rFonts w:ascii="Times New Roman" w:hAnsi="Times New Roman"/>
          <w:sz w:val="28"/>
          <w:szCs w:val="28"/>
          <w:lang w:val="uk-UA"/>
        </w:rPr>
        <w:t>ушкоджень</w:t>
      </w:r>
      <w:proofErr w:type="spellEnd"/>
      <w:r w:rsidRPr="00267BF4">
        <w:rPr>
          <w:rFonts w:ascii="Times New Roman" w:hAnsi="Times New Roman"/>
          <w:sz w:val="28"/>
          <w:szCs w:val="28"/>
          <w:lang w:val="uk-UA"/>
        </w:rPr>
        <w:t>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13.08.2015 №1/9-389 «Про проведення опитувань»;</w:t>
      </w:r>
    </w:p>
    <w:p w:rsidR="005D1C18" w:rsidRPr="008476D7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29.01.2019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№1/11-881 «Рекомендації для закладів освіти щодо застосування норм Закону України </w:t>
      </w: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 xml:space="preserve">«Про внесення змін до деяких законодавчих актів України щодо протидії </w:t>
      </w:r>
      <w:proofErr w:type="spellStart"/>
      <w:r w:rsidRPr="00267BF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267BF4">
        <w:rPr>
          <w:rFonts w:ascii="Times New Roman" w:hAnsi="Times New Roman"/>
          <w:sz w:val="28"/>
          <w:szCs w:val="28"/>
          <w:lang w:val="uk-UA"/>
        </w:rPr>
        <w:t xml:space="preserve"> (цькуванню)» від 18 грудня 2018 р. № 2657-</w:t>
      </w:r>
      <w:r w:rsidRPr="00267BF4">
        <w:rPr>
          <w:rFonts w:ascii="Times New Roman" w:hAnsi="Times New Roman"/>
          <w:sz w:val="28"/>
          <w:szCs w:val="28"/>
        </w:rPr>
        <w:t>VIII</w:t>
      </w:r>
      <w:r w:rsidRPr="00267BF4">
        <w:rPr>
          <w:rFonts w:ascii="Times New Roman" w:hAnsi="Times New Roman"/>
          <w:sz w:val="28"/>
          <w:szCs w:val="28"/>
          <w:lang w:val="uk-UA"/>
        </w:rPr>
        <w:t>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Pr="008476D7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>Листом</w:t>
      </w:r>
      <w:r w:rsidRPr="00B27E3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від </w:t>
      </w:r>
      <w:r w:rsidRPr="004B5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28.01.2019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 №1/11-849 «Щодо профілактики кримінальних правопорушень серед неповнолітніх»;</w:t>
      </w:r>
      <w:r w:rsidRPr="00B27E38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від 29.12.2018 №1/9-780 «Щодо організації роботи у закладах освіти з питань запобігання домашньому насильству та </w:t>
      </w:r>
      <w:proofErr w:type="spellStart"/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>булінгу</w:t>
      </w:r>
      <w:proofErr w:type="spellEnd"/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02.03.2017 р. № 1/9-119 «Щодо проведення в навчальних закладах кампанії з питань пропаганди психічного здоров’я»;</w:t>
      </w:r>
    </w:p>
    <w:p w:rsidR="005D1C18" w:rsidRPr="00267BF4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17.09.2015 р. №1/9-442 «Про оптимізацію діяльності працівників психологічної служби»;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.12.2017 № 1/9-707 «Щодо профілактики злочинності серед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неповнолітніх»;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 України від 04.04.2018 №19-198 «Щодо освітньої діяльності з протидії торгівлі людьми в закладах освіті»;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 від 18.05.2018 № 1/11-5480 «Методичні рекомендації щодо запобігання та протидії насильству»; 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16.01.2018 № 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:rsidR="005D1C18" w:rsidRPr="0083065A" w:rsidRDefault="005D1C18" w:rsidP="005D1C18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№1/9-477 від </w:t>
      </w:r>
      <w:r>
        <w:rPr>
          <w:rFonts w:ascii="Times New Roman" w:hAnsi="Times New Roman"/>
          <w:sz w:val="28"/>
          <w:szCs w:val="28"/>
          <w:lang w:val="uk-UA"/>
        </w:rPr>
        <w:t>24.07.2019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типову документацію працівників психологічної служби у системі освіти України»;   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24.02.2014 № 26 «Про посилення психологічної допомоги населенню»;</w:t>
      </w:r>
    </w:p>
    <w:p w:rsidR="005D1C18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Українського науково-методичного центру практичної психології і соціальної роботи від 02.04.2015 № 47 «Про вимоги до змісту методичних </w:t>
      </w: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розробок практичних психологів і соціальних педагогів»;                                     - Листом Українського науково-методичного центру практичної психології і соціальної роботи від 13.04.2015 №69 «Про програму «Діти і війна: навчання технік зцілення»</w:t>
      </w:r>
    </w:p>
    <w:p w:rsidR="005D1C18" w:rsidRPr="0083065A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306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3065A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 України</w:t>
      </w:r>
      <w:r w:rsidRPr="008306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01.02.2010 № 59 </w:t>
      </w:r>
      <w:r w:rsidRPr="0083065A">
        <w:rPr>
          <w:rFonts w:ascii="Times New Roman" w:hAnsi="Times New Roman"/>
          <w:sz w:val="28"/>
          <w:szCs w:val="28"/>
          <w:lang w:val="uk-UA"/>
        </w:rPr>
        <w:t xml:space="preserve">«Про вживання заходів щодо запобігання насильству над дітьми» </w:t>
      </w:r>
    </w:p>
    <w:p w:rsidR="005D1C18" w:rsidRPr="008476D7" w:rsidRDefault="005D1C18" w:rsidP="005D1C1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8476D7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28.03.2014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№ 1/9-179 «Щодо профілактики </w:t>
      </w:r>
      <w:proofErr w:type="spellStart"/>
      <w:r w:rsidRPr="008476D7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Pr="008476D7">
        <w:rPr>
          <w:rFonts w:ascii="Times New Roman" w:hAnsi="Times New Roman"/>
          <w:sz w:val="28"/>
          <w:szCs w:val="28"/>
          <w:lang w:val="uk-UA"/>
        </w:rPr>
        <w:t xml:space="preserve"> тенденцій серед учнів»;</w:t>
      </w:r>
    </w:p>
    <w:p w:rsidR="005D1C18" w:rsidRPr="00EB7090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від 07.12.2017 № 2329 </w:t>
      </w:r>
      <w:r w:rsidRPr="00EB7090">
        <w:rPr>
          <w:rFonts w:ascii="Times New Roman" w:hAnsi="Times New Roman"/>
          <w:sz w:val="28"/>
          <w:szCs w:val="28"/>
          <w:lang w:val="uk-UA"/>
        </w:rPr>
        <w:t>«Про запобігання та протидію домашньому насильству»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Pr="00EB7090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 02.10.2018 №1047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Pr="00EB7090" w:rsidRDefault="005D1C18" w:rsidP="005D1C18">
      <w:pPr>
        <w:pStyle w:val="41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29.09.14 </w:t>
      </w:r>
      <w:r w:rsidRPr="00F579E1">
        <w:rPr>
          <w:rFonts w:ascii="Times New Roman" w:hAnsi="Times New Roman"/>
          <w:iCs/>
          <w:sz w:val="28"/>
          <w:szCs w:val="28"/>
          <w:lang w:val="uk-UA"/>
        </w:rPr>
        <w:t>№ 1/9-498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B7090">
        <w:rPr>
          <w:rFonts w:ascii="Times New Roman" w:hAnsi="Times New Roman"/>
          <w:sz w:val="28"/>
          <w:szCs w:val="28"/>
          <w:lang w:val="uk-UA"/>
        </w:rPr>
        <w:t>«Порядок розгляду звернень та повідомлень з приводу жорстокого поводження з дітьми або загрози його вчинення»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Pr="00F579E1" w:rsidRDefault="005D1C18" w:rsidP="005D1C18">
      <w:pPr>
        <w:pStyle w:val="41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30.10.2018 №1/9-656 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«Про перелік діагностичних </w:t>
      </w:r>
      <w:proofErr w:type="spellStart"/>
      <w:r w:rsidRPr="00EB7090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EB7090">
        <w:rPr>
          <w:rFonts w:ascii="Times New Roman" w:hAnsi="Times New Roman"/>
          <w:sz w:val="28"/>
          <w:szCs w:val="28"/>
          <w:lang w:val="uk-UA"/>
        </w:rPr>
        <w:t xml:space="preserve"> щодо виявлення та протидії домашньому насильству відносно дітей»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Pr="005D1C18" w:rsidRDefault="005D1C18" w:rsidP="005D1C18">
      <w:pPr>
        <w:pStyle w:val="1"/>
        <w:shd w:val="clear" w:color="auto" w:fill="FFFFFF"/>
        <w:spacing w:before="0" w:after="161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5D1C18">
        <w:rPr>
          <w:rFonts w:ascii="Times New Roman" w:hAnsi="Times New Roman" w:cs="Times New Roman"/>
          <w:b w:val="0"/>
          <w:color w:val="auto"/>
          <w:lang w:val="uk-UA"/>
        </w:rPr>
        <w:t xml:space="preserve">- </w:t>
      </w:r>
      <w:hyperlink r:id="rId11" w:history="1">
        <w:r w:rsidRPr="005D1C18">
          <w:rPr>
            <w:rStyle w:val="af4"/>
            <w:rFonts w:ascii="Times New Roman" w:hAnsi="Times New Roman" w:cs="Times New Roman"/>
            <w:b w:val="0"/>
            <w:color w:val="auto"/>
            <w:lang w:val="uk-UA"/>
          </w:rPr>
          <w:t xml:space="preserve">Наказом </w:t>
        </w:r>
        <w:r w:rsidRPr="005D1C18">
          <w:rPr>
            <w:rFonts w:ascii="Times New Roman" w:hAnsi="Times New Roman" w:cs="Times New Roman"/>
            <w:b w:val="0"/>
            <w:color w:val="auto"/>
            <w:lang w:val="uk-UA"/>
          </w:rPr>
          <w:t xml:space="preserve">Міністерства освіти і науки  України </w:t>
        </w:r>
        <w:r w:rsidRPr="005D1C18">
          <w:rPr>
            <w:rStyle w:val="af4"/>
            <w:rFonts w:ascii="Times New Roman" w:hAnsi="Times New Roman" w:cs="Times New Roman"/>
            <w:b w:val="0"/>
            <w:color w:val="auto"/>
            <w:lang w:val="uk-UA"/>
          </w:rPr>
          <w:t xml:space="preserve"> № 1646 від 28.12.2019  «Деякі питання реагування на випадки </w:t>
        </w:r>
        <w:proofErr w:type="spellStart"/>
        <w:r w:rsidRPr="005D1C18">
          <w:rPr>
            <w:rStyle w:val="af4"/>
            <w:rFonts w:ascii="Times New Roman" w:hAnsi="Times New Roman" w:cs="Times New Roman"/>
            <w:b w:val="0"/>
            <w:color w:val="auto"/>
            <w:lang w:val="uk-UA"/>
          </w:rPr>
          <w:t>булінгу</w:t>
        </w:r>
        <w:proofErr w:type="spellEnd"/>
        <w:r w:rsidRPr="005D1C18">
          <w:rPr>
            <w:rStyle w:val="af4"/>
            <w:rFonts w:ascii="Times New Roman" w:hAnsi="Times New Roman" w:cs="Times New Roman"/>
            <w:b w:val="0"/>
            <w:color w:val="auto"/>
            <w:lang w:val="uk-UA"/>
          </w:rPr>
          <w:t xml:space="preserve"> (цькування) та застосування заходів виховного впливу в закладах освіти</w:t>
        </w:r>
      </w:hyperlink>
      <w:r w:rsidRPr="005D1C18">
        <w:rPr>
          <w:rFonts w:ascii="Times New Roman" w:hAnsi="Times New Roman" w:cs="Times New Roman"/>
          <w:b w:val="0"/>
          <w:color w:val="auto"/>
          <w:lang w:val="uk-UA"/>
        </w:rPr>
        <w:t xml:space="preserve">»; </w:t>
      </w:r>
    </w:p>
    <w:p w:rsidR="005D1C18" w:rsidRPr="00F579E1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E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Cs/>
          <w:sz w:val="28"/>
          <w:szCs w:val="28"/>
          <w:lang w:val="uk-UA"/>
        </w:rPr>
        <w:t>Л</w:t>
      </w:r>
      <w:r w:rsidRPr="002B7FBF">
        <w:rPr>
          <w:rFonts w:ascii="Times New Roman" w:hAnsi="Times New Roman"/>
          <w:iCs/>
          <w:sz w:val="28"/>
          <w:szCs w:val="28"/>
          <w:lang w:val="uk-UA"/>
        </w:rPr>
        <w:t>ист</w:t>
      </w:r>
      <w:r>
        <w:rPr>
          <w:rFonts w:ascii="Times New Roman" w:hAnsi="Times New Roman"/>
          <w:iCs/>
          <w:sz w:val="28"/>
          <w:szCs w:val="28"/>
          <w:lang w:val="uk-UA"/>
        </w:rPr>
        <w:t>ом</w:t>
      </w:r>
      <w:r w:rsidRPr="008476D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</w:t>
      </w:r>
      <w:r w:rsidRPr="00F579E1">
        <w:rPr>
          <w:rFonts w:ascii="Times New Roman" w:hAnsi="Times New Roman"/>
          <w:sz w:val="28"/>
          <w:szCs w:val="28"/>
          <w:lang w:val="uk-UA"/>
        </w:rPr>
        <w:t xml:space="preserve">України  </w:t>
      </w:r>
      <w:r>
        <w:rPr>
          <w:rFonts w:ascii="Times New Roman" w:hAnsi="Times New Roman"/>
          <w:iCs/>
          <w:sz w:val="28"/>
          <w:szCs w:val="28"/>
          <w:lang w:val="uk-UA"/>
        </w:rPr>
        <w:t>від 14.08.2021 № 1/9-436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E38">
        <w:rPr>
          <w:rFonts w:ascii="Times New Roman" w:hAnsi="Times New Roman"/>
          <w:sz w:val="28"/>
          <w:szCs w:val="28"/>
          <w:lang w:val="uk-UA"/>
        </w:rPr>
        <w:t xml:space="preserve">«Про створення безпечного освітнього середовища в закладі освіти та попередження і протидії </w:t>
      </w:r>
      <w:proofErr w:type="spellStart"/>
      <w:r w:rsidRPr="00B27E38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B27E38">
        <w:rPr>
          <w:rFonts w:ascii="Times New Roman" w:hAnsi="Times New Roman"/>
          <w:sz w:val="28"/>
          <w:szCs w:val="28"/>
          <w:lang w:val="uk-UA"/>
        </w:rPr>
        <w:t xml:space="preserve"> (цькуванню)»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Pr="00F579E1" w:rsidRDefault="005D1C18" w:rsidP="005D1C18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>Указ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ом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Презид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ента № 195/2021 від 25.05.2021 «Про </w:t>
      </w:r>
      <w:r w:rsidRPr="008476D7">
        <w:rPr>
          <w:rFonts w:ascii="Times New Roman" w:hAnsi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476D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27E38">
        <w:rPr>
          <w:rFonts w:ascii="Times New Roman" w:hAnsi="Times New Roman"/>
          <w:sz w:val="28"/>
          <w:szCs w:val="28"/>
          <w:lang w:val="uk-UA"/>
        </w:rPr>
        <w:t>розбудови безпечного і здорового освітнього середовища у новій українській школі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476D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І. Аналітична частина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Методична проблема, над якою працював педагогічний колектив у 2021/2022 навчальному році: «Формування комунікативних навичок як складової соціальної адаптації учнів (вихованців) з порушенням слуху».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Перед психологічною службою стояли наступні завдання: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Здійснювати превентивне виховання, профілактику злочинності, наркоманії, інших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залежностей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шкідливих звичок серед підлітків.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Формувати психологічну культуру учнів ( вихованців),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Важливими напрямками роботи практичного психолога є просвіта та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2021/ 2022 навчального ріку проводилась робота за такими напрямами: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1. З метою вивчення готовності учнів  (вихованців)   до навчання у спеціальній школі  та попередження шкільної дезадаптації у  2021 році 19 учнів (вихованців)  1-х класів були обстежені на рівень психологічної готовності до навчання у спеціальній школі. Була проведена поглиблена психодіагностика рівня розвитку пізнавальних процесів. У 1-А класі 10% дітей мали різко знижений рівень розвитку 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 xml:space="preserve">пізнавальної діяльності, середній і достатній рівень розвитку пізнавальної діяльності мали  90% дітей. У 1-Б класі 30% дітей мали різко знижений рівень розвитку пізнавальної діяльності, середній і достатній рівень розвитку пізнавальної діяльності мали  70%  дітей.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Результати поглибленої психодіагностики дітей були обговорені з класними керівниками та вихователями 1-х класів,  надані рекомендації щодо корекції розвитку дітей.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Один раз на тиждень у 1-х та 2-х класах проводились корекційні заняття з розвитку пізнавальних процесів, дрібної моторики руки, концентрації уваги. Діти достатньо успішно пройшли період адаптації до навчання у спеціальній школі.</w:t>
      </w:r>
    </w:p>
    <w:p w:rsidR="005D1C18" w:rsidRDefault="005D1C18" w:rsidP="005D1C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0C77F1">
        <w:rPr>
          <w:rFonts w:ascii="Times New Roman" w:hAnsi="Times New Roman"/>
          <w:sz w:val="28"/>
          <w:szCs w:val="28"/>
          <w:lang w:val="uk-UA"/>
        </w:rPr>
        <w:t>овторне поглиблене обстеження розвитку пізнавальн</w:t>
      </w:r>
      <w:r>
        <w:rPr>
          <w:rFonts w:ascii="Times New Roman" w:hAnsi="Times New Roman"/>
          <w:sz w:val="28"/>
          <w:szCs w:val="28"/>
          <w:lang w:val="uk-UA"/>
        </w:rPr>
        <w:t xml:space="preserve">их процесів, заплановане на квітень-травень 2021 року не проводилось.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2. З метою моніторингу розвитку пізнавальних процесів були обстежені діти початкової школи з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сочетаною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патологією: всього 12 учнів (вихованців)  2-4-х класів. Помітна позитивна динаміка відмічається у 53 % учнів (вихованців), часткова динаміка  зафіксована у 10 % учнів  (вихованців), динаміка на низькому рівні – у 37 % учнів (вихованців) (ці діти мають уповільнений темп розвитку пізнавальної діяльності).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3. Визначення рівня психологічної готовності молодших школярів до навчання у середній ланці спеціальної школи заплановане на березень  2022 року не проводилось.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4. З метою запобігання шкільній дезадаптації та здійснення психологічного супроводу учнів (вихованців) 5-х класів було проведено вивчення психологічного клімату колективу, рівня саморегуляції, пізнавальної активності,  особливості самооцінки. За результатами дослідження був зроблений висновок, що у більшості дітей 5-А класу (79%) сформована мотивація до навчання та пізнавальний інтерес, також сформоване позитивне ставлення до свого класу і педагогів. У 21% учнів (вихованців) мотивація до навчання слабка, інтереси направлені на спілкування з однолітками та ігри. За результатами обстеження учнів (вихованців) 5-Б класу 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 xml:space="preserve">тільки у одного учня (вихованця) сформована мотивація до навчання і він був переведений до 5-А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клосу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За результатами обстеження учнів (вихованців) надані рекомендації педагогам.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5. Здійснювався психологічний супровід розвитку підлітків.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З метою визначення навчальної тривожності та рівня самооцінки було проведено анкетування учнів (вихованців) 7, 8-х класів (30 учнів (вихованців)). За шкалою навчальної тривожності отримано такі результати: всі школярі мають середній рівень тривожності. Джерелом тривожності являються труднощі у самоствердженні, страх перед самотністю, обмеженням, чутливість до важливих ситуацій. Для всіх учнів (вихованців) 7, 8-х класів загальною рисою є велика потреба у спілкуванні. Високий рівень реактивної тривожності мають 13% дітей, помірний рівень – 58%, низький – 29%. Рівень самооцінки: знижену самооцінку мають 13% учнів (вихованців), адекватну – 57%, завищену – 30%.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6. Класними керівниками, вихователями разом з практичним психологом проводились індивідуальні бесіди  з учнями (вихованцями), які  мають прояви девіантної поведінки.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7. З метою попередження алкогольної залежності серед учнів (вихованців)        10-12-х класів був проведений цикл заходів, а саме: бесіди з керованим переглядом відеоматеріалів «Спільне діло» (січень-лютий 2022 року).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8. З метою реалізації державної програми «Протидії торгівлі людьми» був проведений цикл заходів з учнями 8-12-х класів, а саме: вхідне і вихідне анкетування щодо обізнаності з цієї проблеми, бесіди з керованим переглядом фільму «Життя на продаж». За результатами вхідного анкетування був зроблений висновок, що 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9. З метою реалізації завдання щодо допомоги у професійному самовизначенні було проведено тестування учнів (вихованців) 10-А, 12-А класів з метою вибору професії (січень-лютий 2022 року).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 xml:space="preserve">10. </w:t>
      </w:r>
      <w:r w:rsidRPr="002071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З ме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тою протидії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 практичним</w:t>
      </w:r>
      <w:r w:rsidRPr="002071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психолог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ом</w:t>
      </w:r>
      <w:r w:rsidRPr="002071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проведе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на бесіда з  учнями (вихованцями) початкової школи «Давайте жити дружно», 5-8-х класів - «Школа – територія добра», з учнями (вихованцями) </w:t>
      </w:r>
      <w:r w:rsidRPr="00387471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7-12-х класів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- бесіда з елементами тренінгу «Стоп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!» З учнями вихованцями 9-10-х класів був проведений урок-диспут «Кому потрібен 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?»</w:t>
      </w:r>
    </w:p>
    <w:p w:rsidR="005D1C18" w:rsidRDefault="005D1C18" w:rsidP="005D1C18">
      <w:pPr>
        <w:pStyle w:val="11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11. Проведено 65 індивідуальних консультацій   для батьків, педагогів, учнів     (вихованців).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здібностей, можливостей. Діти звертались з питаннями щодо труднощів у міжособистісних стосунках, взаємовідносинах у сім’ї, емоційних розладів, профорієнтації.</w:t>
      </w:r>
    </w:p>
    <w:p w:rsidR="005D1C18" w:rsidRPr="00423D55" w:rsidRDefault="005D1C18" w:rsidP="005D1C18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D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ІІ. </w:t>
      </w:r>
      <w:proofErr w:type="spellStart"/>
      <w:r w:rsidRPr="00423D55">
        <w:rPr>
          <w:rFonts w:ascii="Times New Roman" w:hAnsi="Times New Roman"/>
          <w:b/>
          <w:color w:val="000000"/>
          <w:sz w:val="28"/>
          <w:szCs w:val="28"/>
          <w:lang w:val="uk-UA"/>
        </w:rPr>
        <w:t>Цілепокладаюча</w:t>
      </w:r>
      <w:proofErr w:type="spellEnd"/>
      <w:r w:rsidRPr="00423D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частина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Психологічна служба у структурі освіти є складовою частиною державної системи охорони фізичного і психологічного здоров’я молоді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психолого-педагогічного супроводу освітнього процесу.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Психологічний супровід здійснюється як при безпосередній взаємодії практичного психолога зі здобувачем освіти, так і опосередковано, через батьків, педагогів. Адміністрація, медичні працівники,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5D1C18" w:rsidRDefault="005D1C18" w:rsidP="005D1C18">
      <w:pPr>
        <w:pStyle w:val="11"/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 діяльності психологічної служби  спеціальної школи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Початкова школа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Завдання:</w:t>
      </w:r>
    </w:p>
    <w:p w:rsidR="005D1C18" w:rsidRPr="004E2502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Вивчати процес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адаптації першокл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асників до навчання та виявляти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ризику з метою розробки педагогічних стратегій пристосування дитини до спеціальної школи на основі індивідуального підходу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рганізація корекційних заходів для учнів (вихованців)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потребують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Здійсненювати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моніторинг розвитку молодших школярів, що мають стійкі труднощі у навчанні та надання їм психолого-педагогічної допомоги.</w:t>
      </w:r>
    </w:p>
    <w:p w:rsidR="005D1C18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Вивчати рівень готовності учнів (вихованців) 4-х класів до переходу в середню школу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з метою розробки педа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гогічних стратегій адаптації дитини до навчання у середній ланці спеціальної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Pr="00096765" w:rsidRDefault="005D1C18" w:rsidP="001C0AFC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Проводити </w:t>
      </w:r>
      <w:r w:rsidRPr="00A06ABF">
        <w:rPr>
          <w:rFonts w:ascii="Times New Roman" w:hAnsi="Times New Roman"/>
          <w:sz w:val="28"/>
          <w:szCs w:val="28"/>
          <w:lang w:val="uk-UA"/>
        </w:rPr>
        <w:t>просвітницьку роботу</w:t>
      </w: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тьками, педагогами з  метою </w:t>
      </w:r>
    </w:p>
    <w:p w:rsidR="005D1C18" w:rsidRPr="00A06ABF" w:rsidRDefault="005D1C18" w:rsidP="005D1C18">
      <w:pPr>
        <w:pStyle w:val="11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психолого-педагогічної компетентності у навчанні та вихованні молодших школярів. </w:t>
      </w:r>
    </w:p>
    <w:p w:rsidR="005D1C18" w:rsidRPr="00A06ABF" w:rsidRDefault="005D1C18" w:rsidP="005D1C18">
      <w:pPr>
        <w:pStyle w:val="11"/>
        <w:tabs>
          <w:tab w:val="left" w:pos="284"/>
        </w:tabs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Середня школа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інтересів та створення сприятливого психологічного клімату в учнівському колективі.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5D1C18" w:rsidRPr="007355DA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55D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Проводити профілактику дезадаптації учнів (вихованців) під час переходу з початкової до середньої школи, вивчення рівня адаптації п’ятикласників, здійснення психологічного супроводу. 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>Виявляти дітей групи ризику, які мають ознаки емоційних розладів через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труднощі у навчанні, поведінці.</w:t>
      </w:r>
    </w:p>
    <w:p w:rsidR="005D1C18" w:rsidRPr="00A06ABF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Сприяти психолого-педагогічної компетентності педагогів та батьків з питань навчання та виховання підлітків, надання їм допомоги.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Підвищувати поінформованість учнів (вихованців) 9-10 класів щодо протидії торгівлі людьми. 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позитивну адекватну самооцінку і сприяти зниженню тривожності учнів (вихованців) 7-10-х класів</w:t>
      </w:r>
    </w:p>
    <w:p w:rsidR="005D1C18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межах акції «16 днів проти насильства» проводити цикл заходів щодо протидії насиллю у родині, дитячому середовищі, профілактики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булінгу</w:t>
      </w:r>
      <w:proofErr w:type="spellEnd"/>
    </w:p>
    <w:p w:rsidR="005D1C18" w:rsidRPr="00E53514" w:rsidRDefault="005D1C18" w:rsidP="001C0AFC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351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Надавати допомогу у професійному самовизначенні учнів (вихованців) 10-х класів з метою реалізації їх потреб, інтересів, можливостей у подальшому житті. 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Старша школа</w:t>
      </w: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самовизначення, створення умов для самоактуалізації особистості.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:rsidR="005D1C18" w:rsidRPr="0050503E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передбачати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слідки тих чи інших своїх дій,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оцінювати свої ресурси для досягнення мети.</w:t>
      </w:r>
    </w:p>
    <w:p w:rsidR="005D1C18" w:rsidRPr="0050503E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вміння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приймати та відповідати за свої рішення стосовно інших людей.</w:t>
      </w:r>
    </w:p>
    <w:p w:rsidR="005D1C18" w:rsidRPr="0050503E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поведінкову саморегуляцію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прояву різних форм девіантної поведінки (алкоголізму, наркоманії, педагогічної занедбаності, суїциду).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Надавати допомогу у професійному самовизначенні учнів (вихованців) 12-го класу з метою реалізації їх потреб, інтересів, можливостей у подальшому житті.</w:t>
      </w:r>
    </w:p>
    <w:p w:rsidR="005D1C18" w:rsidRPr="000C7015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межах акції «16 днів проти насильства» проводити цикл заходів щодо протидії насиллю у родині, дитячому середовищі, профілактики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формуванню здорового способу життя.</w:t>
      </w:r>
    </w:p>
    <w:p w:rsidR="005D1C18" w:rsidRDefault="005D1C18" w:rsidP="001C0AFC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адекватні соціально корисні життєві перспективи.</w:t>
      </w:r>
    </w:p>
    <w:p w:rsidR="005D1C18" w:rsidRDefault="005D1C18" w:rsidP="005D1C18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Інші учасники освітнього пр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</w:t>
      </w: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цесу</w:t>
      </w:r>
    </w:p>
    <w:p w:rsidR="005D1C18" w:rsidRDefault="005D1C18" w:rsidP="005D1C18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Мета: підвищення психологічної культури батьків і педагогів</w:t>
      </w:r>
    </w:p>
    <w:p w:rsidR="005D1C18" w:rsidRPr="00B46989" w:rsidRDefault="005D1C18" w:rsidP="005D1C18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Завдання:</w:t>
      </w:r>
    </w:p>
    <w:p w:rsidR="005D1C18" w:rsidRDefault="005D1C18" w:rsidP="001C0AFC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підвищенню психолого-педагогічної компетентності педагогів та батьків з питань навчання та виховання учнів ( вихованців) .</w:t>
      </w:r>
    </w:p>
    <w:p w:rsidR="005D1C18" w:rsidRDefault="005D1C18" w:rsidP="001C0AFC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культуру взаємовідносин учасників освітнього процесу.</w:t>
      </w:r>
    </w:p>
    <w:p w:rsidR="005D1C18" w:rsidRDefault="005D1C18" w:rsidP="001C0AFC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метою запобігання синдрому емоційного вигорання педагогів.</w:t>
      </w:r>
    </w:p>
    <w:p w:rsidR="005D1C18" w:rsidRDefault="005D1C18" w:rsidP="001C0AFC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Приймати участь </w:t>
      </w:r>
      <w:r w:rsidRPr="00CA44D0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роботі шкільного психолого-педагогічного консиліуму з метою створення системи індивідуального підходу до навчання і виховання учнів (вихованців), уточнення </w:t>
      </w:r>
      <w:proofErr w:type="spellStart"/>
      <w:r w:rsidRPr="00CA44D0">
        <w:rPr>
          <w:rFonts w:ascii="Times New Roman" w:hAnsi="Times New Roman"/>
          <w:color w:val="000000"/>
          <w:sz w:val="28"/>
          <w:szCs w:val="28"/>
          <w:lang w:val="uk-UA"/>
        </w:rPr>
        <w:t>оздоровчо</w:t>
      </w:r>
      <w:proofErr w:type="spellEnd"/>
      <w:r w:rsidRPr="00CA44D0">
        <w:rPr>
          <w:rFonts w:ascii="Times New Roman" w:hAnsi="Times New Roman"/>
          <w:color w:val="000000"/>
          <w:sz w:val="28"/>
          <w:szCs w:val="28"/>
          <w:lang w:val="uk-UA"/>
        </w:rPr>
        <w:t>-щадного режиму та рекомендацій щодо подальшого навчання у спеціальній школі, їх професійної орієнтації тощо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D1C18" w:rsidRDefault="005D1C18" w:rsidP="005D1C18">
      <w:pPr>
        <w:pStyle w:val="11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1C18" w:rsidRDefault="005D1C18" w:rsidP="005D1C18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успішної роботи практичному психологу необхідно поповнення матеріальної та методичної бази кабінету,  підвищення самоосвіти.</w:t>
      </w:r>
    </w:p>
    <w:p w:rsidR="005D1C18" w:rsidRDefault="005D1C18" w:rsidP="005D1C18">
      <w:pPr>
        <w:pStyle w:val="11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1C18" w:rsidRPr="005D1C18" w:rsidRDefault="005D1C18" w:rsidP="005D1C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/>
          <w:b/>
          <w:sz w:val="28"/>
          <w:szCs w:val="28"/>
          <w:lang w:val="uk-UA"/>
        </w:rPr>
        <w:t>ІІІ. Змістова частина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304"/>
        <w:gridCol w:w="1941"/>
        <w:gridCol w:w="1984"/>
        <w:gridCol w:w="1525"/>
      </w:tblGrid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bookmarkStart w:id="0" w:name="_GoBack"/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Напрямки діяльності з учасниками освітнього процесу закладу освіти. Види та форми роботи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Термін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Цільова група/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Аудиторія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Відмітка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про </w:t>
            </w:r>
            <w:proofErr w:type="spellStart"/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виконан</w:t>
            </w:r>
            <w:proofErr w:type="spellEnd"/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-ня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Діагностика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Психодіагностика учнів (вихованців) 1-х  класів.   Методики: «Будиночок» Н.І.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Гуткіної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«Малюнок людини» Керна-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Йерасека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«Четвертий зайвий», «10 малюнків», «10 слів» А.Л.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Венгера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1-х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Повторне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психодіагностичне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обстеження учнів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(вихованців) 1-х класів з метою виявлення динаміки розвитку. Методики: невербальна частина методики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Д.Векслера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«Будиночок»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Н.І.Гуткіної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«Малюнок людини» Керна-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Йерасека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Березень, квітень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  1-х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Вивчення класного колективу та психологічного клімату 5-х класів. Методики: соціометрія «Сходинки»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Дембо-Рубінштейна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анкета «Ставлення до школи», «Будиночки»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О.Є.Орєхової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Відвідування уроків та самопідготовок з метою дослідження взаємодії вчителів і вихователів з учнями (вихованцями)   5-х класів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Поглиблена психодіагностика новоприбулих учнів (вихованців) . Методики: невербальна частина методики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Д.Векслера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вибіркові завдання щодо вивчення пізнавальних процесів та емоційно-вольової сфери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Жовтень, листопад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Спостереження за поведінкою новоприбулих учнів (вихованців) на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уроках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 позаурочний час,  їх взаємовідносини з педагогами та однолітками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Упродовж 2022/2023 навчального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Психологічне тестування учнів (вихованців) 4-х класів з метою визначення рівня готовності до навчання у середній  школі. Методики: невербальна частина методики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Д.Векслера</w:t>
            </w:r>
            <w:proofErr w:type="spellEnd"/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2023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4-х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Спостереження за розвитком дітей початкової школи, що мають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сочетану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патологію розвитку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-     грудень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початкової школи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Вивчення самооцінки учнів (вихованців) 7-х класів. Методики: «Шкала самооцінки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Спілбергера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Ханіна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7-х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вхідного анкетування з «Основ вибору професії» у 10-х і 12-А класах. Методика: «Диференційно- діагностичний опитувальник»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10-х, 12-А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Індивідуальна психодіагностика важковиховуваних школярів.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Методика: «Карта визначення типу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важковихованості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 2022 року -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1.12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Спостереження за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поведінкою і взаємовідносинами «важких» учнів (вихованців) з однолітками, вчителями і вихователями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адаптацією дітей до спеціальної школи  у процесі занять та у позаурочний час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Упродовж</w:t>
            </w:r>
          </w:p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Профілактика 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у 1-х класах «Допомога батьків у адаптації дітей до навчання у спеціальній школі»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7-12-х класів «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Кибербуллінг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– жарт, чи небезпека?»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Урок-диспут «Чи можна забути події війни?»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5-7-х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«Надмірне вживання лайливих слів. Як уникнути їх, але при цьому давати вихід емоціям?»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2.4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Тренінг з протидії торгівлі людьми з учнями (вихованцями) 9-12-х класів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– грудень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Бесіда зі учнями (вихованцями) 6-10-х класів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«Школа – територія добра»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Листопад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2.6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Бесіда з учнями вихованцями 9-12-х класів  « Ми вже дорослі. Кримінальна та адміністративна відповідальність </w:t>
            </w:r>
          </w:p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неповнолітніх»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зі учнями (вихованцями) 9-12-х класів «СНІД» – реалії сьогодення»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«Тримай мене міцно» Про важливість підтримки членів родини у важкі моменти життя»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Диспут «Посттравматичний синдром. Як  педагог може  допомогти дитині його подолати»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«Казка про Україну. Чому почалася війна?»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      1-4-х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«Прості практики, які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</w:rPr>
              <w:t>допоможуть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</w:rPr>
              <w:t>знизити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</w:rPr>
              <w:t>тривожність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1C18" w:rsidRPr="005D1C18" w:rsidRDefault="005D1C18" w:rsidP="00E1417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5-6-х класів «І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eastAsia="en-US"/>
              </w:rPr>
              <w:t>нтернет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безпека».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5- 6-х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метою профілактики ризикованої поведінки підлітків «Мить, яка руйнує життя»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«Як  планувати своє майбутнє в умовах невизначеності» - учні (вихованці) 11-12-х класів</w:t>
            </w:r>
          </w:p>
          <w:p w:rsidR="005D1C18" w:rsidRPr="005D1C18" w:rsidRDefault="005D1C18" w:rsidP="00E1417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    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10-12-х класів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Урок-диспут з учнями (вихованцями) 7- 8-х класів «Паління або здорове майбутнє?»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    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7- 8-х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Корекція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Корекційні заняття з розвитку пізнавальних процесів у  учнів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(вихованців)  1-2-х класів за власною програмою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Листопад-квітень 2022/2023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1-2-х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4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Корекційні заняття з розвитку пізнавальних процесів  у учнів (вихованців)   з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сочетаною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патологією (За корекційно-розвивальною програмою</w:t>
            </w: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розвитку пізнавальних</w:t>
            </w:r>
            <w:r w:rsidRPr="005D1C18">
              <w:rPr>
                <w:sz w:val="24"/>
                <w:szCs w:val="24"/>
                <w:lang w:val="uk-UA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процесів </w:t>
            </w:r>
          </w:p>
          <w:p w:rsidR="005D1C18" w:rsidRPr="005D1C18" w:rsidRDefault="005D1C18" w:rsidP="00E14175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молодших школярів, які мають труднощі в навчанні автор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Адамчук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Е.Г.)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Листопад-квітень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2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3.3 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Корекційні заняття з за програмою соціально-психологічної корекції девіантної поведінки у підлітків «Кроки до дорослості» (укладач Бринь А.Б.,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Чаглій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Жовтень-квітень 2022-2023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Навчальна діяльність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Навчальна діяльність не запланована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Консультування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батьків або осіб, які їх замінюють  щодо  дітей,  у яких виявлено труднощі адаптації до спеціальної школи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учнів   (вихованців) або особи що їх замінюють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бесід з педагогами, вихователями  класів, де навчаються новоприбулі учні (вихованці) , про індивідуально-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психологічні особливості дитини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Упродовж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Педагоги, вихователі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консультації батьків або осіб що їх замінюють щодо причин труднощів у навчанні дітей та їх потенціального розвитку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 або особи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Консультування класних керівників щодо динаміки розвитку дітей з </w:t>
            </w:r>
            <w:proofErr w:type="spellStart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сочетаною</w:t>
            </w:r>
            <w:proofErr w:type="spellEnd"/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патологією,  обговорення шляхів надання їм допомоги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Грудень-лютий 2022/2023 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стосовно учнів (вихованців) групи ризику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Січень,  лютий 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Класні керівники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психологічні консультації учнів (вихованців) 1-12-х класів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2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(вихованці)1-12-х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Просвіта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семінарі для педагогічних працівників «Індивідуальний підхід до навчання та виховання учнів (вихованців) з особливими потребами»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5-х класів «Труднощі адаптації учнів (вихованців) 5-х класів до нових умов навчання»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або особи що їх замінюють учнів (вихованців) 5-х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Виступ на батьківських зборах 4- х класів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«Особливості перехідного періоду з початкової школи до середньої»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Травень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або особи що їх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замінюють учнів (вихованців) 4-х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Інше ( організаційно-методична функція, зв’язки з громадськістю)</w:t>
            </w: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Робота з документацією (особові справи учнів (вихованців) 1-х класів і новоприбулих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Обробка результатів та написання методичних рекомендацій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 до участі у психолого-педагогічних семінарах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Оновлення стенду «Психологічна служба у спеціальній школі»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у роботі психолого-педагогічного консиліуму, засіданнях атестаційної комісії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1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2022/2023</w:t>
            </w:r>
          </w:p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rPr>
          <w:trHeight w:val="1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практичного психолога у психолого-педагогічних семінарах, засіданнях методичних об’єднань, науково-практичних конференціях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документації Статистичний звіт</w:t>
            </w:r>
          </w:p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Аналітичний звіт</w:t>
            </w:r>
          </w:p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Планування роботи на 2023/2023 навчальний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Травень </w:t>
            </w:r>
          </w:p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7.8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 інформації  «Поради психолога» на сайті закладу</w:t>
            </w:r>
          </w:p>
          <w:p w:rsidR="005D1C18" w:rsidRPr="005D1C18" w:rsidRDefault="005D1C18" w:rsidP="00E141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до виступів на батьківських зборах, педагогічних радах, психолого - педагогічних семінарах, засіданнях методичних об’єднань вчителів.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обласних навчально - методичних семінарах, конференціях, нарадах психологів.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D1C18" w:rsidRPr="005D1C18" w:rsidTr="00E14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Консультації у Центрі практичної психології, соціальної роботи та  здорового способу життя КВНЗ «ХАНО», інших науково - методичних центрах. </w:t>
            </w:r>
          </w:p>
          <w:p w:rsidR="005D1C18" w:rsidRPr="005D1C18" w:rsidRDefault="005D1C18" w:rsidP="00E1417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pStyle w:val="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 2022/2023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8" w:rsidRPr="005D1C18" w:rsidRDefault="005D1C18" w:rsidP="00E1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bookmarkEnd w:id="0"/>
    </w:tbl>
    <w:p w:rsidR="005D1C18" w:rsidRDefault="005D1C18" w:rsidP="005D1C18">
      <w:pPr>
        <w:spacing w:line="360" w:lineRule="auto"/>
        <w:rPr>
          <w:lang w:val="uk-UA"/>
        </w:rPr>
      </w:pPr>
    </w:p>
    <w:p w:rsidR="005D1C18" w:rsidRPr="00DF0BC1" w:rsidRDefault="005D1C18" w:rsidP="005D1C18">
      <w:pPr>
        <w:spacing w:line="360" w:lineRule="auto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Проценко О.М.</w:t>
      </w:r>
    </w:p>
    <w:p w:rsidR="005D1C18" w:rsidRDefault="005D1C18" w:rsidP="005D1C18">
      <w:pPr>
        <w:spacing w:line="360" w:lineRule="auto"/>
        <w:rPr>
          <w:lang w:val="uk-UA"/>
        </w:rPr>
      </w:pPr>
    </w:p>
    <w:p w:rsidR="005D1C18" w:rsidRPr="008231EF" w:rsidRDefault="005D1C18" w:rsidP="005D1C18">
      <w:pPr>
        <w:spacing w:line="360" w:lineRule="auto"/>
        <w:rPr>
          <w:lang w:val="uk-UA"/>
        </w:rPr>
      </w:pPr>
    </w:p>
    <w:p w:rsidR="003B7579" w:rsidRPr="003B7579" w:rsidRDefault="003B7579" w:rsidP="005D1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sectPr w:rsidR="003B7579" w:rsidRPr="003B7579" w:rsidSect="00CB13F9">
      <w:footerReference w:type="default" r:id="rId12"/>
      <w:type w:val="continuous"/>
      <w:pgSz w:w="11906" w:h="16838"/>
      <w:pgMar w:top="1134" w:right="567" w:bottom="709" w:left="1701" w:header="709" w:footer="709" w:gutter="0"/>
      <w:pgNumType w:start="2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FC" w:rsidRDefault="001C0AFC" w:rsidP="006666FC">
      <w:pPr>
        <w:spacing w:after="0" w:line="240" w:lineRule="auto"/>
      </w:pPr>
      <w:r>
        <w:separator/>
      </w:r>
    </w:p>
  </w:endnote>
  <w:endnote w:type="continuationSeparator" w:id="0">
    <w:p w:rsidR="001C0AFC" w:rsidRDefault="001C0AFC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81451"/>
      <w:docPartObj>
        <w:docPartGallery w:val="Page Numbers (Bottom of Page)"/>
        <w:docPartUnique/>
      </w:docPartObj>
    </w:sdtPr>
    <w:sdtEndPr/>
    <w:sdtContent>
      <w:p w:rsidR="00CB13F9" w:rsidRDefault="00CB13F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18">
          <w:rPr>
            <w:noProof/>
          </w:rPr>
          <w:t>248</w:t>
        </w:r>
        <w:r>
          <w:fldChar w:fldCharType="end"/>
        </w:r>
      </w:p>
    </w:sdtContent>
  </w:sdt>
  <w:p w:rsidR="00C90CDF" w:rsidRDefault="00C90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FC" w:rsidRDefault="001C0AFC" w:rsidP="006666FC">
      <w:pPr>
        <w:spacing w:after="0" w:line="240" w:lineRule="auto"/>
      </w:pPr>
      <w:r>
        <w:separator/>
      </w:r>
    </w:p>
  </w:footnote>
  <w:footnote w:type="continuationSeparator" w:id="0">
    <w:p w:rsidR="001C0AFC" w:rsidRDefault="001C0AFC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A24FBC"/>
    <w:multiLevelType w:val="hybridMultilevel"/>
    <w:tmpl w:val="81F63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21E2CDE"/>
    <w:multiLevelType w:val="hybridMultilevel"/>
    <w:tmpl w:val="D34E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36AA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658B"/>
    <w:rsid w:val="001B12FB"/>
    <w:rsid w:val="001B199A"/>
    <w:rsid w:val="001B3B34"/>
    <w:rsid w:val="001C0AFC"/>
    <w:rsid w:val="001C0DAB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5B9E"/>
    <w:rsid w:val="002562D7"/>
    <w:rsid w:val="00263830"/>
    <w:rsid w:val="00272DB0"/>
    <w:rsid w:val="00275DE0"/>
    <w:rsid w:val="002813A3"/>
    <w:rsid w:val="002821F5"/>
    <w:rsid w:val="0028349B"/>
    <w:rsid w:val="00286C3E"/>
    <w:rsid w:val="00287894"/>
    <w:rsid w:val="00291D4F"/>
    <w:rsid w:val="00291FE6"/>
    <w:rsid w:val="002A70B3"/>
    <w:rsid w:val="002B2967"/>
    <w:rsid w:val="002B3FEA"/>
    <w:rsid w:val="002C4188"/>
    <w:rsid w:val="002D4B2B"/>
    <w:rsid w:val="002E0000"/>
    <w:rsid w:val="002E1029"/>
    <w:rsid w:val="002E63F8"/>
    <w:rsid w:val="002E7332"/>
    <w:rsid w:val="002F3AD8"/>
    <w:rsid w:val="00303830"/>
    <w:rsid w:val="0031247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C41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B31D4"/>
    <w:rsid w:val="003B7579"/>
    <w:rsid w:val="003C5D2C"/>
    <w:rsid w:val="003C624F"/>
    <w:rsid w:val="003C63F0"/>
    <w:rsid w:val="003C65DE"/>
    <w:rsid w:val="003D0AB2"/>
    <w:rsid w:val="003D5016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550F7"/>
    <w:rsid w:val="004573BC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C1757"/>
    <w:rsid w:val="004D3CF6"/>
    <w:rsid w:val="004D4B94"/>
    <w:rsid w:val="004E2506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B39"/>
    <w:rsid w:val="00565CE3"/>
    <w:rsid w:val="00567F53"/>
    <w:rsid w:val="00570154"/>
    <w:rsid w:val="00573CAF"/>
    <w:rsid w:val="00575676"/>
    <w:rsid w:val="00580F4E"/>
    <w:rsid w:val="00582B51"/>
    <w:rsid w:val="00583721"/>
    <w:rsid w:val="00586D7E"/>
    <w:rsid w:val="005B00DF"/>
    <w:rsid w:val="005B10BC"/>
    <w:rsid w:val="005B4B92"/>
    <w:rsid w:val="005B68A7"/>
    <w:rsid w:val="005B6940"/>
    <w:rsid w:val="005C4E16"/>
    <w:rsid w:val="005D1C18"/>
    <w:rsid w:val="005D3292"/>
    <w:rsid w:val="005D40EE"/>
    <w:rsid w:val="005E1D6A"/>
    <w:rsid w:val="005E294B"/>
    <w:rsid w:val="005E2C14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329E6"/>
    <w:rsid w:val="00633F40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4832"/>
    <w:rsid w:val="006B5095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9614C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97D0A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33B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3178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02A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597D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0CDF"/>
    <w:rsid w:val="00C93DD8"/>
    <w:rsid w:val="00C94682"/>
    <w:rsid w:val="00C958BA"/>
    <w:rsid w:val="00C964E7"/>
    <w:rsid w:val="00CA52C0"/>
    <w:rsid w:val="00CB094E"/>
    <w:rsid w:val="00CB13F9"/>
    <w:rsid w:val="00CB416D"/>
    <w:rsid w:val="00CB61AB"/>
    <w:rsid w:val="00CB7213"/>
    <w:rsid w:val="00CC1C7D"/>
    <w:rsid w:val="00CC401B"/>
    <w:rsid w:val="00CC4389"/>
    <w:rsid w:val="00CC4CD0"/>
    <w:rsid w:val="00CD0E96"/>
    <w:rsid w:val="00CE352C"/>
    <w:rsid w:val="00CE4D0F"/>
    <w:rsid w:val="00CE5F3B"/>
    <w:rsid w:val="00CF3BAB"/>
    <w:rsid w:val="00CF4219"/>
    <w:rsid w:val="00CF5A97"/>
    <w:rsid w:val="00CF6280"/>
    <w:rsid w:val="00CF6A27"/>
    <w:rsid w:val="00D0228A"/>
    <w:rsid w:val="00D06189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3F1B"/>
    <w:rsid w:val="00D25BDB"/>
    <w:rsid w:val="00D309B8"/>
    <w:rsid w:val="00D36A30"/>
    <w:rsid w:val="00D36AB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1F5A"/>
    <w:rsid w:val="00F33A70"/>
    <w:rsid w:val="00F36B79"/>
    <w:rsid w:val="00F37638"/>
    <w:rsid w:val="00F4090B"/>
    <w:rsid w:val="00F40A41"/>
    <w:rsid w:val="00F463D0"/>
    <w:rsid w:val="00F470D4"/>
    <w:rsid w:val="00F4757F"/>
    <w:rsid w:val="00F51182"/>
    <w:rsid w:val="00F52D0D"/>
    <w:rsid w:val="00F60C3B"/>
    <w:rsid w:val="00F62647"/>
    <w:rsid w:val="00F6289E"/>
    <w:rsid w:val="00F65146"/>
    <w:rsid w:val="00F67092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244C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D1C18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a.ua/legislation/Ser_osv/7099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kovskiy-ruo.edu.kh.ua/Files/downloads/%D0%BA%D1%81%D0%B5%D0%BD%D0%BE%D1%84%D0%BE%D0%B1%D0%B8%D1%8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CDC4-1A16-415A-A243-90C0818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21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rozumniki</cp:lastModifiedBy>
  <cp:revision>112</cp:revision>
  <cp:lastPrinted>2020-08-04T13:24:00Z</cp:lastPrinted>
  <dcterms:created xsi:type="dcterms:W3CDTF">2016-06-01T17:23:00Z</dcterms:created>
  <dcterms:modified xsi:type="dcterms:W3CDTF">2022-07-27T09:27:00Z</dcterms:modified>
</cp:coreProperties>
</file>