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4E" w:rsidRPr="004F276B" w:rsidRDefault="00E8504E" w:rsidP="00E8504E">
      <w:pPr>
        <w:widowControl w:val="0"/>
        <w:suppressAutoHyphens/>
        <w:autoSpaceDN w:val="0"/>
        <w:spacing w:after="0" w:line="360" w:lineRule="auto"/>
        <w:ind w:left="1134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bookmarkStart w:id="0" w:name="_GoBack"/>
      <w:bookmarkEnd w:id="0"/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Аналіз роботи шкільного методичного об’єднання вчителів початкових класів та вчителів індивідуальної слухо-мовної роботи</w:t>
      </w:r>
    </w:p>
    <w:p w:rsidR="00E8504E" w:rsidRPr="004F276B" w:rsidRDefault="00E8504E" w:rsidP="00E8504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за 20</w:t>
      </w:r>
      <w:r w:rsidR="00E8619A" w:rsidRPr="004F276B"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22</w:t>
      </w:r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/20</w:t>
      </w:r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2</w:t>
      </w:r>
      <w:r w:rsidR="00E8619A" w:rsidRPr="004F276B"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>3</w:t>
      </w:r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  <w:t xml:space="preserve"> </w:t>
      </w:r>
      <w:r w:rsidRPr="004F276B">
        <w:rPr>
          <w:rFonts w:ascii="Times New Roman" w:eastAsia="Calibri" w:hAnsi="Times New Roman" w:cs="Times New Roman"/>
          <w:b/>
          <w:kern w:val="3"/>
          <w:sz w:val="24"/>
          <w:szCs w:val="24"/>
        </w:rPr>
        <w:t>навчальний рік</w:t>
      </w:r>
    </w:p>
    <w:p w:rsidR="00FC600D" w:rsidRPr="004F276B" w:rsidRDefault="00FC600D" w:rsidP="00E8504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uk-UA"/>
        </w:rPr>
      </w:pPr>
    </w:p>
    <w:p w:rsidR="002E540C" w:rsidRPr="000A6566" w:rsidRDefault="00E8504E" w:rsidP="004323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eastAsia="ru-RU"/>
        </w:rPr>
        <w:t>У методичному об’єднанні працю</w:t>
      </w:r>
      <w:r w:rsidR="004C52BB">
        <w:rPr>
          <w:rFonts w:ascii="Times New Roman" w:hAnsi="Times New Roman" w:cs="Times New Roman"/>
          <w:sz w:val="24"/>
          <w:szCs w:val="24"/>
          <w:lang w:val="uk-UA" w:eastAsia="ru-RU"/>
        </w:rPr>
        <w:t>ють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="0072033A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педагогів</w:t>
      </w:r>
      <w:r w:rsidR="0072033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</w:t>
      </w:r>
      <w:r w:rsidR="00735409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них </w:t>
      </w:r>
      <w:r w:rsidR="00E8619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="00735409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E8619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ів</w:t>
      </w:r>
      <w:r w:rsidR="002E540C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мають званн</w:t>
      </w:r>
      <w:r w:rsidR="0072033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я:</w:t>
      </w:r>
    </w:p>
    <w:p w:rsidR="00E8504E" w:rsidRPr="000A6566" w:rsidRDefault="00E8504E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«Відмінник Освіти </w:t>
      </w:r>
      <w:r w:rsidR="009D0C0A" w:rsidRPr="000A6566">
        <w:rPr>
          <w:rFonts w:ascii="Times New Roman" w:hAnsi="Times New Roman" w:cs="Times New Roman"/>
          <w:sz w:val="24"/>
          <w:szCs w:val="24"/>
          <w:lang w:eastAsia="ru-RU"/>
        </w:rPr>
        <w:t>України»-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>Нестеренко Наталія Михайлівна</w:t>
      </w:r>
      <w:r w:rsidR="0072033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E8504E" w:rsidRPr="000A6566" w:rsidRDefault="00DE1FE2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1" w:name="_Hlk72766843"/>
      <w:r w:rsidRPr="000A656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94413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читель-методист»</w:t>
      </w:r>
      <w:bookmarkEnd w:id="1"/>
      <w:r w:rsidR="0043232E" w:rsidRPr="000A656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Альошичева Тетяна Борисівна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Нестеренко Наталія</w:t>
      </w:r>
      <w:r w:rsidR="002E540C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8504E" w:rsidRPr="000A6566">
        <w:rPr>
          <w:rFonts w:ascii="Times New Roman" w:hAnsi="Times New Roman" w:cs="Times New Roman"/>
          <w:sz w:val="24"/>
          <w:szCs w:val="24"/>
          <w:lang w:eastAsia="ru-RU"/>
        </w:rPr>
        <w:t>Михайлівна</w:t>
      </w:r>
      <w:r w:rsidR="0072033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DE1FE2" w:rsidRPr="000A6566" w:rsidRDefault="00E8504E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«Старший </w:t>
      </w:r>
      <w:r w:rsidR="00494413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43232E"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читель»-Гуманіцька Тетяна </w:t>
      </w:r>
      <w:r w:rsidR="00DE1FE2" w:rsidRPr="000A6566">
        <w:rPr>
          <w:rFonts w:ascii="Times New Roman" w:hAnsi="Times New Roman" w:cs="Times New Roman"/>
          <w:sz w:val="24"/>
          <w:szCs w:val="24"/>
          <w:lang w:eastAsia="ru-RU"/>
        </w:rPr>
        <w:t>Вікторівна</w:t>
      </w:r>
      <w:r w:rsidR="00DE1FE2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Орлова Наталія Миколаївна</w:t>
      </w:r>
      <w:r w:rsidR="00E8619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, Кушніренко Оксана Вячеславівна.</w:t>
      </w:r>
    </w:p>
    <w:p w:rsidR="00E8504E" w:rsidRPr="000A6566" w:rsidRDefault="00E8504E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eastAsia="ru-RU"/>
        </w:rPr>
        <w:t>Педагогі методичного об</w:t>
      </w:r>
      <w:r w:rsidR="001067B2" w:rsidRPr="001067B2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>єднання мають так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>категорії:</w:t>
      </w:r>
    </w:p>
    <w:p w:rsidR="00E8504E" w:rsidRPr="000A6566" w:rsidRDefault="005B2C93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«Спеціаліст вищої категорії»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-Альошичева Т.Б.,</w:t>
      </w:r>
      <w:r w:rsidR="0043232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Воробйова Н. В.</w:t>
      </w:r>
      <w:r w:rsidR="0043232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FC600D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Легка О.В., Гребцова Л.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А., </w:t>
      </w:r>
      <w:r w:rsidR="00FC600D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Гуманіцька Т.</w:t>
      </w:r>
      <w:r w:rsidR="002E540C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В.,</w:t>
      </w:r>
      <w:r w:rsidR="0043232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C600D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Кіндякова Я.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К., </w:t>
      </w:r>
      <w:r w:rsidR="00FC600D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Мамонова І.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Д., Нестеренко Н.М., Орлова Н. М., Кушніренко О.В., Молчанова Л.Ю.</w:t>
      </w:r>
    </w:p>
    <w:p w:rsidR="0072033A" w:rsidRPr="000A6566" w:rsidRDefault="002E540C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«Спеціаліст І категор</w:t>
      </w:r>
      <w:r w:rsidR="005B2C93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ії»-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Кравцова О.В., Кіпоть Л.І.</w:t>
      </w:r>
    </w:p>
    <w:p w:rsidR="0072033A" w:rsidRPr="000A6566" w:rsidRDefault="002E540C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«Спеціаліст ІІ категорії»</w:t>
      </w:r>
      <w:r w:rsidR="005B2C93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Меденцева С.А.</w:t>
      </w:r>
      <w:r w:rsidR="00FC600D" w:rsidRPr="000A6566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8504E" w:rsidRPr="000A6566" w:rsidRDefault="005B2C93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«Спеціаліст»-</w:t>
      </w:r>
      <w:r w:rsidR="00735409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Бирченко Н.П., Бондаренко А.В, Буднік Н.А.</w:t>
      </w:r>
    </w:p>
    <w:p w:rsidR="00E8504E" w:rsidRPr="000A6566" w:rsidRDefault="001067B2" w:rsidP="0043232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У</w:t>
      </w:r>
      <w:r w:rsidR="00E8504E" w:rsidRPr="000A6566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чителі шкільного методичного об’єднання початкових класів та індивідуальної слухо-мовної роботи впродовж навчального року працювали над науково-методичною проблемою «Розвиток професійної компетентності вчителів спеціальної школи»</w:t>
      </w:r>
      <w:r w:rsidR="00AB08FF" w:rsidRPr="000A6566"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.</w:t>
      </w:r>
      <w:r w:rsidR="00E8504E" w:rsidRPr="000A6566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 </w:t>
      </w:r>
      <w:r w:rsidR="00AB08FF" w:rsidRPr="000A65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Формування у дітей із порушеннями слуху усної мови, до</w:t>
      </w:r>
      <w:r w:rsidR="00FC600D" w:rsidRPr="000A65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ступної розумінню навколишніх;</w:t>
      </w:r>
      <w:r w:rsidR="0072033A" w:rsidRPr="000A65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B08FF" w:rsidRPr="000A65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завдання, від рішення якого залежить не тільки соціальна адаптація людини з вадами слуху в суспільство чуючих, але й інтенсифікація процесу шкільного навчання.</w:t>
      </w:r>
      <w:r w:rsidR="0072033A" w:rsidRPr="000A656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504E" w:rsidRPr="000A6566">
        <w:rPr>
          <w:rFonts w:ascii="Times New Roman" w:eastAsia="Calibri" w:hAnsi="Times New Roman" w:cs="Times New Roman"/>
          <w:kern w:val="3"/>
          <w:sz w:val="24"/>
          <w:szCs w:val="24"/>
          <w:lang w:val="uk-UA" w:eastAsia="ru-RU"/>
        </w:rPr>
        <w:t>У роботі важливе місце посідає питання про різноманітність методів та прийомів, що використовують вчителі у роботі з дітьми. С</w:t>
      </w:r>
      <w:r w:rsidR="00E8504E"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ама якість навчання мовленню обумовлюється організацією усього життя спеціальної школи</w:t>
      </w:r>
      <w:r w:rsidR="00E8504E" w:rsidRPr="000A6566">
        <w:rPr>
          <w:rFonts w:ascii="Times New Roman" w:eastAsia="Calibri" w:hAnsi="Times New Roman" w:cs="Times New Roman"/>
          <w:kern w:val="3"/>
          <w:sz w:val="24"/>
          <w:szCs w:val="24"/>
          <w:lang w:val="uk-UA" w:eastAsia="ru-RU"/>
        </w:rPr>
        <w:t xml:space="preserve">, </w:t>
      </w:r>
      <w:r w:rsidR="00E8504E"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зокрема</w:t>
      </w:r>
      <w:r w:rsidR="00E8504E" w:rsidRPr="000A6566">
        <w:rPr>
          <w:rFonts w:ascii="Times New Roman" w:eastAsia="Calibri" w:hAnsi="Times New Roman" w:cs="Times New Roman"/>
          <w:kern w:val="3"/>
          <w:sz w:val="24"/>
          <w:szCs w:val="24"/>
          <w:lang w:val="uk-UA" w:eastAsia="ru-RU"/>
        </w:rPr>
        <w:t>,</w:t>
      </w:r>
      <w:r w:rsidR="00E8504E"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мовним режимом. </w:t>
      </w:r>
      <w:r w:rsidR="00E8504E" w:rsidRPr="000A6566">
        <w:rPr>
          <w:rFonts w:ascii="Times New Roman" w:eastAsia="Calibri" w:hAnsi="Times New Roman" w:cs="Times New Roman"/>
          <w:kern w:val="3"/>
          <w:sz w:val="24"/>
          <w:szCs w:val="24"/>
        </w:rPr>
        <w:t>Робота шкільного методичного об’єднання вчителів початкових класів</w:t>
      </w:r>
      <w:r w:rsidR="00E8504E" w:rsidRPr="000A6566">
        <w:rPr>
          <w:rFonts w:ascii="Times New Roman" w:eastAsia="Times New Roman" w:hAnsi="Times New Roman" w:cs="Times New Roman"/>
          <w:kern w:val="3"/>
          <w:sz w:val="24"/>
          <w:szCs w:val="24"/>
          <w:lang w:val="uk-UA" w:eastAsia="ru-RU"/>
        </w:rPr>
        <w:t xml:space="preserve"> </w:t>
      </w:r>
      <w:r w:rsidR="00E8504E" w:rsidRPr="000A6566">
        <w:rPr>
          <w:rFonts w:ascii="Times New Roman" w:eastAsia="Calibri" w:hAnsi="Times New Roman" w:cs="Times New Roman"/>
          <w:kern w:val="3"/>
          <w:sz w:val="24"/>
          <w:szCs w:val="24"/>
        </w:rPr>
        <w:t xml:space="preserve">та вчителів індивідуальної слухо-мовної роботи </w:t>
      </w:r>
      <w:r w:rsidR="00E8504E"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здійснювалося за напрямами:</w:t>
      </w:r>
    </w:p>
    <w:p w:rsidR="00E8504E" w:rsidRPr="000A6566" w:rsidRDefault="0043232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Участь у шкільних </w:t>
      </w:r>
      <w:r w:rsidR="00E8504E"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заходах.</w:t>
      </w:r>
    </w:p>
    <w:p w:rsidR="00E8504E" w:rsidRPr="000A6566" w:rsidRDefault="00E8504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Забезпечення навчальних потреб, можливостей розвитку здібностей та інтересів учнів</w:t>
      </w:r>
      <w:r w:rsidR="006B2C03">
        <w:rPr>
          <w:rFonts w:ascii="Times New Roman" w:eastAsia="Calibri" w:hAnsi="Times New Roman" w:cs="Times New Roman"/>
          <w:kern w:val="3"/>
          <w:sz w:val="24"/>
          <w:szCs w:val="24"/>
          <w:lang w:val="uk-UA" w:eastAsia="ru-RU"/>
        </w:rPr>
        <w:t xml:space="preserve"> (вихованців)</w:t>
      </w:r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.</w:t>
      </w:r>
    </w:p>
    <w:p w:rsidR="00E8504E" w:rsidRPr="000A6566" w:rsidRDefault="00E8504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Виконання навчальних програм.</w:t>
      </w:r>
    </w:p>
    <w:p w:rsidR="00E8504E" w:rsidRPr="000A6566" w:rsidRDefault="00E8504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Ведення обов’язкової документації.</w:t>
      </w:r>
    </w:p>
    <w:p w:rsidR="00E8504E" w:rsidRPr="000A6566" w:rsidRDefault="00E8504E" w:rsidP="0043232E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0A6566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Позакласна робота.</w:t>
      </w:r>
    </w:p>
    <w:p w:rsidR="00E8504E" w:rsidRPr="000A6566" w:rsidRDefault="00E8504E" w:rsidP="0043232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A65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Тобто, </w:t>
      </w:r>
      <w:r w:rsidRPr="000A6566">
        <w:rPr>
          <w:rFonts w:ascii="Times New Roman" w:hAnsi="Times New Roman" w:cs="Times New Roman"/>
          <w:sz w:val="24"/>
          <w:szCs w:val="24"/>
          <w:lang w:eastAsia="uk-UA"/>
        </w:rPr>
        <w:t>створення умов для самореалізаці</w:t>
      </w:r>
      <w:r w:rsidR="00E8619A" w:rsidRPr="000A6566">
        <w:rPr>
          <w:rFonts w:ascii="Times New Roman" w:hAnsi="Times New Roman" w:cs="Times New Roman"/>
          <w:sz w:val="24"/>
          <w:szCs w:val="24"/>
          <w:lang w:eastAsia="uk-UA"/>
        </w:rPr>
        <w:t>ї кожного </w:t>
      </w:r>
      <w:r w:rsidR="00E8619A" w:rsidRPr="000A6566">
        <w:rPr>
          <w:rFonts w:ascii="Times New Roman" w:hAnsi="Times New Roman" w:cs="Times New Roman"/>
          <w:sz w:val="24"/>
          <w:szCs w:val="24"/>
          <w:lang w:val="uk-UA" w:eastAsia="uk-UA"/>
        </w:rPr>
        <w:t>учня (вихованця)</w:t>
      </w:r>
      <w:r w:rsidR="0072033A" w:rsidRPr="000A6566">
        <w:rPr>
          <w:rFonts w:ascii="Times New Roman" w:hAnsi="Times New Roman" w:cs="Times New Roman"/>
          <w:sz w:val="24"/>
          <w:szCs w:val="24"/>
          <w:lang w:eastAsia="uk-UA"/>
        </w:rPr>
        <w:t> у</w:t>
      </w:r>
      <w:r w:rsidR="00FC600D"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2033A" w:rsidRPr="000A6566">
        <w:rPr>
          <w:rFonts w:ascii="Times New Roman" w:hAnsi="Times New Roman" w:cs="Times New Roman"/>
          <w:sz w:val="24"/>
          <w:szCs w:val="24"/>
          <w:lang w:eastAsia="uk-UA"/>
        </w:rPr>
        <w:t>всіх видах</w:t>
      </w:r>
      <w:r w:rsidR="0072033A"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A6566">
        <w:rPr>
          <w:rFonts w:ascii="Times New Roman" w:hAnsi="Times New Roman" w:cs="Times New Roman"/>
          <w:sz w:val="24"/>
          <w:szCs w:val="24"/>
          <w:lang w:eastAsia="uk-UA"/>
        </w:rPr>
        <w:t>діяльності,</w:t>
      </w:r>
      <w:r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A6566">
        <w:rPr>
          <w:rFonts w:ascii="Times New Roman" w:hAnsi="Times New Roman" w:cs="Times New Roman"/>
          <w:sz w:val="24"/>
          <w:szCs w:val="24"/>
          <w:lang w:eastAsia="uk-UA"/>
        </w:rPr>
        <w:t xml:space="preserve">які  сприяють  духовному  та  </w:t>
      </w:r>
      <w:r w:rsidR="00E8619A" w:rsidRPr="000A6566">
        <w:rPr>
          <w:rFonts w:ascii="Times New Roman" w:hAnsi="Times New Roman" w:cs="Times New Roman"/>
          <w:sz w:val="24"/>
          <w:szCs w:val="24"/>
          <w:lang w:eastAsia="uk-UA"/>
        </w:rPr>
        <w:t>інтелектуальному  зросту</w:t>
      </w:r>
      <w:r w:rsidRPr="000A6566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F60F8E" w:rsidRPr="000A6566" w:rsidRDefault="00F60F8E" w:rsidP="00E024D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З 01 жовтня 2022</w:t>
      </w:r>
      <w:r w:rsidR="006B2C0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A6566">
        <w:rPr>
          <w:rFonts w:ascii="Times New Roman" w:hAnsi="Times New Roman" w:cs="Times New Roman"/>
          <w:sz w:val="24"/>
          <w:szCs w:val="24"/>
          <w:lang w:val="uk-UA" w:eastAsia="uk-UA"/>
        </w:rPr>
        <w:t>року по 02 червня 2023 року освітній процес здійснювався в умовах військового стану.</w:t>
      </w:r>
      <w:r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 спеціальній школі були організовані </w:t>
      </w:r>
      <w:r w:rsidRPr="000A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заходи щодо забезпечення проведення навчальних занять з учнями (вихованцями) за допомогою дистанційних технологій. </w:t>
      </w:r>
    </w:p>
    <w:p w:rsidR="00E024DD" w:rsidRPr="00E024DD" w:rsidRDefault="00F60F8E" w:rsidP="00E024DD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Педагоги методичного об’єднання використовували наступні платформи для  організації та координації навчання та зворотнього зв’язку з учнями (вихованцями) спеціальної школи: електронну пошту, </w:t>
      </w:r>
      <w:r w:rsidR="00E024DD" w:rsidRPr="00E024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="00E024DD" w:rsidRPr="00E024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 xml:space="preserve"> HYPERLINK "https://accounts.google.com/ServiceLogin?hd=apps.slpschools.org&amp;service=writely&amp;sacu=1&amp;hl=ru&amp;rip=1" </w:instrText>
      </w:r>
      <w:r w:rsidR="00E024DD" w:rsidRPr="00E024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  <w:r w:rsidR="00E024DD" w:rsidRPr="00E024DD">
        <w:rPr>
          <w:lang w:val="uk-UA" w:eastAsia="uk-UA"/>
        </w:rPr>
        <w:t xml:space="preserve"> </w:t>
      </w:r>
      <w:r w:rsidR="00E024DD" w:rsidRPr="00E024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Google Диск</w:t>
      </w:r>
      <w:r w:rsidR="00E024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спеціальної школи,</w:t>
      </w:r>
      <w:r w:rsidR="00E024DD" w:rsidRPr="00E024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24DD" w:rsidRPr="000A6566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="00E024D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E024DD" w:rsidRPr="00E024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24DD"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мобільний зв'язок і месенджери:</w:t>
      </w:r>
      <w:r w:rsidR="00E024DD" w:rsidRPr="006B2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24DD" w:rsidRPr="000A6566">
        <w:rPr>
          <w:rFonts w:ascii="Times New Roman" w:eastAsia="Calibri" w:hAnsi="Times New Roman" w:cs="Times New Roman"/>
          <w:sz w:val="24"/>
          <w:szCs w:val="24"/>
          <w:lang w:val="en-US"/>
        </w:rPr>
        <w:t>Viber</w:t>
      </w:r>
      <w:r w:rsidR="00E024D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E024DD" w:rsidRPr="006B2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24DD" w:rsidRPr="000A6566">
        <w:rPr>
          <w:rFonts w:ascii="Times New Roman" w:eastAsia="Calibri" w:hAnsi="Times New Roman" w:cs="Times New Roman"/>
          <w:sz w:val="24"/>
          <w:szCs w:val="24"/>
          <w:lang w:val="en-US"/>
        </w:rPr>
        <w:t>Telegram</w:t>
      </w:r>
      <w:r w:rsidR="00E024D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E024DD" w:rsidRPr="006B2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24DD" w:rsidRPr="000A6566">
        <w:rPr>
          <w:rFonts w:ascii="Times New Roman" w:eastAsia="Calibri" w:hAnsi="Times New Roman" w:cs="Times New Roman"/>
          <w:sz w:val="24"/>
          <w:szCs w:val="24"/>
          <w:lang w:val="en-US"/>
        </w:rPr>
        <w:t>Messenger</w:t>
      </w:r>
      <w:r w:rsidR="00E024DD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E024DD" w:rsidRPr="006B2C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024DD" w:rsidRPr="000A65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E024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2033A" w:rsidRPr="000A6566" w:rsidRDefault="00E024DD" w:rsidP="00E024DD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024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="00801BAB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="00E8504E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На засіданнях </w:t>
      </w:r>
      <w:r w:rsidR="00E8504E" w:rsidRPr="000A65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методичного об’єднання вчителів початкових класів та вчителів індивідуальної слухо-мовної роботи </w:t>
      </w:r>
      <w:r w:rsidR="00E8619A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 2022/2023</w:t>
      </w:r>
      <w:r w:rsidR="00E8504E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н.р. розглядалися нормативно-правові документи щодо організації освітнього процесу в закладах освіти, актуальні проблеми методики викладання шкільних дисциплін, інформація стосовно проведення навчальних, позакласних занять, велися огляд та обговорення педагогічної літератури, книг, тощо. </w:t>
      </w:r>
    </w:p>
    <w:p w:rsidR="00AB08FF" w:rsidRPr="000A6566" w:rsidRDefault="00E8504E" w:rsidP="006B2C03">
      <w:pPr>
        <w:pStyle w:val="a3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Засідання МО проводилися щокварталу. У період між засіданнями обговорювалися творчі звіти вчителів, що атестуються, проводилися методичні тижні, індивідуальні та групові консультації для вчителів. Педагоги вивчали якість знань, умінь і навичок дітей, рівень їх вихованості. Проводився  тиждень педагогічної майстерності, методичні оперативки тощо. На засіданнях МО обговорювалися і затверджувалися складені вчителями </w:t>
      </w:r>
      <w:r w:rsidR="009B5C05"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індивідуальні  методичні</w:t>
      </w:r>
      <w:r w:rsidR="00404302"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тем</w:t>
      </w:r>
      <w:r w:rsidR="009B5C05"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и, над якими вони працюють, т</w:t>
      </w:r>
      <w:r w:rsidR="009B5C05" w:rsidRPr="000A6566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ексти контрольних робіт, моделі окремих уроків</w:t>
      </w:r>
      <w:r w:rsidR="009B5C05" w:rsidRPr="000A6566">
        <w:rPr>
          <w:rFonts w:ascii="Times New Roman" w:hAnsi="Times New Roman" w:cs="Times New Roman"/>
          <w:noProof/>
          <w:color w:val="000000"/>
          <w:sz w:val="24"/>
          <w:szCs w:val="24"/>
          <w:lang w:val="uk-UA" w:eastAsia="ru-RU"/>
        </w:rPr>
        <w:t xml:space="preserve"> Була надана допомога вчителям щодо календарно-тематичного планування.</w:t>
      </w:r>
      <w:r w:rsidR="009B5C05" w:rsidRPr="000A656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Педагоги  дотримуються норм оцінювання знань, умінь і навичок учнів</w:t>
      </w:r>
      <w:r w:rsidR="006B2C0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(вихованців)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. Переважна більшість вчителів працюють над глибиною і практичною спрямованістю викладання предметів, забезпеченням подальшого становлення особистості дитини, виявленням, розвитком її здібностей, формуванням уміння і бажання вчитись, створенням умов для самоствердження учнів (вихованців) в різних видах діяльності.</w:t>
      </w:r>
    </w:p>
    <w:p w:rsidR="004E37CD" w:rsidRPr="00AE617D" w:rsidRDefault="00E8619A" w:rsidP="00AE617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>Упродовж 2022/2023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навчального року з метою підвищення рівня педагогічної майстерності педаг</w:t>
      </w:r>
      <w:r w:rsidR="00F60F8E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огічних працівників проводилися 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спеціальні семінари: 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1E21F8" w:rsidRPr="000A6566">
        <w:rPr>
          <w:rFonts w:ascii="Times New Roman" w:hAnsi="Times New Roman" w:cs="Times New Roman"/>
          <w:sz w:val="24"/>
          <w:szCs w:val="24"/>
          <w:lang w:val="uk-UA"/>
        </w:rPr>
        <w:t>Використання елементів сучасних технологій (мнемотехника, гештальт</w:t>
      </w:r>
      <w:r w:rsidR="00E016B9" w:rsidRPr="000A65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1F8" w:rsidRPr="000A6566">
        <w:rPr>
          <w:rFonts w:ascii="Times New Roman" w:hAnsi="Times New Roman" w:cs="Times New Roman"/>
          <w:sz w:val="24"/>
          <w:szCs w:val="24"/>
          <w:lang w:val="uk-UA"/>
        </w:rPr>
        <w:t xml:space="preserve">практика, лоції, інтелект карти тощо) на уроках у спеціальній школі» </w:t>
      </w:r>
      <w:r w:rsidR="001E21F8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>(Кіндякова Я.К., Нестеренко Н.М., вчителі індивідуальної слухо-мовної</w:t>
      </w:r>
      <w:r w:rsidR="0043232E" w:rsidRPr="000A65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C03">
        <w:rPr>
          <w:rFonts w:ascii="Times New Roman" w:hAnsi="Times New Roman" w:cs="Times New Roman"/>
          <w:sz w:val="24"/>
          <w:szCs w:val="24"/>
          <w:lang w:val="uk-UA"/>
        </w:rPr>
        <w:t>роботи)</w:t>
      </w:r>
      <w:r w:rsidR="00AE617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E61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21F8" w:rsidRPr="00AE617D">
        <w:rPr>
          <w:rFonts w:ascii="Times New Roman" w:hAnsi="Times New Roman" w:cs="Times New Roman"/>
          <w:sz w:val="24"/>
          <w:szCs w:val="24"/>
          <w:lang w:val="uk-UA"/>
        </w:rPr>
        <w:t>«Розвиток граматичної сторони мовлення – необхідна умова дитини з порушеннями слуху»</w:t>
      </w:r>
      <w:r w:rsidR="00E016B9" w:rsidRPr="000A65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21F8" w:rsidRPr="000A6566">
        <w:rPr>
          <w:rFonts w:ascii="Times New Roman" w:hAnsi="Times New Roman" w:cs="Times New Roman"/>
          <w:sz w:val="24"/>
          <w:szCs w:val="24"/>
          <w:lang w:val="uk-UA"/>
        </w:rPr>
        <w:t>(Орлова Н.М., Легко О.В</w:t>
      </w:r>
      <w:r w:rsidR="001E21F8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>., вчителі індивідуальної слухо-мовної</w:t>
      </w:r>
      <w:r w:rsidR="00AE617D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1E21F8" w:rsidRPr="000A656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E617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E61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E21F8" w:rsidRPr="000A6566">
        <w:rPr>
          <w:rFonts w:ascii="Times New Roman" w:hAnsi="Times New Roman" w:cs="Times New Roman"/>
          <w:sz w:val="24"/>
          <w:szCs w:val="24"/>
          <w:lang w:val="uk-UA"/>
        </w:rPr>
        <w:t>«Взаємодія учасників освітнього процесу в реалізації корекційно-розвивальної складової у дітей з порушенням слуху» (Орлова Н.М., Гуманіцька Т.В</w:t>
      </w:r>
      <w:r w:rsidR="001E21F8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>., вчителі індивідуальної слухо-мовної</w:t>
      </w:r>
      <w:r w:rsidR="001E21F8" w:rsidRPr="000A6566">
        <w:rPr>
          <w:rFonts w:ascii="Times New Roman" w:hAnsi="Times New Roman" w:cs="Times New Roman"/>
          <w:sz w:val="24"/>
          <w:szCs w:val="24"/>
          <w:lang w:val="uk-UA"/>
        </w:rPr>
        <w:t xml:space="preserve"> роб</w:t>
      </w:r>
      <w:r w:rsidR="00AE617D">
        <w:rPr>
          <w:rFonts w:ascii="Times New Roman" w:hAnsi="Times New Roman" w:cs="Times New Roman"/>
          <w:sz w:val="24"/>
          <w:szCs w:val="24"/>
          <w:lang w:val="uk-UA"/>
        </w:rPr>
        <w:t>оти</w:t>
      </w:r>
      <w:r w:rsidR="001E21F8" w:rsidRPr="000A656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E617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08FF" w:rsidRPr="000A6566" w:rsidRDefault="00494413" w:rsidP="00AE617D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>чителі спеціальної школи ефективно поєднують словесні, наочні та практичні методи навчання. Слід відзначити, що майже на всіх уроках професійно та ефективно проводиться корекційна робота, а саме: розвиток слухового сприймання на відстані L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1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>, L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контроль за вимовою 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звуків, </w:t>
      </w:r>
      <w:r w:rsidR="00AB08FF" w:rsidRPr="000A6566">
        <w:rPr>
          <w:rFonts w:ascii="Times New Roman" w:eastAsia="Calibri" w:hAnsi="Times New Roman" w:cs="Times New Roman"/>
          <w:sz w:val="24"/>
          <w:szCs w:val="24"/>
          <w:lang w:val="uk-UA"/>
        </w:rPr>
        <w:t>робота</w:t>
      </w:r>
      <w:r w:rsidR="00AB08FF" w:rsidRPr="000A6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розвитку залишкового слуху та навчання вимові, формування навичок читання з губ, робота над мовним диханням, голосом та наголосом, фонетична ритміка тощо.</w:t>
      </w:r>
    </w:p>
    <w:p w:rsidR="00F60F8E" w:rsidRPr="000A6566" w:rsidRDefault="00F60F8E" w:rsidP="0043232E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0A6566">
        <w:rPr>
          <w:rFonts w:ascii="Times New Roman" w:hAnsi="Times New Roman" w:cs="Times New Roman"/>
          <w:sz w:val="24"/>
          <w:szCs w:val="24"/>
          <w:lang w:val="uk-UA"/>
        </w:rPr>
        <w:t xml:space="preserve">06.02.2023 по 10.02.2023 року </w:t>
      </w:r>
      <w:r w:rsidR="0043232E" w:rsidRPr="000A65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відбувся </w:t>
      </w:r>
      <w:r w:rsidRPr="000A65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тиждень педагогічної майстерності вчителів початкових класів та індивідуальної слухо-мовної роботи за темою «З Україною в серці». Це  подорож по містах України.</w:t>
      </w:r>
    </w:p>
    <w:p w:rsidR="00F60F8E" w:rsidRPr="000A6566" w:rsidRDefault="00F60F8E" w:rsidP="00AE617D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ru-RU"/>
        </w:rPr>
        <w:t>Основною метою є залучення учнів до знайомства з Україною, до поглиблення знань з української мови та літератури, історії, мистецтва, фольклору</w:t>
      </w:r>
      <w:r w:rsidRPr="000A65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uk-UA" w:eastAsia="ru-RU"/>
        </w:rPr>
        <w:t>, культури нашої держави та традицій рідного краю, зміцнення у дітей  почуття національної гордості й гід</w:t>
      </w:r>
      <w:r w:rsidRPr="000A656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 w:eastAsia="ru-RU"/>
        </w:rPr>
        <w:t>ності,</w:t>
      </w:r>
      <w:r w:rsidRPr="000A6566">
        <w:rPr>
          <w:rFonts w:ascii="Times New Roman" w:hAnsi="Times New Roman" w:cs="Times New Roman"/>
          <w:sz w:val="24"/>
          <w:szCs w:val="24"/>
          <w:lang w:val="uk-UA"/>
        </w:rPr>
        <w:t xml:space="preserve"> патріотизму, поваги до України і гордості за свій народ. </w:t>
      </w:r>
      <w:r w:rsidRPr="000A65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спільна робота вчителя початкових класів, вчителя індивідуальної слухо-мовної роботи, учнів, батьків.</w:t>
      </w:r>
      <w:r w:rsidRPr="000A6566">
        <w:rPr>
          <w:rFonts w:ascii="Times New Roman" w:eastAsia="Times New Roman" w:hAnsi="Times New Roman" w:cs="Times New Roman"/>
          <w:color w:val="231F20"/>
          <w:sz w:val="24"/>
          <w:szCs w:val="24"/>
          <w:lang w:val="uk-UA" w:eastAsia="ru-RU"/>
        </w:rPr>
        <w:t xml:space="preserve"> </w:t>
      </w:r>
    </w:p>
    <w:p w:rsidR="00F60F8E" w:rsidRPr="00D10F08" w:rsidRDefault="00D10F08" w:rsidP="00D10F0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</w:pP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У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чителями Меденцевою С.А., Нестеренко Н.М., Воробйовою Н.В.</w:t>
      </w:r>
      <w:r w:rsidR="00AE617D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з учнями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(вихованцями)</w:t>
      </w:r>
      <w:r w:rsidR="00AE617D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E617D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1-А клас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у</w:t>
      </w:r>
      <w:r w:rsidR="00AE617D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було підготовлено і проведено тематичний захід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>«Харків- місто-герой»,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присвячений  рідному місту Харкову.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«Львів – серце Заходу України»</w:t>
      </w:r>
      <w:r w:rsidR="00FC31FA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. </w:t>
      </w:r>
      <w:r w:rsidR="0043232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Учні</w:t>
      </w:r>
      <w:r w:rsidR="00FD4A11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(вихованці)</w:t>
      </w:r>
      <w:r w:rsidR="0043232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2-А класу за допомогою вчителів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Кіпоть Л.І, Орлової Н.Н., Кіндякової</w:t>
      </w:r>
      <w:r w:rsidR="0043232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Я.К.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здійснили віртуальну подорож до величного міста Львова. </w:t>
      </w:r>
      <w:r w:rsidR="00FC31FA" w:rsidRPr="00D10F08">
        <w:rPr>
          <w:rFonts w:ascii="Times New Roman" w:eastAsia="+mj-ea" w:hAnsi="Times New Roman" w:cs="Times New Roman"/>
          <w:b/>
          <w:color w:val="0D0D0D" w:themeColor="text1" w:themeTint="F2"/>
          <w:kern w:val="24"/>
          <w:sz w:val="24"/>
          <w:szCs w:val="24"/>
          <w:lang w:val="uk-UA"/>
        </w:rPr>
        <w:t xml:space="preserve"> </w:t>
      </w:r>
      <w:r w:rsidR="00F60F8E" w:rsidRPr="00D10F08">
        <w:rPr>
          <w:rFonts w:ascii="Times New Roman" w:eastAsia="+mj-ea" w:hAnsi="Times New Roman" w:cs="Times New Roman"/>
          <w:b/>
          <w:color w:val="0D0D0D" w:themeColor="text1" w:themeTint="F2"/>
          <w:sz w:val="24"/>
          <w:szCs w:val="24"/>
          <w:lang w:val="uk-UA"/>
        </w:rPr>
        <w:t>«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Перлина Чорного моря –</w:t>
      </w:r>
      <w:r w:rsidR="00AE617D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Одеса»</w:t>
      </w:r>
      <w:r w:rsidR="00FC31FA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.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Вчителі 2-Б класу Кравцова О.В., Орлова Н.М.  ознайомили учнів</w:t>
      </w:r>
      <w:r w:rsidR="00AE617D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(вихованців)</w:t>
      </w:r>
      <w:r w:rsidR="00AE617D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з чудовим українським містом. </w:t>
      </w:r>
      <w:r w:rsidR="0043232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«Як тебе не любити, Києве мій!»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, з такою назвою провела заняття з учнями</w:t>
      </w:r>
      <w:r w:rsidR="00FD4A11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(вихованцями)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7-А класу вчитель Бирченко Н.П.</w:t>
      </w:r>
      <w:r w:rsidR="0043232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У 3-А класі </w:t>
      </w:r>
      <w:r w:rsidR="005B2C93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вчителі Молчанова Л.Ю., Гуманіцька Т.В</w:t>
      </w:r>
      <w:r w:rsidR="00AE617D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 підготували позакласний захід</w:t>
      </w:r>
      <w:r w:rsidR="00AE617D" w:rsidRPr="00D10F0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 </w:t>
      </w:r>
      <w:r w:rsidR="00F60F8E" w:rsidRPr="00D10F08">
        <w:rPr>
          <w:rFonts w:ascii="Times New Roman" w:eastAsia="+mj-ea" w:hAnsi="Times New Roman" w:cs="Times New Roman"/>
          <w:color w:val="0D0D0D" w:themeColor="text1" w:themeTint="F2"/>
          <w:kern w:val="24"/>
          <w:sz w:val="24"/>
          <w:szCs w:val="24"/>
          <w:lang w:val="uk-UA"/>
        </w:rPr>
        <w:t>«Вінниця- чудове місто»</w:t>
      </w:r>
      <w:r w:rsidR="00FC31FA" w:rsidRPr="00D10F08">
        <w:rPr>
          <w:rFonts w:ascii="Times New Roman" w:eastAsia="+mj-ea" w:hAnsi="Times New Roman" w:cs="Times New Roman"/>
          <w:color w:val="0D0D0D" w:themeColor="text1" w:themeTint="F2"/>
          <w:kern w:val="24"/>
          <w:sz w:val="24"/>
          <w:szCs w:val="24"/>
          <w:lang w:val="uk-UA"/>
        </w:rPr>
        <w:t>.</w:t>
      </w:r>
      <w:r w:rsidR="00AE617D" w:rsidRPr="00D10F08">
        <w:rPr>
          <w:rFonts w:ascii="Times New Roman" w:eastAsia="+mj-ea" w:hAnsi="Times New Roman" w:cs="Times New Roman"/>
          <w:color w:val="0D0D0D" w:themeColor="text1" w:themeTint="F2"/>
          <w:kern w:val="24"/>
          <w:sz w:val="24"/>
          <w:szCs w:val="24"/>
          <w:lang w:val="uk-UA"/>
        </w:rPr>
        <w:t xml:space="preserve"> </w:t>
      </w:r>
      <w:r w:rsidR="00F60F8E" w:rsidRPr="00D10F08">
        <w:rPr>
          <w:rFonts w:ascii="Times New Roman" w:eastAsia="+mj-ea" w:hAnsi="Times New Roman" w:cs="Times New Roman"/>
          <w:color w:val="0D0D0D" w:themeColor="text1" w:themeTint="F2"/>
          <w:kern w:val="24"/>
          <w:sz w:val="24"/>
          <w:szCs w:val="24"/>
          <w:lang w:val="uk-UA"/>
        </w:rPr>
        <w:t>У 3-Б класі учні</w:t>
      </w:r>
      <w:r w:rsidR="00FD4A11">
        <w:rPr>
          <w:rFonts w:ascii="Times New Roman" w:eastAsia="+mj-ea" w:hAnsi="Times New Roman" w:cs="Times New Roman"/>
          <w:color w:val="0D0D0D" w:themeColor="text1" w:themeTint="F2"/>
          <w:kern w:val="24"/>
          <w:sz w:val="24"/>
          <w:szCs w:val="24"/>
          <w:lang w:val="uk-UA"/>
        </w:rPr>
        <w:t xml:space="preserve"> (вихованці)</w:t>
      </w:r>
      <w:r w:rsidR="00F60F8E" w:rsidRPr="00D10F08">
        <w:rPr>
          <w:rFonts w:ascii="Times New Roman" w:eastAsia="+mj-ea" w:hAnsi="Times New Roman" w:cs="Times New Roman"/>
          <w:color w:val="0D0D0D" w:themeColor="text1" w:themeTint="F2"/>
          <w:kern w:val="24"/>
          <w:sz w:val="24"/>
          <w:szCs w:val="24"/>
          <w:lang w:val="uk-UA"/>
        </w:rPr>
        <w:t xml:space="preserve"> разом з вчителями Мамоновою І.Д., Кіндяковою Я.К., Нестеренко Н.</w:t>
      </w:r>
      <w:r w:rsidR="00AE617D" w:rsidRPr="00D10F08">
        <w:rPr>
          <w:rFonts w:ascii="Times New Roman" w:eastAsia="+mj-ea" w:hAnsi="Times New Roman" w:cs="Times New Roman"/>
          <w:color w:val="0D0D0D" w:themeColor="text1" w:themeTint="F2"/>
          <w:kern w:val="24"/>
          <w:sz w:val="24"/>
          <w:szCs w:val="24"/>
          <w:lang w:val="uk-UA"/>
        </w:rPr>
        <w:t>М. здійснили віртуальну подорож</w:t>
      </w:r>
      <w:r w:rsidRPr="00D10F08">
        <w:rPr>
          <w:rFonts w:ascii="Times New Roman" w:eastAsia="+mj-ea" w:hAnsi="Times New Roman" w:cs="Times New Roman"/>
          <w:color w:val="0D0D0D" w:themeColor="text1" w:themeTint="F2"/>
          <w:kern w:val="24"/>
          <w:sz w:val="24"/>
          <w:szCs w:val="24"/>
          <w:lang w:val="uk-UA"/>
        </w:rPr>
        <w:t xml:space="preserve"> до Полтави </w:t>
      </w:r>
      <w:r w:rsidRPr="00D10F0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«Полтава – серце Україна». </w:t>
      </w:r>
      <w:r w:rsidR="00F60F8E" w:rsidRPr="00D10F0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«Запоріжжя </w:t>
      </w:r>
      <w:r w:rsidR="00FC31FA" w:rsidRPr="00D10F0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– місто краси і слави»</w:t>
      </w:r>
      <w:r w:rsidR="00AE617D" w:rsidRPr="00D10F0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- такий захід у 4-А класі підготували вчителі Гребцова Л.А., Легка О.В. </w:t>
      </w:r>
      <w:r w:rsidR="00F60F8E" w:rsidRPr="00D10F0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>Захід з учнями 5-А класу</w:t>
      </w:r>
      <w:r w:rsidR="00AE617D" w:rsidRPr="00D10F0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</w:t>
      </w:r>
      <w:r w:rsidR="00AE617D" w:rsidRPr="00D10F0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val="uk-UA"/>
        </w:rPr>
        <w:t>«Пам’ятки Канева». Текст «Вічна стежка»</w:t>
      </w:r>
      <w:r w:rsidR="00F60F8E" w:rsidRPr="00D10F0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провели вчителі Легка О.В. та Гуманіцька Т.В.</w:t>
      </w:r>
      <w:r w:rsidR="00AE617D" w:rsidRPr="00D10F0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shd w:val="clear" w:color="auto" w:fill="FFFFFF"/>
          <w:lang w:val="uk-UA"/>
        </w:rPr>
        <w:t xml:space="preserve">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«Ц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ікав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инки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Бердиче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а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».</w:t>
      </w:r>
      <w:r w:rsidR="00FC31FA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У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чні</w:t>
      </w:r>
      <w:r w:rsidR="00FD4A11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(вихованці)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8-А класу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з допомогою вчителя Нестеренко Н.М. 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виконали проє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ктну роботу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та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запро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сили нас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цікаве місто Бердичів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.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«Незламний Чернігів – місто герой» - такий текст на занятті з розвитку слухового сп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риймання та формування вимови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читали та розбирали </w:t>
      </w: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учні 10-Б класу </w:t>
      </w:r>
      <w:r w:rsidR="00F60F8E"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з вчителем Орловою Н.М. </w:t>
      </w:r>
    </w:p>
    <w:p w:rsidR="00E8504E" w:rsidRPr="00D10F08" w:rsidRDefault="00F60F8E" w:rsidP="00FD4A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D10F08"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  <w:t>Класний керівник Гребцова Л.А. разом з батьками 4-А класу порадували нас  чудовим відеороликом про славні українські традиції.</w:t>
      </w:r>
    </w:p>
    <w:p w:rsidR="00E8504E" w:rsidRPr="000A6566" w:rsidRDefault="00E8504E" w:rsidP="004323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  <w:r w:rsidRPr="000A6566">
        <w:rPr>
          <w:rFonts w:ascii="Times New Roman" w:hAnsi="Times New Roman" w:cs="Times New Roman"/>
          <w:sz w:val="24"/>
          <w:szCs w:val="24"/>
          <w:lang w:eastAsia="ru-RU"/>
        </w:rPr>
        <w:t>Проаналізувавши відвідані заходи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, уроки, заняття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 xml:space="preserve"> одержано об’єктивну характеристику роботи вчителів та методичного об’єднання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 w:rsidR="00AE61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>цілому. На всіх уроках учителі професійно і ефективно проводили корекційну і словникову роботу, застосовуючи різні форми і методи.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>Відкриті уроки та заходи підбили підсумок тій кропіткій роботі, як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0A6566">
        <w:rPr>
          <w:rFonts w:ascii="Times New Roman" w:hAnsi="Times New Roman" w:cs="Times New Roman"/>
          <w:sz w:val="24"/>
          <w:szCs w:val="24"/>
          <w:lang w:eastAsia="ru-RU"/>
        </w:rPr>
        <w:t>й вчителі щодня проводять на своїх уроках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. Вони дали дітям змогу розвивати соціальні та академічні навички, поєднуючи соціальний, емоційний та інтелектуальний розвиток кожного учня</w:t>
      </w:r>
      <w:r w:rsidR="00AE61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(вихованця)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AE61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Плани роботи на рік розроблені з урахуванням вимог </w:t>
      </w:r>
      <w:r w:rsidR="00AE617D">
        <w:rPr>
          <w:rFonts w:ascii="Times New Roman" w:hAnsi="Times New Roman" w:cs="Times New Roman"/>
          <w:sz w:val="24"/>
          <w:szCs w:val="24"/>
          <w:lang w:val="uk-UA" w:eastAsia="ru-RU"/>
        </w:rPr>
        <w:t>Міністерства освіти і науки</w:t>
      </w:r>
      <w:r w:rsidRPr="00AE61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України; враховують індивідуальні особливості кожного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учня (вихованця)</w:t>
      </w:r>
      <w:r w:rsidRPr="00AE61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Вчителі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AE617D" w:rsidRPr="00AE61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розвитку слухового сприймання та формування вимови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61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 </w:t>
      </w:r>
      <w:r w:rsidRPr="00AE617D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плануванні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та</w:t>
      </w:r>
      <w:r w:rsidRPr="00AE61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проведенні індивідуальних занять спираються на програмні вимоги та індивідуальні потреби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дітей</w:t>
      </w:r>
      <w:r w:rsidRPr="00AE61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на закріплення мовленнєвих умінь і навичок на актуальному для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(вихованців) </w:t>
      </w:r>
      <w:r w:rsidRPr="00AE617D">
        <w:rPr>
          <w:rFonts w:ascii="Times New Roman" w:hAnsi="Times New Roman" w:cs="Times New Roman"/>
          <w:sz w:val="24"/>
          <w:szCs w:val="24"/>
          <w:lang w:val="uk-UA" w:eastAsia="ru-RU"/>
        </w:rPr>
        <w:t>мовному матеріалі на уроках із загальноосвітніх предметів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FC31FA" w:rsidRPr="000A6566" w:rsidRDefault="00D10F08" w:rsidP="00D10F0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8504E" w:rsidRPr="000A6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даний час значно збільшується кількість дітей після кохлеарної імплантації. Як показала практика нашої роботи, досвід включення дітей з КІ в освітньо-корекційний простір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спеціальної </w:t>
      </w:r>
      <w:r w:rsidR="00E8504E" w:rsidRPr="000A6566">
        <w:rPr>
          <w:rFonts w:ascii="Times New Roman" w:hAnsi="Times New Roman" w:cs="Times New Roman"/>
          <w:sz w:val="24"/>
          <w:szCs w:val="24"/>
          <w:shd w:val="clear" w:color="auto" w:fill="FFFFFF"/>
        </w:rPr>
        <w:t>школи виявився успішним:</w:t>
      </w:r>
      <w:r w:rsidR="00A35F26" w:rsidRPr="000A656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8504E" w:rsidRPr="000A6566">
        <w:rPr>
          <w:rFonts w:ascii="Times New Roman" w:hAnsi="Times New Roman" w:cs="Times New Roman"/>
          <w:sz w:val="24"/>
          <w:szCs w:val="24"/>
          <w:shd w:val="clear" w:color="auto" w:fill="FFFFFF"/>
        </w:rPr>
        <w:t>у дітей поступово накопичується активний словник, розвивається мовна комунікація, з'являється досвід безпосереднього спілкування, створюються умові їх подальшої соціалізації та адаптації у суспільство чуючих.</w:t>
      </w:r>
    </w:p>
    <w:p w:rsidR="00E016B9" w:rsidRPr="000A6566" w:rsidRDefault="00E016B9" w:rsidP="00D10F0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Згідно з річним планом </w:t>
      </w:r>
      <w:r w:rsidR="00D10F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спеціальної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школи </w:t>
      </w:r>
      <w:r w:rsidR="00FC31FA"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вчителі мет об успішно підтвердили та підвищили свою </w:t>
      </w:r>
      <w:r w:rsidRPr="000A65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кваліфікаційну категорію. </w:t>
      </w:r>
    </w:p>
    <w:p w:rsidR="007F6DB5" w:rsidRPr="000A6566" w:rsidRDefault="00E8504E" w:rsidP="00D10F0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0A6566">
        <w:rPr>
          <w:rFonts w:ascii="Times New Roman" w:eastAsia="SimSun" w:hAnsi="Times New Roman" w:cs="Times New Roman"/>
          <w:kern w:val="3"/>
          <w:sz w:val="24"/>
          <w:szCs w:val="24"/>
          <w:lang w:val="uk-UA"/>
        </w:rPr>
        <w:t xml:space="preserve">Робота методичного об’єднання в спеціальній школі - важливий аспект вдосконалення професійних знань і умінь педагогічних працівників, розвиток їх творчого потенціалу і в кінцевому рахунку - підвищення ефективності та якості освітнього процесу. Через методичну роботу здійснюється підготовка педагогів до впровадження нового змісту освіти, оволодіння інноваціями і прогресивними педагогічними технологіями, надання реальної, дієвої допомоги педагогічним працівникам. </w:t>
      </w:r>
    </w:p>
    <w:sectPr w:rsidR="007F6DB5" w:rsidRPr="000A6566" w:rsidSect="00AD188C">
      <w:pgSz w:w="11906" w:h="16838"/>
      <w:pgMar w:top="1134" w:right="709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855"/>
    <w:multiLevelType w:val="hybridMultilevel"/>
    <w:tmpl w:val="84C4B1E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4077497"/>
    <w:multiLevelType w:val="hybridMultilevel"/>
    <w:tmpl w:val="07AA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0220"/>
    <w:multiLevelType w:val="hybridMultilevel"/>
    <w:tmpl w:val="67488C6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FE1EE1"/>
    <w:multiLevelType w:val="hybridMultilevel"/>
    <w:tmpl w:val="A2668D2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47B"/>
    <w:multiLevelType w:val="hybridMultilevel"/>
    <w:tmpl w:val="469E6E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64C"/>
    <w:multiLevelType w:val="hybridMultilevel"/>
    <w:tmpl w:val="ADEE1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4479C"/>
    <w:multiLevelType w:val="hybridMultilevel"/>
    <w:tmpl w:val="E0CA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16FD"/>
    <w:multiLevelType w:val="hybridMultilevel"/>
    <w:tmpl w:val="14C6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495A"/>
    <w:multiLevelType w:val="hybridMultilevel"/>
    <w:tmpl w:val="7A60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B6EE3"/>
    <w:multiLevelType w:val="hybridMultilevel"/>
    <w:tmpl w:val="63E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13399"/>
    <w:multiLevelType w:val="hybridMultilevel"/>
    <w:tmpl w:val="5834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87410"/>
    <w:multiLevelType w:val="hybridMultilevel"/>
    <w:tmpl w:val="BD1A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DB"/>
    <w:rsid w:val="000A6566"/>
    <w:rsid w:val="001067B2"/>
    <w:rsid w:val="001E21F8"/>
    <w:rsid w:val="0020095A"/>
    <w:rsid w:val="002A29DB"/>
    <w:rsid w:val="002E540C"/>
    <w:rsid w:val="00340A06"/>
    <w:rsid w:val="00346A6F"/>
    <w:rsid w:val="003C2162"/>
    <w:rsid w:val="003C541D"/>
    <w:rsid w:val="00404302"/>
    <w:rsid w:val="00410CE6"/>
    <w:rsid w:val="0043232E"/>
    <w:rsid w:val="00494413"/>
    <w:rsid w:val="004C52BB"/>
    <w:rsid w:val="004E37CD"/>
    <w:rsid w:val="004F276B"/>
    <w:rsid w:val="0056466B"/>
    <w:rsid w:val="00593850"/>
    <w:rsid w:val="005B2C93"/>
    <w:rsid w:val="006B2C03"/>
    <w:rsid w:val="0072033A"/>
    <w:rsid w:val="00723223"/>
    <w:rsid w:val="00735409"/>
    <w:rsid w:val="007D5142"/>
    <w:rsid w:val="00801BAB"/>
    <w:rsid w:val="009B5C05"/>
    <w:rsid w:val="009D0C0A"/>
    <w:rsid w:val="00A35F26"/>
    <w:rsid w:val="00A63C7E"/>
    <w:rsid w:val="00AB08FF"/>
    <w:rsid w:val="00AD188C"/>
    <w:rsid w:val="00AE617D"/>
    <w:rsid w:val="00D10F08"/>
    <w:rsid w:val="00DE1FE2"/>
    <w:rsid w:val="00E016B9"/>
    <w:rsid w:val="00E024DD"/>
    <w:rsid w:val="00E47466"/>
    <w:rsid w:val="00E8504E"/>
    <w:rsid w:val="00E8619A"/>
    <w:rsid w:val="00E97E25"/>
    <w:rsid w:val="00F27115"/>
    <w:rsid w:val="00F60F8E"/>
    <w:rsid w:val="00FB61FD"/>
    <w:rsid w:val="00FC31FA"/>
    <w:rsid w:val="00FC600D"/>
    <w:rsid w:val="00FD4A11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A2FA"/>
  <w15:docId w15:val="{186B9F55-F00A-4DDB-AF25-6C754F01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4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51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65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4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6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6054</Words>
  <Characters>3451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Rozumniki-T</cp:lastModifiedBy>
  <cp:revision>26</cp:revision>
  <cp:lastPrinted>2023-06-06T11:52:00Z</cp:lastPrinted>
  <dcterms:created xsi:type="dcterms:W3CDTF">2022-10-21T14:00:00Z</dcterms:created>
  <dcterms:modified xsi:type="dcterms:W3CDTF">2023-11-23T13:53:00Z</dcterms:modified>
</cp:coreProperties>
</file>