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85" w:rsidRPr="008D4CF0" w:rsidRDefault="00BF5885" w:rsidP="005B6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CF0">
        <w:rPr>
          <w:rFonts w:ascii="Times New Roman" w:eastAsia="Calibri" w:hAnsi="Times New Roman" w:cs="Times New Roman"/>
          <w:b/>
          <w:sz w:val="24"/>
          <w:szCs w:val="24"/>
        </w:rPr>
        <w:t xml:space="preserve">Пріоритетні напрямки діяльності шкільного методичного об’єднання вчителів </w:t>
      </w:r>
      <w:bookmarkStart w:id="0" w:name="_Hlk73025846"/>
      <w:r w:rsidR="005B69CC" w:rsidRPr="008D4CF0">
        <w:rPr>
          <w:rFonts w:ascii="Times New Roman" w:eastAsia="Calibri" w:hAnsi="Times New Roman" w:cs="Times New Roman"/>
          <w:b/>
          <w:sz w:val="24"/>
          <w:szCs w:val="24"/>
        </w:rPr>
        <w:t>природничого</w:t>
      </w:r>
      <w:r w:rsidR="00265B42">
        <w:rPr>
          <w:rFonts w:ascii="Times New Roman" w:eastAsia="Calibri" w:hAnsi="Times New Roman" w:cs="Times New Roman"/>
          <w:b/>
          <w:sz w:val="24"/>
          <w:szCs w:val="24"/>
        </w:rPr>
        <w:t xml:space="preserve">-математично </w:t>
      </w:r>
      <w:r w:rsidR="005B69CC" w:rsidRPr="008D4CF0">
        <w:rPr>
          <w:rFonts w:ascii="Times New Roman" w:eastAsia="Calibri" w:hAnsi="Times New Roman" w:cs="Times New Roman"/>
          <w:b/>
          <w:sz w:val="24"/>
          <w:szCs w:val="24"/>
        </w:rPr>
        <w:t>циклу</w:t>
      </w:r>
    </w:p>
    <w:bookmarkEnd w:id="0"/>
    <w:p w:rsidR="00BF5885" w:rsidRPr="008D4CF0" w:rsidRDefault="00B629A4" w:rsidP="00BF5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CF0">
        <w:rPr>
          <w:rFonts w:ascii="Times New Roman" w:eastAsia="Calibri" w:hAnsi="Times New Roman" w:cs="Times New Roman"/>
          <w:b/>
          <w:sz w:val="24"/>
          <w:szCs w:val="24"/>
        </w:rPr>
        <w:t>на 2023/2024</w:t>
      </w:r>
      <w:r w:rsidR="00BF5885" w:rsidRPr="008D4CF0">
        <w:rPr>
          <w:rFonts w:ascii="Times New Roman" w:eastAsia="Calibri" w:hAnsi="Times New Roman" w:cs="Times New Roman"/>
          <w:b/>
          <w:sz w:val="24"/>
          <w:szCs w:val="24"/>
        </w:rPr>
        <w:t xml:space="preserve"> навчальний рік</w:t>
      </w:r>
    </w:p>
    <w:p w:rsidR="00BF5885" w:rsidRPr="008D4CF0" w:rsidRDefault="00BF5885" w:rsidP="00BF5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885" w:rsidRPr="008D4CF0" w:rsidRDefault="00BF5885" w:rsidP="00BF588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CF0">
        <w:rPr>
          <w:rFonts w:ascii="Times New Roman" w:eastAsia="Calibri" w:hAnsi="Times New Roman" w:cs="Times New Roman"/>
          <w:sz w:val="24"/>
          <w:szCs w:val="24"/>
        </w:rPr>
        <w:t>1</w:t>
      </w:r>
      <w:r w:rsidR="008D4CF0" w:rsidRPr="008D4CF0">
        <w:rPr>
          <w:rFonts w:ascii="Times New Roman" w:eastAsia="Calibri" w:hAnsi="Times New Roman" w:cs="Times New Roman"/>
          <w:sz w:val="24"/>
          <w:szCs w:val="24"/>
        </w:rPr>
        <w:t>.</w:t>
      </w:r>
      <w:r w:rsidR="00265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Удосконалювати зміст діяльності </w:t>
      </w:r>
      <w:r w:rsidR="0026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 школи</w:t>
      </w:r>
      <w:r w:rsidRPr="008D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законів України «Про освіту», «Про повну загальну середню освіту», «Про позашкільну освіту», Положення про спеціальну школу та Положення про навчально-реабілітаційний центр, Національної доктрини розвитку освіти.</w:t>
      </w:r>
    </w:p>
    <w:p w:rsidR="007E26E3" w:rsidRPr="008D4CF0" w:rsidRDefault="00BF5885" w:rsidP="00BF588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Продовжити роботу над реалізацію ключових компонентів концепції Нової української школи; закон</w:t>
      </w:r>
      <w:r w:rsidR="0026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r w:rsidRPr="008D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України</w:t>
      </w:r>
      <w:r w:rsidR="0026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освіту»,</w:t>
      </w:r>
      <w:r w:rsidRPr="008D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повну загальну середню освіту»:</w:t>
      </w:r>
    </w:p>
    <w:p w:rsidR="007E26E3" w:rsidRPr="008D4CF0" w:rsidRDefault="00BF5885" w:rsidP="007E26E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Головними вимогами до спеціального навчання мови дітей </w:t>
      </w:r>
      <w:r w:rsidR="00265B42">
        <w:rPr>
          <w:rFonts w:ascii="Times New Roman" w:eastAsia="Calibri" w:hAnsi="Times New Roman" w:cs="Times New Roman"/>
          <w:sz w:val="24"/>
          <w:szCs w:val="24"/>
        </w:rPr>
        <w:t>з порушенням</w:t>
      </w: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 слух</w:t>
      </w:r>
      <w:r w:rsidR="00265B42">
        <w:rPr>
          <w:rFonts w:ascii="Times New Roman" w:eastAsia="Calibri" w:hAnsi="Times New Roman" w:cs="Times New Roman"/>
          <w:sz w:val="24"/>
          <w:szCs w:val="24"/>
        </w:rPr>
        <w:t>у</w:t>
      </w: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 є створення таких педагогічних умов, під час яких максимально збагачувалась би їхня мовна практика. Це досягається, з одного боку, за рахунок спеціальної організації мовної практики і, з другого боку, систематичною роботою над практичним оволодінням мови з використанням інформаційно-комунікаційних технологій.</w:t>
      </w:r>
      <w:r w:rsidRPr="008D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спеціальній школі для дітей з порушеннями слуху особлива увага приділяється корекційно-</w:t>
      </w:r>
      <w:proofErr w:type="spellStart"/>
      <w:r w:rsidRPr="008D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розвитковій</w:t>
      </w:r>
      <w:proofErr w:type="spellEnd"/>
      <w:r w:rsidRPr="008D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роботі, спрямованій на максимальне збереження та розвиток залишкового слуху, формування вимови, розвиток усного мовлення дітей із спостереженням за динамікою розвитку їх слухової функції, компенсаторний розвиток з використанням української жестової мови, </w:t>
      </w:r>
      <w:proofErr w:type="spellStart"/>
      <w:r w:rsidRPr="008D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білінгвального</w:t>
      </w:r>
      <w:proofErr w:type="spellEnd"/>
      <w:r w:rsidRPr="008D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підходу до якісного засвоєння навчального матеріалу з усіх навчальних предметів.</w:t>
      </w: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 Формування у учнів (вихованців) з порушенням слуху усного мовлення та вимови – одна із найважливіших і складних задач їх навчання і виховання. І щоб досягти успіху в цій роботі, необхідний тісний зв'язок вчителя - вчите</w:t>
      </w:r>
      <w:r w:rsidR="007E26E3" w:rsidRPr="008D4CF0">
        <w:rPr>
          <w:rFonts w:ascii="Times New Roman" w:eastAsia="Calibri" w:hAnsi="Times New Roman" w:cs="Times New Roman"/>
          <w:sz w:val="24"/>
          <w:szCs w:val="24"/>
        </w:rPr>
        <w:t xml:space="preserve">ля слухової роботи – вихователя – батьків. </w:t>
      </w:r>
    </w:p>
    <w:p w:rsidR="007E26E3" w:rsidRPr="008D4CF0" w:rsidRDefault="007E26E3" w:rsidP="007E26E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F0">
        <w:rPr>
          <w:rFonts w:ascii="Times New Roman" w:eastAsia="Calibri" w:hAnsi="Times New Roman" w:cs="Times New Roman"/>
          <w:sz w:val="24"/>
          <w:szCs w:val="24"/>
        </w:rPr>
        <w:t>З метою створення комфортного і перспективного освітньог</w:t>
      </w:r>
      <w:r w:rsidR="00B629A4" w:rsidRPr="008D4CF0">
        <w:rPr>
          <w:rFonts w:ascii="Times New Roman" w:eastAsia="Calibri" w:hAnsi="Times New Roman" w:cs="Times New Roman"/>
          <w:sz w:val="24"/>
          <w:szCs w:val="24"/>
        </w:rPr>
        <w:t>о середовища велика увага у 2023/2024</w:t>
      </w: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 навчальному році буде приділятись реалізації принципів педагогіки партнерства – одного із ключових компонентів нової української школи. Основою педагогіки партнерства між усіма учасниками освітнього процесу – учителями, учнями</w:t>
      </w:r>
      <w:r w:rsidR="005B0CD0" w:rsidRPr="008D4CF0">
        <w:rPr>
          <w:rFonts w:ascii="Times New Roman" w:eastAsia="Calibri" w:hAnsi="Times New Roman" w:cs="Times New Roman"/>
          <w:sz w:val="24"/>
          <w:szCs w:val="24"/>
        </w:rPr>
        <w:t xml:space="preserve"> (вихованцями)</w:t>
      </w: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 та їхніми батьками –  є спілкування, взаємодія та співпраця. Маючи спільну мету, вони стають рівно</w:t>
      </w:r>
      <w:r w:rsidRPr="008D4CF0">
        <w:rPr>
          <w:rFonts w:ascii="Times New Roman" w:eastAsia="Calibri" w:hAnsi="Times New Roman" w:cs="Times New Roman"/>
          <w:sz w:val="24"/>
          <w:szCs w:val="24"/>
        </w:rPr>
        <w:softHyphen/>
        <w:t>правними учасниками освітнього процесу і не лише можуть вплива</w:t>
      </w:r>
      <w:r w:rsidRPr="008D4CF0">
        <w:rPr>
          <w:rFonts w:ascii="Times New Roman" w:eastAsia="Calibri" w:hAnsi="Times New Roman" w:cs="Times New Roman"/>
          <w:sz w:val="24"/>
          <w:szCs w:val="24"/>
        </w:rPr>
        <w:softHyphen/>
        <w:t>ти на його перебіг, а й відповідають за кінцевий результат.</w:t>
      </w:r>
    </w:p>
    <w:p w:rsidR="00BF5885" w:rsidRPr="008D4CF0" w:rsidRDefault="00BF5885" w:rsidP="00BF588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  У цій роботі важливе місце посідає питання про різноманітність методів та прийомів, що використовують вчителі у роботі з дітьми. Сама якість навчання мовленню обумовлюється організацією усього життя школи, зокрема мовним режимом, під яким слід розуміти «Сукупність єдиних організованих методичних вимог та заходів обов’язкових для дітей, педагогів і всього обслуговуючого персоналу».  </w:t>
      </w:r>
    </w:p>
    <w:p w:rsidR="00BF5885" w:rsidRPr="008D4CF0" w:rsidRDefault="00AD28CC" w:rsidP="00BF588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F0">
        <w:rPr>
          <w:rFonts w:ascii="Times New Roman" w:eastAsia="Calibri" w:hAnsi="Times New Roman" w:cs="Times New Roman"/>
          <w:sz w:val="24"/>
          <w:szCs w:val="24"/>
        </w:rPr>
        <w:lastRenderedPageBreak/>
        <w:t>3. У 202</w:t>
      </w:r>
      <w:r w:rsidR="00B629A4" w:rsidRPr="008D4CF0">
        <w:rPr>
          <w:rFonts w:ascii="Times New Roman" w:eastAsia="Calibri" w:hAnsi="Times New Roman" w:cs="Times New Roman"/>
          <w:sz w:val="24"/>
          <w:szCs w:val="24"/>
        </w:rPr>
        <w:t>3</w:t>
      </w:r>
      <w:r w:rsidRPr="008D4CF0">
        <w:rPr>
          <w:rFonts w:ascii="Times New Roman" w:eastAsia="Calibri" w:hAnsi="Times New Roman" w:cs="Times New Roman"/>
          <w:sz w:val="24"/>
          <w:szCs w:val="24"/>
        </w:rPr>
        <w:t>/202</w:t>
      </w:r>
      <w:r w:rsidR="00B629A4" w:rsidRPr="008D4CF0">
        <w:rPr>
          <w:rFonts w:ascii="Times New Roman" w:eastAsia="Calibri" w:hAnsi="Times New Roman" w:cs="Times New Roman"/>
          <w:sz w:val="24"/>
          <w:szCs w:val="24"/>
        </w:rPr>
        <w:t>4</w:t>
      </w:r>
      <w:r w:rsidR="00BF5885" w:rsidRPr="008D4CF0">
        <w:rPr>
          <w:rFonts w:ascii="Times New Roman" w:eastAsia="Calibri" w:hAnsi="Times New Roman" w:cs="Times New Roman"/>
          <w:sz w:val="24"/>
          <w:szCs w:val="24"/>
        </w:rPr>
        <w:t xml:space="preserve"> навчальному році</w:t>
      </w:r>
      <w:r w:rsidR="00984AA2" w:rsidRPr="008D4CF0">
        <w:rPr>
          <w:rFonts w:ascii="Times New Roman" w:eastAsia="Calibri" w:hAnsi="Times New Roman" w:cs="Times New Roman"/>
          <w:sz w:val="24"/>
          <w:szCs w:val="24"/>
        </w:rPr>
        <w:t xml:space="preserve"> навчання </w:t>
      </w:r>
      <w:r w:rsidR="001F066D" w:rsidRPr="008D4CF0">
        <w:rPr>
          <w:rFonts w:ascii="Times New Roman" w:eastAsia="Calibri" w:hAnsi="Times New Roman" w:cs="Times New Roman"/>
          <w:sz w:val="24"/>
          <w:szCs w:val="24"/>
        </w:rPr>
        <w:t xml:space="preserve">у рамках воєнного стану </w:t>
      </w:r>
      <w:r w:rsidR="00984AA2" w:rsidRPr="008D4CF0">
        <w:rPr>
          <w:rFonts w:ascii="Times New Roman" w:eastAsia="Calibri" w:hAnsi="Times New Roman" w:cs="Times New Roman"/>
          <w:sz w:val="24"/>
          <w:szCs w:val="24"/>
        </w:rPr>
        <w:t>буде проходити</w:t>
      </w:r>
      <w:r w:rsidR="001F066D" w:rsidRPr="008D4CF0">
        <w:rPr>
          <w:rFonts w:ascii="Times New Roman" w:eastAsia="Calibri" w:hAnsi="Times New Roman" w:cs="Times New Roman"/>
          <w:sz w:val="24"/>
          <w:szCs w:val="24"/>
        </w:rPr>
        <w:t xml:space="preserve"> за дистанційною формою.</w:t>
      </w:r>
      <w:r w:rsidR="00984AA2" w:rsidRPr="008D4CF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BF5885" w:rsidRPr="008D4CF0">
        <w:rPr>
          <w:rFonts w:ascii="Times New Roman" w:eastAsia="Calibri" w:hAnsi="Times New Roman" w:cs="Times New Roman"/>
          <w:sz w:val="24"/>
          <w:szCs w:val="24"/>
        </w:rPr>
        <w:t xml:space="preserve">чителям </w:t>
      </w:r>
      <w:r w:rsidR="005B69CC" w:rsidRPr="008D4CF0">
        <w:rPr>
          <w:rFonts w:ascii="Times New Roman" w:eastAsia="Calibri" w:hAnsi="Times New Roman" w:cs="Times New Roman"/>
          <w:sz w:val="24"/>
          <w:szCs w:val="24"/>
        </w:rPr>
        <w:t>математично-природничого циклу</w:t>
      </w:r>
      <w:r w:rsidR="00050B4A" w:rsidRPr="008D4CF0">
        <w:rPr>
          <w:rFonts w:ascii="Times New Roman" w:eastAsia="Calibri" w:hAnsi="Times New Roman" w:cs="Times New Roman"/>
          <w:sz w:val="24"/>
          <w:szCs w:val="24"/>
        </w:rPr>
        <w:t xml:space="preserve"> рекомендовано</w:t>
      </w:r>
      <w:r w:rsidR="00BF5885" w:rsidRPr="008D4CF0">
        <w:rPr>
          <w:rFonts w:ascii="Times New Roman" w:eastAsia="Calibri" w:hAnsi="Times New Roman" w:cs="Times New Roman"/>
          <w:sz w:val="24"/>
          <w:szCs w:val="24"/>
        </w:rPr>
        <w:t xml:space="preserve"> здійснити заходи щодо підвищення якості роботи в закладі освіти :</w:t>
      </w:r>
    </w:p>
    <w:p w:rsidR="00F76D2E" w:rsidRPr="008D4CF0" w:rsidRDefault="00265B42" w:rsidP="00F76D2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освоїти</w:t>
      </w:r>
      <w:proofErr w:type="spellEnd"/>
      <w:r w:rsidR="00F76D2E" w:rsidRPr="008D4CF0">
        <w:rPr>
          <w:rFonts w:ascii="Times New Roman" w:eastAsia="Calibri" w:hAnsi="Times New Roman" w:cs="Times New Roman"/>
          <w:sz w:val="24"/>
          <w:szCs w:val="24"/>
        </w:rPr>
        <w:t xml:space="preserve"> освітню платформу </w:t>
      </w:r>
      <w:r w:rsidR="00F76D2E" w:rsidRPr="008D4CF0">
        <w:rPr>
          <w:rFonts w:ascii="Times New Roman" w:eastAsia="Calibri" w:hAnsi="Times New Roman" w:cs="Times New Roman"/>
          <w:sz w:val="24"/>
          <w:szCs w:val="24"/>
          <w:lang w:val="en-US"/>
        </w:rPr>
        <w:t>Human</w:t>
      </w:r>
      <w:r w:rsidR="00783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D2E" w:rsidRPr="008D4CF0">
        <w:rPr>
          <w:rFonts w:ascii="Times New Roman" w:eastAsia="Calibri" w:hAnsi="Times New Roman" w:cs="Times New Roman"/>
          <w:sz w:val="24"/>
          <w:szCs w:val="24"/>
        </w:rPr>
        <w:t>Школа;</w:t>
      </w:r>
    </w:p>
    <w:p w:rsidR="00984AA2" w:rsidRPr="008D4CF0" w:rsidRDefault="00984AA2" w:rsidP="00984A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F0">
        <w:rPr>
          <w:rFonts w:ascii="Times New Roman" w:eastAsia="Calibri" w:hAnsi="Times New Roman" w:cs="Times New Roman"/>
          <w:sz w:val="24"/>
          <w:szCs w:val="24"/>
        </w:rPr>
        <w:t>особливу увагу під час навчання</w:t>
      </w:r>
      <w:r w:rsidR="001F066D" w:rsidRPr="008D4CF0">
        <w:rPr>
          <w:rFonts w:ascii="Times New Roman" w:eastAsia="Calibri" w:hAnsi="Times New Roman" w:cs="Times New Roman"/>
          <w:sz w:val="24"/>
          <w:szCs w:val="24"/>
        </w:rPr>
        <w:t xml:space="preserve"> приділити</w:t>
      </w: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 зосередж</w:t>
      </w:r>
      <w:r w:rsidR="001F066D" w:rsidRPr="008D4CF0">
        <w:rPr>
          <w:rFonts w:ascii="Times New Roman" w:eastAsia="Calibri" w:hAnsi="Times New Roman" w:cs="Times New Roman"/>
          <w:sz w:val="24"/>
          <w:szCs w:val="24"/>
        </w:rPr>
        <w:t>е</w:t>
      </w:r>
      <w:r w:rsidRPr="008D4CF0">
        <w:rPr>
          <w:rFonts w:ascii="Times New Roman" w:eastAsia="Calibri" w:hAnsi="Times New Roman" w:cs="Times New Roman"/>
          <w:sz w:val="24"/>
          <w:szCs w:val="24"/>
        </w:rPr>
        <w:t>ності</w:t>
      </w:r>
      <w:r w:rsidR="001F066D" w:rsidRPr="008D4CF0">
        <w:rPr>
          <w:rFonts w:ascii="Times New Roman" w:eastAsia="Calibri" w:hAnsi="Times New Roman" w:cs="Times New Roman"/>
          <w:sz w:val="24"/>
          <w:szCs w:val="24"/>
        </w:rPr>
        <w:t xml:space="preserve"> учнів</w:t>
      </w:r>
      <w:r w:rsidR="00FC7BBA"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>(вихованців)</w:t>
      </w:r>
      <w:r w:rsidRPr="008D4C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0B4A" w:rsidRPr="008D4CF0" w:rsidRDefault="00984AA2" w:rsidP="00984A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F0">
        <w:rPr>
          <w:rFonts w:ascii="Times New Roman" w:eastAsia="Calibri" w:hAnsi="Times New Roman" w:cs="Times New Roman"/>
          <w:sz w:val="24"/>
          <w:szCs w:val="24"/>
        </w:rPr>
        <w:t>підтримува</w:t>
      </w:r>
      <w:r w:rsidR="007E26E3" w:rsidRPr="008D4CF0">
        <w:rPr>
          <w:rFonts w:ascii="Times New Roman" w:eastAsia="Calibri" w:hAnsi="Times New Roman" w:cs="Times New Roman"/>
          <w:sz w:val="24"/>
          <w:szCs w:val="24"/>
        </w:rPr>
        <w:t>ти</w:t>
      </w: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 емоційн</w:t>
      </w:r>
      <w:r w:rsidR="007E26E3" w:rsidRPr="008D4CF0">
        <w:rPr>
          <w:rFonts w:ascii="Times New Roman" w:eastAsia="Calibri" w:hAnsi="Times New Roman" w:cs="Times New Roman"/>
          <w:sz w:val="24"/>
          <w:szCs w:val="24"/>
        </w:rPr>
        <w:t>ий</w:t>
      </w: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 та психологічн</w:t>
      </w:r>
      <w:r w:rsidR="007E26E3" w:rsidRPr="008D4CF0">
        <w:rPr>
          <w:rFonts w:ascii="Times New Roman" w:eastAsia="Calibri" w:hAnsi="Times New Roman" w:cs="Times New Roman"/>
          <w:sz w:val="24"/>
          <w:szCs w:val="24"/>
        </w:rPr>
        <w:t>ий</w:t>
      </w: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 стан</w:t>
      </w:r>
      <w:r w:rsidR="007E26E3" w:rsidRPr="008D4CF0">
        <w:rPr>
          <w:rFonts w:ascii="Times New Roman" w:eastAsia="Calibri" w:hAnsi="Times New Roman" w:cs="Times New Roman"/>
          <w:sz w:val="24"/>
          <w:szCs w:val="24"/>
        </w:rPr>
        <w:t xml:space="preserve"> учнів</w:t>
      </w:r>
      <w:r w:rsidR="00FC7BBA"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>(вихованців)</w:t>
      </w:r>
      <w:r w:rsidR="00050B4A" w:rsidRPr="008D4C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6D68" w:rsidRPr="008D4CF0" w:rsidRDefault="00386D68" w:rsidP="00984A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F0">
        <w:rPr>
          <w:rFonts w:ascii="Times New Roman" w:eastAsia="Calibri" w:hAnsi="Times New Roman" w:cs="Times New Roman"/>
          <w:sz w:val="24"/>
          <w:szCs w:val="24"/>
        </w:rPr>
        <w:t>забезпечити безперервне удосконалення якості викладання, підвищення рівня проведення уроків.</w:t>
      </w:r>
    </w:p>
    <w:p w:rsidR="00050B4A" w:rsidRPr="008D4CF0" w:rsidRDefault="00050B4A" w:rsidP="00984A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F0">
        <w:rPr>
          <w:rFonts w:ascii="Times New Roman" w:eastAsia="Calibri" w:hAnsi="Times New Roman" w:cs="Times New Roman"/>
          <w:sz w:val="24"/>
          <w:szCs w:val="24"/>
        </w:rPr>
        <w:t>доступно надавати навчальний матеріал;</w:t>
      </w:r>
    </w:p>
    <w:p w:rsidR="00050B4A" w:rsidRPr="008D4CF0" w:rsidRDefault="00050B4A" w:rsidP="00984A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надавати лише </w:t>
      </w:r>
      <w:r w:rsidR="001F066D" w:rsidRPr="008D4CF0">
        <w:rPr>
          <w:rFonts w:ascii="Times New Roman" w:eastAsia="Calibri" w:hAnsi="Times New Roman" w:cs="Times New Roman"/>
          <w:sz w:val="24"/>
          <w:szCs w:val="24"/>
        </w:rPr>
        <w:t>якіс</w:t>
      </w: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ний, перевірений матеріал, </w:t>
      </w:r>
      <w:r w:rsidR="001F066D" w:rsidRPr="008D4CF0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="007E26E3" w:rsidRPr="008D4CF0">
        <w:rPr>
          <w:rFonts w:ascii="Times New Roman" w:eastAsia="Calibri" w:hAnsi="Times New Roman" w:cs="Times New Roman"/>
          <w:sz w:val="24"/>
          <w:szCs w:val="24"/>
        </w:rPr>
        <w:t>Інтернет</w:t>
      </w:r>
      <w:r w:rsidR="001F066D" w:rsidRPr="008D4CF0">
        <w:rPr>
          <w:rFonts w:ascii="Times New Roman" w:eastAsia="Calibri" w:hAnsi="Times New Roman" w:cs="Times New Roman"/>
          <w:sz w:val="24"/>
          <w:szCs w:val="24"/>
        </w:rPr>
        <w:t xml:space="preserve"> ресурсів, </w:t>
      </w:r>
      <w:r w:rsidRPr="008D4CF0">
        <w:rPr>
          <w:rFonts w:ascii="Times New Roman" w:eastAsia="Calibri" w:hAnsi="Times New Roman" w:cs="Times New Roman"/>
          <w:sz w:val="24"/>
          <w:szCs w:val="24"/>
        </w:rPr>
        <w:t>який відповідає</w:t>
      </w:r>
      <w:r w:rsidR="007E26E3" w:rsidRPr="008D4CF0">
        <w:rPr>
          <w:rFonts w:ascii="Times New Roman" w:eastAsia="Calibri" w:hAnsi="Times New Roman" w:cs="Times New Roman"/>
          <w:sz w:val="24"/>
          <w:szCs w:val="24"/>
        </w:rPr>
        <w:t xml:space="preserve"> заданій</w:t>
      </w: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 тем</w:t>
      </w:r>
      <w:r w:rsidR="007E26E3" w:rsidRPr="008D4CF0">
        <w:rPr>
          <w:rFonts w:ascii="Times New Roman" w:eastAsia="Calibri" w:hAnsi="Times New Roman" w:cs="Times New Roman"/>
          <w:sz w:val="24"/>
          <w:szCs w:val="24"/>
        </w:rPr>
        <w:t>і</w:t>
      </w: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 та специфіки </w:t>
      </w:r>
      <w:r w:rsidR="00265B42">
        <w:rPr>
          <w:rFonts w:ascii="Times New Roman" w:eastAsia="Calibri" w:hAnsi="Times New Roman" w:cs="Times New Roman"/>
          <w:sz w:val="24"/>
          <w:szCs w:val="24"/>
        </w:rPr>
        <w:t>спеціальної школи</w:t>
      </w:r>
      <w:r w:rsidRPr="008D4C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6D68" w:rsidRPr="008D4CF0" w:rsidRDefault="00386D68" w:rsidP="00984A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F0">
        <w:rPr>
          <w:rFonts w:ascii="Times New Roman" w:eastAsia="Calibri" w:hAnsi="Times New Roman" w:cs="Times New Roman"/>
          <w:sz w:val="24"/>
          <w:szCs w:val="24"/>
        </w:rPr>
        <w:t xml:space="preserve">поширити сферу взаємодії сім'ї та </w:t>
      </w:r>
      <w:r w:rsidR="00265B42">
        <w:rPr>
          <w:rFonts w:ascii="Times New Roman" w:eastAsia="Calibri" w:hAnsi="Times New Roman" w:cs="Times New Roman"/>
          <w:sz w:val="24"/>
          <w:szCs w:val="24"/>
        </w:rPr>
        <w:t>спеціальної школи</w:t>
      </w:r>
      <w:r w:rsidRPr="008D4CF0">
        <w:rPr>
          <w:rFonts w:ascii="Times New Roman" w:eastAsia="Calibri" w:hAnsi="Times New Roman" w:cs="Times New Roman"/>
          <w:sz w:val="24"/>
          <w:szCs w:val="24"/>
        </w:rPr>
        <w:t>,  удосконалювати роботу з батьками учнів (вихованців), підвищувати їх відповідальність за навчання та виховання дітей.</w:t>
      </w:r>
    </w:p>
    <w:p w:rsidR="00386D68" w:rsidRPr="008D4CF0" w:rsidRDefault="00386D68" w:rsidP="00984A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CF0">
        <w:rPr>
          <w:rFonts w:ascii="Times New Roman" w:eastAsia="Calibri" w:hAnsi="Times New Roman" w:cs="Times New Roman"/>
          <w:sz w:val="24"/>
          <w:szCs w:val="24"/>
        </w:rPr>
        <w:t>надавати рекомендації на допомогу учнів (вихованців) і батькам для найкращого засвоєння відповідних предметів, організації домашньої самостійної роботи.</w:t>
      </w:r>
    </w:p>
    <w:p w:rsidR="00BF5885" w:rsidRPr="008D4CF0" w:rsidRDefault="00BF5885" w:rsidP="00BF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застосовувати більше різних видів корекційної  роботи, різнорівневих завдань, урізноманітнювати методи та прийоми викладання; </w:t>
      </w:r>
    </w:p>
    <w:p w:rsidR="00386D68" w:rsidRPr="008D4CF0" w:rsidRDefault="00386D68" w:rsidP="00BF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 приділяти уваги фізичному розвитку учнів (вихованців) під час занять ЛФК та фізичною культурою.</w:t>
      </w:r>
    </w:p>
    <w:p w:rsidR="00BF5885" w:rsidRPr="008D4CF0" w:rsidRDefault="00BF5885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 у учнів (вихованців) уміння і навички комунікативно виправданого користування засобами мови в різних життєвих ситуаціях;</w:t>
      </w:r>
    </w:p>
    <w:p w:rsidR="000259BE" w:rsidRPr="008D4CF0" w:rsidRDefault="000259BE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 творчі здібності учнів (вихованців) для успішного оволодіння іншими освітніми галузями знань і забезпечення неперервної освіти.</w:t>
      </w:r>
    </w:p>
    <w:p w:rsidR="00BF5885" w:rsidRPr="008D4CF0" w:rsidRDefault="00BF5885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диференційований та індивідуальної підхід до учнів</w:t>
      </w:r>
      <w:r w:rsidR="00FC7BBA"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(вихованців)</w:t>
      </w:r>
      <w:r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враховуючи особливості учнів</w:t>
      </w:r>
      <w:r w:rsidR="00FC7BBA"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(вихованців)</w:t>
      </w:r>
      <w:r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класу;  </w:t>
      </w:r>
    </w:p>
    <w:p w:rsidR="00BF5885" w:rsidRPr="008D4CF0" w:rsidRDefault="00BF5885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підготовки домашніх завдань враховувати  принципи взаємозв’язку роботи під час уроку і домашніх завдань, дозування й диференціації домашніх завдань, самостійної навчальної діяльності учнів (вихованців), систематичності й доступності;</w:t>
      </w:r>
    </w:p>
    <w:p w:rsidR="00BF5885" w:rsidRPr="008D4CF0" w:rsidRDefault="00BF5885" w:rsidP="001F06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D4C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продовжувати працювати над формуванням в учнів (вихованців) навичок </w:t>
      </w:r>
      <w:r w:rsidRPr="008D4C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розв’язання задач, рівнянь;</w:t>
      </w:r>
    </w:p>
    <w:p w:rsidR="00BF5885" w:rsidRPr="008D4CF0" w:rsidRDefault="00BF5885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D4C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удосконалювати форми та методи роботи, враховуючи вікові особливості учнів (вихованців)  та рівень підготовки класів;</w:t>
      </w:r>
    </w:p>
    <w:p w:rsidR="00BF5885" w:rsidRPr="008D4CF0" w:rsidRDefault="00BF5885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8D4C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продовжувати роботу з формування </w:t>
      </w:r>
      <w:r w:rsidRPr="008D4C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математичної лексики в учнів (вихованців);</w:t>
      </w:r>
    </w:p>
    <w:p w:rsidR="00FC7BBA" w:rsidRPr="008D4CF0" w:rsidRDefault="00FC7BBA" w:rsidP="00B629A4">
      <w:pPr>
        <w:pStyle w:val="a3"/>
        <w:numPr>
          <w:ilvl w:val="0"/>
          <w:numId w:val="1"/>
        </w:numPr>
        <w:spacing w:after="0" w:line="36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CF0"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r w:rsidR="001F066D" w:rsidRPr="008D4CF0">
        <w:rPr>
          <w:rFonts w:ascii="Times New Roman" w:eastAsia="Calibri" w:hAnsi="Times New Roman" w:cs="Times New Roman"/>
          <w:sz w:val="24"/>
          <w:szCs w:val="24"/>
        </w:rPr>
        <w:t xml:space="preserve">осередити увагу на роботі з використання  </w:t>
      </w:r>
      <w:r w:rsidR="00BF5885" w:rsidRPr="008D4CF0">
        <w:rPr>
          <w:rFonts w:ascii="Times New Roman" w:eastAsia="Calibri" w:hAnsi="Times New Roman" w:cs="Times New Roman"/>
          <w:sz w:val="24"/>
          <w:szCs w:val="24"/>
          <w:lang w:eastAsia="ru-RU"/>
        </w:rPr>
        <w:t>інформаційних і комунікативних технологій у корекційно-розвиваючому процесі для підвищення адаптивних можливостей учнів в їх професійному самовизначенні;</w:t>
      </w:r>
    </w:p>
    <w:p w:rsidR="00BF5885" w:rsidRPr="008D4CF0" w:rsidRDefault="00BF5885" w:rsidP="00B629A4">
      <w:pPr>
        <w:pStyle w:val="a3"/>
        <w:numPr>
          <w:ilvl w:val="0"/>
          <w:numId w:val="1"/>
        </w:numPr>
        <w:spacing w:after="0" w:line="360" w:lineRule="auto"/>
        <w:ind w:right="7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CF0">
        <w:rPr>
          <w:rFonts w:ascii="Times New Roman" w:eastAsia="Calibri" w:hAnsi="Times New Roman" w:cs="Times New Roman"/>
          <w:sz w:val="24"/>
          <w:szCs w:val="24"/>
          <w:lang w:eastAsia="ru-RU"/>
        </w:rPr>
        <w:t>сприяти формуванню у кожного учня (вихованця) власної освітньої траєкторії за допомогою індивідуалізації процесу;</w:t>
      </w:r>
    </w:p>
    <w:p w:rsidR="00BF5885" w:rsidRPr="008D4CF0" w:rsidRDefault="00BF5885" w:rsidP="00B629A4">
      <w:pPr>
        <w:numPr>
          <w:ilvl w:val="0"/>
          <w:numId w:val="1"/>
        </w:numPr>
        <w:spacing w:after="0" w:line="360" w:lineRule="auto"/>
        <w:ind w:right="7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CF0">
        <w:rPr>
          <w:rFonts w:ascii="Times New Roman" w:eastAsia="Calibri" w:hAnsi="Times New Roman" w:cs="Times New Roman"/>
          <w:sz w:val="24"/>
          <w:szCs w:val="24"/>
          <w:lang w:eastAsia="ru-RU"/>
        </w:rPr>
        <w:t>продовжити роботу з подолання відхилень у психічному і соціальному розвитку учнів (вихованців), формування словесної мови за допомогою широкої комунікативної практики, інтенсифікації розвитку слухового сприйняття;</w:t>
      </w:r>
    </w:p>
    <w:p w:rsidR="00BF5885" w:rsidRPr="008D4CF0" w:rsidRDefault="00BF5885" w:rsidP="00B629A4">
      <w:pPr>
        <w:numPr>
          <w:ilvl w:val="0"/>
          <w:numId w:val="1"/>
        </w:numPr>
        <w:tabs>
          <w:tab w:val="num" w:pos="2160"/>
        </w:tabs>
        <w:spacing w:after="0" w:line="360" w:lineRule="auto"/>
        <w:ind w:right="7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CF0">
        <w:rPr>
          <w:rFonts w:ascii="Times New Roman" w:eastAsia="Calibri" w:hAnsi="Times New Roman" w:cs="Times New Roman"/>
          <w:sz w:val="24"/>
          <w:szCs w:val="24"/>
          <w:lang w:eastAsia="ru-RU"/>
        </w:rPr>
        <w:t>виробити систему роботи з учнями (вихованцями), які потребують особливої уваги;</w:t>
      </w:r>
    </w:p>
    <w:p w:rsidR="00BF5885" w:rsidRPr="008D4CF0" w:rsidRDefault="00BF5885" w:rsidP="00B629A4">
      <w:pPr>
        <w:numPr>
          <w:ilvl w:val="0"/>
          <w:numId w:val="1"/>
        </w:numPr>
        <w:spacing w:after="0" w:line="360" w:lineRule="auto"/>
        <w:ind w:right="707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D4CF0">
        <w:rPr>
          <w:rFonts w:ascii="Times New Roman" w:eastAsia="Calibri" w:hAnsi="Times New Roman" w:cs="Times New Roman"/>
          <w:sz w:val="24"/>
          <w:szCs w:val="24"/>
          <w:lang w:eastAsia="ru-RU"/>
        </w:rPr>
        <w:t>висвітлювати роботу вчителів на сторінках шкільного сайту;</w:t>
      </w:r>
    </w:p>
    <w:p w:rsidR="00BF5885" w:rsidRPr="008D4CF0" w:rsidRDefault="00BF5885" w:rsidP="00B629A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всім вчителям </w:t>
      </w:r>
      <w:r w:rsidR="005B69CC"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математично-природничого циклу</w:t>
      </w:r>
      <w:r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провести відкриті заняття та уроки  згідно з річним планом </w:t>
      </w:r>
      <w:r w:rsidR="0026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спеціальної </w:t>
      </w:r>
      <w:bookmarkStart w:id="1" w:name="_GoBack"/>
      <w:bookmarkEnd w:id="1"/>
      <w:r w:rsidRPr="008D4C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 в рамках предметних тижнів. На уроках, заняттях  продовжувати реалізувати здоров’язберігаючу, загальнокультурну, громадську та патріотичну компетентності;</w:t>
      </w:r>
    </w:p>
    <w:p w:rsidR="00BF5885" w:rsidRPr="008D4CF0" w:rsidRDefault="00BF5885" w:rsidP="00BF5885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ru-RU"/>
        </w:rPr>
      </w:pPr>
      <w:r w:rsidRPr="008D4CF0">
        <w:rPr>
          <w:rFonts w:ascii="Times New Roman" w:eastAsia="Calibri" w:hAnsi="Times New Roman" w:cs="Times New Roman"/>
          <w:kern w:val="3"/>
          <w:sz w:val="24"/>
          <w:szCs w:val="24"/>
        </w:rPr>
        <w:t>провести анкетування вчителів щодо виявлення проблем та труднощів у викладан</w:t>
      </w:r>
      <w:r w:rsidR="005B0CD0" w:rsidRPr="008D4C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ні предметів у </w:t>
      </w:r>
      <w:r w:rsidR="005B69CC" w:rsidRPr="008D4CF0">
        <w:rPr>
          <w:rFonts w:ascii="Times New Roman" w:eastAsia="Calibri" w:hAnsi="Times New Roman" w:cs="Times New Roman"/>
          <w:kern w:val="3"/>
          <w:sz w:val="24"/>
          <w:szCs w:val="24"/>
        </w:rPr>
        <w:t>середній та старшій</w:t>
      </w:r>
      <w:r w:rsidR="005B0CD0" w:rsidRPr="008D4C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школі.</w:t>
      </w:r>
    </w:p>
    <w:p w:rsidR="00BF5885" w:rsidRPr="008D4CF0" w:rsidRDefault="00BF5885" w:rsidP="00BF588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885" w:rsidRPr="008D4CF0" w:rsidRDefault="00BF5885" w:rsidP="00BF58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885" w:rsidRPr="008D4CF0" w:rsidRDefault="00BF5885" w:rsidP="00BF5885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F5885" w:rsidRPr="008D4CF0" w:rsidRDefault="00BF5885" w:rsidP="00BF5885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F5885" w:rsidRPr="008D4CF0" w:rsidRDefault="00BF5885" w:rsidP="00BF5885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F5885" w:rsidRPr="008D4CF0" w:rsidRDefault="00BF5885" w:rsidP="00BF5885">
      <w:pPr>
        <w:rPr>
          <w:rFonts w:ascii="Calibri" w:eastAsia="Calibri" w:hAnsi="Calibri" w:cs="Times New Roman"/>
          <w:sz w:val="24"/>
          <w:szCs w:val="24"/>
        </w:rPr>
      </w:pPr>
    </w:p>
    <w:p w:rsidR="00BF5885" w:rsidRPr="008D4CF0" w:rsidRDefault="00BF5885" w:rsidP="00BF5885">
      <w:pPr>
        <w:rPr>
          <w:rFonts w:ascii="Times New Roman" w:hAnsi="Times New Roman" w:cs="Times New Roman"/>
          <w:sz w:val="24"/>
          <w:szCs w:val="24"/>
        </w:rPr>
      </w:pPr>
    </w:p>
    <w:p w:rsidR="007F6DB5" w:rsidRPr="008D4CF0" w:rsidRDefault="00265B42">
      <w:pPr>
        <w:rPr>
          <w:sz w:val="24"/>
          <w:szCs w:val="24"/>
        </w:rPr>
      </w:pPr>
    </w:p>
    <w:sectPr w:rsidR="007F6DB5" w:rsidRPr="008D4CF0" w:rsidSect="00BF5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7C7C"/>
    <w:multiLevelType w:val="hybridMultilevel"/>
    <w:tmpl w:val="E5C8E0D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63EB6EE3"/>
    <w:multiLevelType w:val="hybridMultilevel"/>
    <w:tmpl w:val="8D4C0E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1238C"/>
    <w:multiLevelType w:val="hybridMultilevel"/>
    <w:tmpl w:val="B092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EAF"/>
    <w:rsid w:val="000259BE"/>
    <w:rsid w:val="00033040"/>
    <w:rsid w:val="00050B4A"/>
    <w:rsid w:val="001F066D"/>
    <w:rsid w:val="001F4B3F"/>
    <w:rsid w:val="0020095A"/>
    <w:rsid w:val="00265B42"/>
    <w:rsid w:val="00386D68"/>
    <w:rsid w:val="003C541D"/>
    <w:rsid w:val="00425EAF"/>
    <w:rsid w:val="005B0CD0"/>
    <w:rsid w:val="005B69CC"/>
    <w:rsid w:val="00783E37"/>
    <w:rsid w:val="007E26E3"/>
    <w:rsid w:val="008D4CF0"/>
    <w:rsid w:val="00984AA2"/>
    <w:rsid w:val="00AD28CC"/>
    <w:rsid w:val="00B629A4"/>
    <w:rsid w:val="00BF3C3B"/>
    <w:rsid w:val="00BF5885"/>
    <w:rsid w:val="00D1062C"/>
    <w:rsid w:val="00D5019C"/>
    <w:rsid w:val="00EF2309"/>
    <w:rsid w:val="00F76D2E"/>
    <w:rsid w:val="00FC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2E45"/>
  <w15:docId w15:val="{7DC651AF-CC08-4655-A218-F9C2FE40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8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B29A-C9BC-42CF-B7E8-D2011FC6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3714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Rozumniki-T</cp:lastModifiedBy>
  <cp:revision>16</cp:revision>
  <cp:lastPrinted>2023-09-20T04:48:00Z</cp:lastPrinted>
  <dcterms:created xsi:type="dcterms:W3CDTF">2022-10-18T13:17:00Z</dcterms:created>
  <dcterms:modified xsi:type="dcterms:W3CDTF">2023-11-23T12:11:00Z</dcterms:modified>
</cp:coreProperties>
</file>