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A3" w:rsidRPr="00D6633C" w:rsidRDefault="003D7EA3" w:rsidP="001917E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33C">
        <w:rPr>
          <w:rFonts w:ascii="Times New Roman" w:hAnsi="Times New Roman" w:cs="Times New Roman"/>
          <w:b/>
          <w:sz w:val="28"/>
          <w:szCs w:val="28"/>
        </w:rPr>
        <w:t>КОМУНАЛЬНИЙ ЗАКЛАД</w:t>
      </w:r>
    </w:p>
    <w:p w:rsidR="003D7EA3" w:rsidRPr="00D6633C" w:rsidRDefault="003D7EA3" w:rsidP="001917E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33C">
        <w:rPr>
          <w:rFonts w:ascii="Times New Roman" w:hAnsi="Times New Roman" w:cs="Times New Roman"/>
          <w:b/>
          <w:sz w:val="28"/>
          <w:szCs w:val="28"/>
        </w:rPr>
        <w:t>«ХАРКІВСЬКА СПЕЦІАЛЬНА ШКОЛА №6»</w:t>
      </w:r>
    </w:p>
    <w:p w:rsidR="003D7EA3" w:rsidRPr="00D6633C" w:rsidRDefault="003D7EA3" w:rsidP="001917E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33C">
        <w:rPr>
          <w:rFonts w:ascii="Times New Roman" w:hAnsi="Times New Roman" w:cs="Times New Roman"/>
          <w:b/>
          <w:sz w:val="28"/>
          <w:szCs w:val="28"/>
        </w:rPr>
        <w:t>ХАРКІВСЬКОЇ ОБЛАСНОЇ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054E5C" w:rsidRPr="00D6633C" w:rsidTr="00054E5C">
        <w:tc>
          <w:tcPr>
            <w:tcW w:w="95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54E5C" w:rsidRPr="00D6633C" w:rsidRDefault="00054E5C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54E5C" w:rsidRPr="00D6633C" w:rsidRDefault="00054E5C" w:rsidP="00054E5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33C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A310A3" w:rsidRPr="00D6633C" w:rsidRDefault="00300482" w:rsidP="00054E5C">
      <w:pPr>
        <w:jc w:val="both"/>
        <w:rPr>
          <w:rFonts w:ascii="Times New Roman" w:hAnsi="Times New Roman" w:cs="Times New Roman"/>
          <w:sz w:val="28"/>
          <w:szCs w:val="28"/>
        </w:rPr>
      </w:pPr>
      <w:r w:rsidRPr="00D6633C">
        <w:rPr>
          <w:rFonts w:ascii="Times New Roman" w:hAnsi="Times New Roman" w:cs="Times New Roman"/>
          <w:sz w:val="28"/>
          <w:szCs w:val="28"/>
        </w:rPr>
        <w:t>1</w:t>
      </w:r>
      <w:r w:rsidRPr="00D6633C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D6633C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Pr="00D6633C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054E5C" w:rsidRPr="00D6633C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054E5C" w:rsidRPr="006218AE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D6633C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054E5C" w:rsidRPr="00D6633C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54E5C" w:rsidRPr="00D6633C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54E5C" w:rsidRPr="006218A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</w:t>
      </w:r>
      <w:r w:rsidR="00054E5C" w:rsidRPr="00D6633C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54E5C" w:rsidRPr="00D6633C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54E5C" w:rsidRPr="00D663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2C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Pr="00D6633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054E5C" w:rsidRPr="00D6633C">
        <w:rPr>
          <w:rFonts w:ascii="Times New Roman" w:hAnsi="Times New Roman" w:cs="Times New Roman"/>
          <w:color w:val="000000"/>
          <w:sz w:val="28"/>
          <w:szCs w:val="28"/>
        </w:rPr>
        <w:t>Харків</w:t>
      </w:r>
      <w:r w:rsidR="00054E5C" w:rsidRPr="00D6633C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54E5C" w:rsidRPr="00D6633C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54E5C" w:rsidRPr="00D6633C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54E5C" w:rsidRPr="00D6633C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54E5C" w:rsidRPr="00D6633C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</w:t>
      </w:r>
      <w:r w:rsidR="00054E5C" w:rsidRPr="00D6633C">
        <w:rPr>
          <w:rFonts w:ascii="Times New Roman" w:hAnsi="Times New Roman" w:cs="Times New Roman"/>
          <w:sz w:val="28"/>
          <w:szCs w:val="28"/>
        </w:rPr>
        <w:t xml:space="preserve">№  </w:t>
      </w:r>
      <w:r w:rsidR="00CF0F00">
        <w:rPr>
          <w:rFonts w:ascii="Times New Roman" w:hAnsi="Times New Roman" w:cs="Times New Roman"/>
          <w:sz w:val="28"/>
          <w:szCs w:val="28"/>
        </w:rPr>
        <w:t>9</w:t>
      </w:r>
    </w:p>
    <w:p w:rsidR="00767651" w:rsidRPr="00D6633C" w:rsidRDefault="00767651" w:rsidP="00054E5C">
      <w:pPr>
        <w:jc w:val="both"/>
        <w:rPr>
          <w:rFonts w:ascii="Times New Roman" w:hAnsi="Times New Roman" w:cs="Times New Roman"/>
          <w:iCs/>
          <w:color w:val="FF0000"/>
          <w:sz w:val="28"/>
          <w:szCs w:val="28"/>
          <w:lang w:val="ru-RU"/>
        </w:rPr>
      </w:pPr>
    </w:p>
    <w:p w:rsidR="00125202" w:rsidRPr="00F42CBA" w:rsidRDefault="00767651" w:rsidP="0076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 w:rsidRPr="00F42C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Про </w:t>
      </w:r>
      <w:r w:rsidR="00125202" w:rsidRPr="00F42C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затвердження </w:t>
      </w:r>
      <w:r w:rsidR="00125202" w:rsidRPr="00F42C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uk-UA"/>
        </w:rPr>
        <w:t>П</w:t>
      </w:r>
      <w:proofErr w:type="spellStart"/>
      <w:r w:rsidR="00125202" w:rsidRPr="00F42C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оряд</w:t>
      </w:r>
      <w:r w:rsidRPr="00F42C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к</w:t>
      </w:r>
      <w:r w:rsidR="00125202" w:rsidRPr="00F42C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у</w:t>
      </w:r>
      <w:proofErr w:type="spellEnd"/>
      <w:r w:rsidRPr="00F42C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раннього </w:t>
      </w:r>
    </w:p>
    <w:p w:rsidR="00125202" w:rsidRPr="00F42CBA" w:rsidRDefault="00767651" w:rsidP="0076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 w:rsidRPr="00F42C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попередження та евакуації </w:t>
      </w:r>
    </w:p>
    <w:p w:rsidR="00767651" w:rsidRPr="00F42CBA" w:rsidRDefault="00767651" w:rsidP="0076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 w:rsidRPr="00F42C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учасників освітнього процесу</w:t>
      </w:r>
    </w:p>
    <w:p w:rsidR="00767651" w:rsidRPr="00F42CBA" w:rsidRDefault="00767651" w:rsidP="0076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 w:rsidRPr="00F42C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в разі нападу або ризику нападу </w:t>
      </w:r>
    </w:p>
    <w:p w:rsidR="00767651" w:rsidRPr="00F42CBA" w:rsidRDefault="00767651" w:rsidP="0076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42C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на </w:t>
      </w:r>
      <w:r w:rsidR="00F42CBA" w:rsidRPr="00F42C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спеціальну школу</w:t>
      </w:r>
    </w:p>
    <w:p w:rsidR="009A0CD8" w:rsidRPr="00767651" w:rsidRDefault="009A0CD8" w:rsidP="003D7EA3">
      <w:pPr>
        <w:pStyle w:val="2"/>
        <w:tabs>
          <w:tab w:val="left" w:pos="4185"/>
        </w:tabs>
        <w:rPr>
          <w:rFonts w:eastAsia="Times New Roman"/>
          <w:color w:val="auto"/>
          <w:sz w:val="32"/>
          <w:szCs w:val="32"/>
          <w:lang w:eastAsia="uk-UA"/>
        </w:rPr>
      </w:pPr>
    </w:p>
    <w:p w:rsidR="0025742C" w:rsidRDefault="00767651" w:rsidP="00F42C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0" w:name="n5"/>
      <w:bookmarkEnd w:id="0"/>
      <w:r>
        <w:rPr>
          <w:lang w:eastAsia="uk-UA"/>
        </w:rPr>
        <w:t xml:space="preserve">    </w:t>
      </w:r>
      <w:r w:rsidR="00F73F02">
        <w:rPr>
          <w:lang w:eastAsia="uk-UA"/>
        </w:rPr>
        <w:t xml:space="preserve">    </w:t>
      </w:r>
      <w:r w:rsidR="00F62E82" w:rsidRPr="00F73F0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Відповідно </w:t>
      </w:r>
      <w:r w:rsidR="006218A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до </w:t>
      </w:r>
      <w:r w:rsidR="00F73F0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наказу Міністерства внутрішніх справ України, Міністерства освіти і науки України від 18.02.2023</w:t>
      </w:r>
      <w:r w:rsidR="00F73F02" w:rsidRPr="00F73F0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F73F0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№ 685/1013</w:t>
      </w:r>
      <w:r w:rsidR="006218A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</w:t>
      </w:r>
      <w:r w:rsidR="00F73F0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зареєстровано</w:t>
      </w:r>
      <w:r w:rsidR="006218A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го</w:t>
      </w:r>
      <w:r w:rsidR="00F73F0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6218A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</w:t>
      </w:r>
      <w:r w:rsidR="00F73F0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Міністерстві юстиції України  07 вересня 2023 року за № 1583/40</w:t>
      </w:r>
      <w:r w:rsidR="0025742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639 «Про затвердження  Порядку раннього попередження </w:t>
      </w:r>
      <w:r w:rsidR="0025742C" w:rsidRPr="0025742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та евакуації учасників освітнього процесу</w:t>
      </w:r>
      <w:r w:rsidR="0025742C" w:rsidRPr="0025742C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uk-UA"/>
        </w:rPr>
        <w:t xml:space="preserve"> </w:t>
      </w:r>
      <w:r w:rsidR="0025742C" w:rsidRPr="0025742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в разі нападу або ризику нападу</w:t>
      </w:r>
      <w:r w:rsidR="0025742C" w:rsidRPr="0025742C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uk-UA"/>
        </w:rPr>
        <w:t xml:space="preserve"> </w:t>
      </w:r>
      <w:r w:rsidR="0025742C" w:rsidRPr="0025742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на заклад освіти</w:t>
      </w:r>
      <w:r w:rsidR="006218A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»,</w:t>
      </w:r>
      <w:r w:rsidR="0025742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</w:t>
      </w:r>
      <w:r w:rsidR="006218A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зг</w:t>
      </w:r>
      <w:r w:rsidR="0025742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ідно </w:t>
      </w:r>
      <w:r w:rsidR="00F62E82" w:rsidRPr="0025742C">
        <w:rPr>
          <w:rFonts w:ascii="Times New Roman" w:eastAsia="Times New Roman" w:hAnsi="Times New Roman" w:cs="Times New Roman"/>
          <w:sz w:val="28"/>
          <w:szCs w:val="28"/>
          <w:lang w:eastAsia="uk-UA"/>
        </w:rPr>
        <w:t>до </w:t>
      </w:r>
      <w:hyperlink r:id="rId7" w:anchor="n167" w:tgtFrame="_blank" w:history="1">
        <w:r w:rsidR="00F62E82" w:rsidRPr="0025742C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пунктів 4</w:t>
        </w:r>
      </w:hyperlink>
      <w:r w:rsidR="00F62E82" w:rsidRPr="0025742C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8" w:anchor="n168" w:tgtFrame="_blank" w:history="1">
        <w:r w:rsidR="00F62E82" w:rsidRPr="0025742C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5</w:t>
        </w:r>
      </w:hyperlink>
      <w:r w:rsidR="00F62E82" w:rsidRPr="002574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частини першої статті 23 Закону України </w:t>
      </w:r>
      <w:r w:rsidR="002574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2E82" w:rsidRPr="002574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«Про Національну </w:t>
      </w:r>
      <w:r w:rsidR="00F62E82" w:rsidRPr="00F73F0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поліцію», </w:t>
      </w:r>
      <w:hyperlink r:id="rId9" w:anchor="n407" w:tgtFrame="_blank" w:history="1">
        <w:r w:rsidR="00F62E82" w:rsidRPr="0025742C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частини третьої</w:t>
        </w:r>
      </w:hyperlink>
      <w:r w:rsidR="00F62E82" w:rsidRPr="0025742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F62E82" w:rsidRPr="00F73F0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статті 26 Закону України «Про освіту», пункту 3 </w:t>
      </w:r>
      <w:hyperlink r:id="rId10" w:anchor="n10" w:tgtFrame="_blank" w:history="1">
        <w:r w:rsidR="00F62E82" w:rsidRPr="0025742C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Плану заходів щодо реалізації Декларації про безпеку шкіл</w:t>
        </w:r>
      </w:hyperlink>
      <w:r w:rsidR="00F62E82" w:rsidRPr="0025742C">
        <w:rPr>
          <w:rFonts w:ascii="Times New Roman" w:eastAsia="Times New Roman" w:hAnsi="Times New Roman" w:cs="Times New Roman"/>
          <w:sz w:val="28"/>
          <w:szCs w:val="28"/>
          <w:lang w:eastAsia="uk-UA"/>
        </w:rPr>
        <w:t>, з</w:t>
      </w:r>
      <w:r w:rsidR="00F62E82" w:rsidRPr="00F73F0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атвердженого Кабінет</w:t>
      </w:r>
      <w:r w:rsidR="0012520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</w:t>
      </w:r>
      <w:r w:rsidR="00F62E82" w:rsidRPr="00F73F0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Міністрів України від 04 серпня 2021 року № 898-р, </w:t>
      </w:r>
      <w:hyperlink r:id="rId11" w:anchor="n10" w:tgtFrame="_blank" w:history="1">
        <w:r w:rsidR="00F62E82" w:rsidRPr="0025742C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Концепції безпеки закладів освіти</w:t>
        </w:r>
      </w:hyperlink>
      <w:r w:rsidR="00F62E82" w:rsidRPr="0025742C">
        <w:rPr>
          <w:rFonts w:ascii="Times New Roman" w:eastAsia="Times New Roman" w:hAnsi="Times New Roman" w:cs="Times New Roman"/>
          <w:sz w:val="28"/>
          <w:szCs w:val="28"/>
          <w:lang w:eastAsia="uk-UA"/>
        </w:rPr>
        <w:t>, схваленої розпорядженням Кабінету Міністрів Ук</w:t>
      </w:r>
      <w:r w:rsidR="00F62E82" w:rsidRPr="00F73F0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раїни від 07 кві</w:t>
      </w:r>
      <w:r w:rsidR="006218A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тня 2023 року № 301-р, з метою у</w:t>
      </w:r>
      <w:r w:rsidR="00F62E82" w:rsidRPr="00F73F0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регулювання діяльності </w:t>
      </w:r>
      <w:r w:rsidR="006218A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спеціальної школи </w:t>
      </w:r>
      <w:r w:rsidR="00F62E82" w:rsidRPr="00F73F0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щодо раннього попередження та евакуації учасників освітнього процесу в разі нападу або ризику нападу на </w:t>
      </w:r>
      <w:r w:rsidR="00F42CB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спеціальну школу</w:t>
      </w:r>
      <w:r w:rsidR="0025742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з метою збереження здоров</w:t>
      </w:r>
      <w:r w:rsidR="0025742C" w:rsidRPr="0025742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’</w:t>
      </w:r>
      <w:r w:rsidR="0025742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 т а життя учасників ос</w:t>
      </w:r>
      <w:r w:rsidR="00F42CB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вітнього процесу</w:t>
      </w:r>
    </w:p>
    <w:p w:rsidR="004D26CC" w:rsidRDefault="004D26CC" w:rsidP="00F42C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F62E82" w:rsidRDefault="00F62E82" w:rsidP="00F42C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pacing w:val="30"/>
          <w:sz w:val="28"/>
          <w:szCs w:val="28"/>
          <w:lang w:eastAsia="uk-UA"/>
        </w:rPr>
      </w:pPr>
      <w:r w:rsidRPr="00F73F0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Pr="00F73F02">
        <w:rPr>
          <w:rFonts w:ascii="Times New Roman" w:eastAsia="Times New Roman" w:hAnsi="Times New Roman" w:cs="Times New Roman"/>
          <w:b/>
          <w:bCs/>
          <w:color w:val="333333"/>
          <w:spacing w:val="30"/>
          <w:sz w:val="28"/>
          <w:szCs w:val="28"/>
          <w:lang w:eastAsia="uk-UA"/>
        </w:rPr>
        <w:t>НАКАЗУ</w:t>
      </w:r>
      <w:r w:rsidR="004D26CC">
        <w:rPr>
          <w:rFonts w:ascii="Times New Roman" w:eastAsia="Times New Roman" w:hAnsi="Times New Roman" w:cs="Times New Roman"/>
          <w:b/>
          <w:bCs/>
          <w:color w:val="333333"/>
          <w:spacing w:val="30"/>
          <w:sz w:val="28"/>
          <w:szCs w:val="28"/>
          <w:lang w:eastAsia="uk-UA"/>
        </w:rPr>
        <w:t>Ю</w:t>
      </w:r>
      <w:r w:rsidRPr="00F73F02">
        <w:rPr>
          <w:rFonts w:ascii="Times New Roman" w:eastAsia="Times New Roman" w:hAnsi="Times New Roman" w:cs="Times New Roman"/>
          <w:b/>
          <w:bCs/>
          <w:color w:val="333333"/>
          <w:spacing w:val="30"/>
          <w:sz w:val="28"/>
          <w:szCs w:val="28"/>
          <w:lang w:eastAsia="uk-UA"/>
        </w:rPr>
        <w:t>:</w:t>
      </w:r>
    </w:p>
    <w:p w:rsidR="00F42CBA" w:rsidRPr="00F42CBA" w:rsidRDefault="00F62E82" w:rsidP="00F42CBA">
      <w:pPr>
        <w:pStyle w:val="a6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bookmarkStart w:id="1" w:name="n6"/>
      <w:bookmarkEnd w:id="1"/>
      <w:r w:rsidRPr="00F42CB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1. </w:t>
      </w:r>
      <w:r w:rsidRPr="00F42CBA">
        <w:rPr>
          <w:rFonts w:ascii="Times New Roman" w:hAnsi="Times New Roman" w:cs="Times New Roman"/>
          <w:sz w:val="28"/>
          <w:szCs w:val="28"/>
          <w:lang w:eastAsia="uk-UA"/>
        </w:rPr>
        <w:t>Затвердити </w:t>
      </w:r>
      <w:hyperlink r:id="rId12" w:anchor="n15" w:history="1">
        <w:r w:rsidRPr="00F42CBA">
          <w:rPr>
            <w:rFonts w:ascii="Times New Roman" w:hAnsi="Times New Roman" w:cs="Times New Roman"/>
            <w:sz w:val="28"/>
            <w:szCs w:val="28"/>
            <w:lang w:eastAsia="uk-UA"/>
          </w:rPr>
          <w:t xml:space="preserve">Порядок раннього попередження та евакуації учасників освітнього процесу в разі нападу або ризику нападу на </w:t>
        </w:r>
        <w:r w:rsidR="00F42CBA" w:rsidRPr="00F42CBA">
          <w:rPr>
            <w:rFonts w:ascii="Times New Roman" w:hAnsi="Times New Roman" w:cs="Times New Roman"/>
            <w:sz w:val="28"/>
            <w:szCs w:val="28"/>
            <w:lang w:eastAsia="uk-UA"/>
          </w:rPr>
          <w:t>спеціальну</w:t>
        </w:r>
      </w:hyperlink>
      <w:r w:rsidR="00F42CBA" w:rsidRPr="00F42CBA">
        <w:rPr>
          <w:rFonts w:ascii="Times New Roman" w:hAnsi="Times New Roman" w:cs="Times New Roman"/>
          <w:sz w:val="28"/>
          <w:szCs w:val="28"/>
          <w:lang w:eastAsia="uk-UA"/>
        </w:rPr>
        <w:t xml:space="preserve"> школу</w:t>
      </w:r>
      <w:r w:rsidR="00F42CBA" w:rsidRPr="00F42CB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6218AE" w:rsidRPr="00F42CB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(Додаток 1)</w:t>
      </w:r>
      <w:r w:rsidR="00F42CBA" w:rsidRPr="00F42CB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0B70CD" w:rsidRPr="00F42CBA" w:rsidRDefault="000B70CD" w:rsidP="00F42CBA">
      <w:pPr>
        <w:pStyle w:val="a6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F42CB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2.  Затвердити алгоритм дій у разі нападу або ри</w:t>
      </w:r>
      <w:r w:rsidR="00F42CBA" w:rsidRPr="00F42CB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зику нападу на спеціальну школу</w:t>
      </w:r>
      <w:r w:rsidR="00F37D73" w:rsidRPr="00F42CB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(Додаток 2)</w:t>
      </w:r>
      <w:r w:rsidR="00F42CBA" w:rsidRPr="00F42CB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804D31" w:rsidRPr="00F42CBA" w:rsidRDefault="00804D31" w:rsidP="00F42CBA">
      <w:pPr>
        <w:pStyle w:val="a6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F42CB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3. </w:t>
      </w:r>
      <w:r w:rsidR="000B70CD" w:rsidRPr="00F42CB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Затвердити заходи, спрямовані на створення безпечних умов</w:t>
      </w:r>
      <w:r w:rsidRPr="00F42CB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перебуван</w:t>
      </w:r>
      <w:r w:rsidR="00F42CBA" w:rsidRPr="00F42CB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ня учасників освітнього процесу</w:t>
      </w:r>
      <w:r w:rsidR="00F37D73" w:rsidRPr="00F42CB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(Додаток 3)</w:t>
      </w:r>
      <w:r w:rsidR="00F42CBA" w:rsidRPr="00F42CB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5F1618" w:rsidRPr="00F42CBA" w:rsidRDefault="00D86AA5" w:rsidP="00F42CBA">
      <w:pPr>
        <w:pStyle w:val="a6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F42CBA"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="00C4661B" w:rsidRPr="00F42CB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.  </w:t>
      </w:r>
      <w:r w:rsidR="00F42CBA" w:rsidRPr="00F42CB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Зат</w:t>
      </w:r>
      <w:r w:rsidR="00804D31" w:rsidRPr="00F42CB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вердити</w:t>
      </w:r>
      <w:r w:rsidR="00C4661B" w:rsidRPr="00F42CB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804D31" w:rsidRPr="00F42CB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склад команди</w:t>
      </w:r>
      <w:r w:rsidR="00C4661B" w:rsidRPr="00F42CB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реагування </w:t>
      </w:r>
      <w:r w:rsidR="00F42CBA" w:rsidRPr="00F42CB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спеціальної школи</w:t>
      </w:r>
      <w:r w:rsidR="00F37D73" w:rsidRPr="00F42CB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(Додаток 4)</w:t>
      </w:r>
      <w:r w:rsidR="00F42CBA" w:rsidRPr="00F42CB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F37D73" w:rsidRPr="00F42CBA" w:rsidRDefault="00F37D73" w:rsidP="00F42CBA">
      <w:pPr>
        <w:pStyle w:val="a6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F42CB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5. Ознайомити працівників спеціальної школи з </w:t>
      </w:r>
      <w:hyperlink r:id="rId13" w:anchor="n15" w:history="1">
        <w:r w:rsidR="007030DF" w:rsidRPr="00F42CBA">
          <w:rPr>
            <w:rFonts w:ascii="Times New Roman" w:hAnsi="Times New Roman" w:cs="Times New Roman"/>
            <w:sz w:val="28"/>
            <w:szCs w:val="28"/>
            <w:lang w:eastAsia="uk-UA"/>
          </w:rPr>
          <w:t>Порядком раннього попередження та евакуації учасників освітнього процесу в разі нападу або ризику нападу на заклад освіти</w:t>
        </w:r>
      </w:hyperlink>
      <w:r w:rsidRPr="00F42CB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, розмістити інформацію на веб-сайті.</w:t>
      </w:r>
    </w:p>
    <w:p w:rsidR="0036498A" w:rsidRPr="00F42CBA" w:rsidRDefault="00F37D73" w:rsidP="00F42CBA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CB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36498A" w:rsidRPr="00F42CBA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="0036498A" w:rsidRPr="00F42CBA">
        <w:rPr>
          <w:rFonts w:ascii="Times New Roman" w:hAnsi="Times New Roman" w:cs="Times New Roman"/>
          <w:sz w:val="28"/>
          <w:szCs w:val="28"/>
        </w:rPr>
        <w:t>Контроль за виконанням даного наказу залишаю за собою.</w:t>
      </w:r>
    </w:p>
    <w:p w:rsidR="00804D31" w:rsidRPr="00D6633C" w:rsidRDefault="00804D31" w:rsidP="00F42CBA">
      <w:pPr>
        <w:pStyle w:val="a6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6C2B0C" w:rsidRPr="00D6633C" w:rsidRDefault="00037CC7" w:rsidP="00F42CBA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n7"/>
      <w:bookmarkStart w:id="3" w:name="n9"/>
      <w:bookmarkEnd w:id="2"/>
      <w:bookmarkEnd w:id="3"/>
      <w:r w:rsidRPr="00D6633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uk-UA"/>
        </w:rPr>
        <w:t xml:space="preserve"> </w:t>
      </w:r>
      <w:r w:rsidR="006C2B0C" w:rsidRPr="00D6633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uk-UA"/>
        </w:rPr>
        <w:t xml:space="preserve">       </w:t>
      </w:r>
      <w:r w:rsidR="006C2B0C" w:rsidRPr="00D6633C">
        <w:rPr>
          <w:rFonts w:ascii="Times New Roman" w:hAnsi="Times New Roman" w:cs="Times New Roman"/>
          <w:b w:val="0"/>
          <w:color w:val="auto"/>
          <w:sz w:val="28"/>
          <w:szCs w:val="28"/>
        </w:rPr>
        <w:t>Директор спеціальної школи</w:t>
      </w:r>
      <w:r w:rsidR="006C2B0C" w:rsidRPr="00D6633C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6C2B0C" w:rsidRPr="00D6633C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6C2B0C" w:rsidRPr="00D6633C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Тетяна  АЛЬОШИЧЕВА</w:t>
      </w:r>
    </w:p>
    <w:p w:rsidR="00F62E82" w:rsidRPr="00D6633C" w:rsidRDefault="00F62E82" w:rsidP="006C2B0C">
      <w:pPr>
        <w:pStyle w:val="3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ru-RU" w:eastAsia="uk-UA"/>
        </w:rPr>
      </w:pPr>
    </w:p>
    <w:p w:rsidR="001917E1" w:rsidRDefault="001917E1" w:rsidP="001917E1">
      <w:pPr>
        <w:pStyle w:val="a6"/>
        <w:rPr>
          <w:rFonts w:ascii="Times New Roman" w:hAnsi="Times New Roman" w:cs="Times New Roman"/>
          <w:sz w:val="28"/>
          <w:szCs w:val="28"/>
        </w:rPr>
      </w:pPr>
      <w:r w:rsidRPr="00D6633C">
        <w:rPr>
          <w:rFonts w:ascii="Times New Roman" w:hAnsi="Times New Roman" w:cs="Times New Roman"/>
          <w:sz w:val="28"/>
          <w:szCs w:val="28"/>
        </w:rPr>
        <w:t>З наказом ознайомлені:</w:t>
      </w:r>
    </w:p>
    <w:p w:rsidR="00CF0F00" w:rsidRPr="00CF0F00" w:rsidRDefault="00CF0F00" w:rsidP="00CF0F00">
      <w:pPr>
        <w:pStyle w:val="a6"/>
      </w:pPr>
    </w:p>
    <w:p w:rsidR="001917E1" w:rsidRPr="00D6633C" w:rsidRDefault="001917E1" w:rsidP="001917E1">
      <w:pPr>
        <w:pStyle w:val="a6"/>
        <w:rPr>
          <w:rFonts w:ascii="Times New Roman" w:hAnsi="Times New Roman" w:cs="Times New Roman"/>
        </w:rPr>
      </w:pPr>
    </w:p>
    <w:p w:rsidR="001917E1" w:rsidRDefault="001917E1" w:rsidP="001917E1">
      <w:pPr>
        <w:pStyle w:val="a6"/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2270"/>
        <w:gridCol w:w="958"/>
        <w:gridCol w:w="2289"/>
        <w:gridCol w:w="991"/>
        <w:gridCol w:w="2126"/>
        <w:gridCol w:w="1116"/>
      </w:tblGrid>
      <w:tr w:rsidR="00CF0F00" w:rsidRPr="00CF0F00" w:rsidTr="00CF0F00">
        <w:tc>
          <w:tcPr>
            <w:tcW w:w="2270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Афанасьєва А.В.</w:t>
            </w:r>
          </w:p>
        </w:tc>
        <w:tc>
          <w:tcPr>
            <w:tcW w:w="958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9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F00">
              <w:rPr>
                <w:rFonts w:ascii="Times New Roman" w:hAnsi="Times New Roman" w:cs="Times New Roman"/>
                <w:sz w:val="24"/>
                <w:szCs w:val="24"/>
              </w:rPr>
              <w:t>Криворебенко</w:t>
            </w:r>
            <w:proofErr w:type="spellEnd"/>
            <w:r w:rsidRPr="00CF0F00">
              <w:rPr>
                <w:rFonts w:ascii="Times New Roman" w:hAnsi="Times New Roman" w:cs="Times New Roman"/>
                <w:sz w:val="24"/>
                <w:szCs w:val="24"/>
              </w:rPr>
              <w:t xml:space="preserve"> В.М.     </w:t>
            </w:r>
          </w:p>
        </w:tc>
        <w:tc>
          <w:tcPr>
            <w:tcW w:w="991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6" w:type="dxa"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Пітя О.С.                      </w:t>
            </w:r>
          </w:p>
        </w:tc>
        <w:tc>
          <w:tcPr>
            <w:tcW w:w="1116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CF0F00" w:rsidRPr="00CF0F00" w:rsidTr="00CF0F00">
        <w:tc>
          <w:tcPr>
            <w:tcW w:w="2270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sz w:val="24"/>
                <w:szCs w:val="24"/>
              </w:rPr>
              <w:t xml:space="preserve">Бабак В.П.               </w:t>
            </w:r>
          </w:p>
        </w:tc>
        <w:tc>
          <w:tcPr>
            <w:tcW w:w="958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9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sz w:val="24"/>
                <w:szCs w:val="24"/>
              </w:rPr>
              <w:t xml:space="preserve">Крючков С.В.               </w:t>
            </w:r>
          </w:p>
        </w:tc>
        <w:tc>
          <w:tcPr>
            <w:tcW w:w="991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6" w:type="dxa"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Проценко О.М.      </w:t>
            </w:r>
          </w:p>
        </w:tc>
        <w:tc>
          <w:tcPr>
            <w:tcW w:w="1116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CF0F00" w:rsidRPr="00CF0F00" w:rsidTr="00CF0F00">
        <w:tc>
          <w:tcPr>
            <w:tcW w:w="2270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Безкровна Д.Д.        </w:t>
            </w:r>
          </w:p>
        </w:tc>
        <w:tc>
          <w:tcPr>
            <w:tcW w:w="958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9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Кузнєцова В.О.            </w:t>
            </w:r>
          </w:p>
        </w:tc>
        <w:tc>
          <w:tcPr>
            <w:tcW w:w="991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6" w:type="dxa"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F00">
              <w:rPr>
                <w:rFonts w:ascii="Times New Roman" w:hAnsi="Times New Roman" w:cs="Times New Roman"/>
                <w:sz w:val="24"/>
                <w:szCs w:val="24"/>
              </w:rPr>
              <w:t>Прошутя</w:t>
            </w:r>
            <w:proofErr w:type="spellEnd"/>
            <w:r w:rsidRPr="00CF0F00">
              <w:rPr>
                <w:rFonts w:ascii="Times New Roman" w:hAnsi="Times New Roman" w:cs="Times New Roman"/>
                <w:sz w:val="24"/>
                <w:szCs w:val="24"/>
              </w:rPr>
              <w:t xml:space="preserve"> О.В.        </w:t>
            </w:r>
          </w:p>
        </w:tc>
        <w:tc>
          <w:tcPr>
            <w:tcW w:w="1116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CF0F00" w:rsidRPr="00CF0F00" w:rsidTr="00CF0F00">
        <w:tc>
          <w:tcPr>
            <w:tcW w:w="2270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Бирченко Н.П.         </w:t>
            </w:r>
          </w:p>
        </w:tc>
        <w:tc>
          <w:tcPr>
            <w:tcW w:w="958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9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Кулік</w:t>
            </w:r>
            <w:proofErr w:type="spellEnd"/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І.М.                      </w:t>
            </w:r>
          </w:p>
        </w:tc>
        <w:tc>
          <w:tcPr>
            <w:tcW w:w="991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6" w:type="dxa"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sz w:val="24"/>
                <w:szCs w:val="24"/>
              </w:rPr>
              <w:t>Ріпа А.В.</w:t>
            </w:r>
          </w:p>
        </w:tc>
        <w:tc>
          <w:tcPr>
            <w:tcW w:w="1116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CF0F00" w:rsidRPr="00CF0F00" w:rsidTr="00CF0F00">
        <w:tc>
          <w:tcPr>
            <w:tcW w:w="2270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Білик Л.І.                </w:t>
            </w:r>
          </w:p>
        </w:tc>
        <w:tc>
          <w:tcPr>
            <w:tcW w:w="958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9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sz w:val="24"/>
                <w:szCs w:val="24"/>
              </w:rPr>
              <w:t xml:space="preserve">Куришева І.Г.               </w:t>
            </w:r>
          </w:p>
        </w:tc>
        <w:tc>
          <w:tcPr>
            <w:tcW w:w="991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6" w:type="dxa"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Савченко С.І.         </w:t>
            </w:r>
          </w:p>
        </w:tc>
        <w:tc>
          <w:tcPr>
            <w:tcW w:w="1116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CF0F00" w:rsidRPr="00CF0F00" w:rsidTr="00CF0F00">
        <w:tc>
          <w:tcPr>
            <w:tcW w:w="2270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Бірченко</w:t>
            </w:r>
            <w:proofErr w:type="spellEnd"/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К.І.</w:t>
            </w: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 xml:space="preserve">           </w:t>
            </w:r>
          </w:p>
        </w:tc>
        <w:tc>
          <w:tcPr>
            <w:tcW w:w="958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9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Кушніренко О.В.         </w:t>
            </w:r>
          </w:p>
        </w:tc>
        <w:tc>
          <w:tcPr>
            <w:tcW w:w="991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6" w:type="dxa"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Самойлюк В.П.      </w:t>
            </w:r>
          </w:p>
        </w:tc>
        <w:tc>
          <w:tcPr>
            <w:tcW w:w="1116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CF0F00" w:rsidRPr="00CF0F00" w:rsidTr="00CF0F00">
        <w:tc>
          <w:tcPr>
            <w:tcW w:w="2270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Бондаренко А.В.      </w:t>
            </w:r>
          </w:p>
        </w:tc>
        <w:tc>
          <w:tcPr>
            <w:tcW w:w="958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9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Легка О.В.                    </w:t>
            </w:r>
          </w:p>
        </w:tc>
        <w:tc>
          <w:tcPr>
            <w:tcW w:w="991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6" w:type="dxa"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Смірнова Л.О.        </w:t>
            </w:r>
          </w:p>
        </w:tc>
        <w:tc>
          <w:tcPr>
            <w:tcW w:w="1116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CF0F00" w:rsidRPr="00CF0F00" w:rsidTr="00CF0F00">
        <w:tc>
          <w:tcPr>
            <w:tcW w:w="2270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Бондаренко А.Ю.     </w:t>
            </w:r>
          </w:p>
        </w:tc>
        <w:tc>
          <w:tcPr>
            <w:tcW w:w="958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9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Лещенко Л.М.              </w:t>
            </w:r>
          </w:p>
        </w:tc>
        <w:tc>
          <w:tcPr>
            <w:tcW w:w="991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6" w:type="dxa"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sz w:val="24"/>
                <w:szCs w:val="24"/>
              </w:rPr>
              <w:t>Соколова І.В.</w:t>
            </w:r>
          </w:p>
        </w:tc>
        <w:tc>
          <w:tcPr>
            <w:tcW w:w="1116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CF0F00" w:rsidRPr="00CF0F00" w:rsidTr="00CF0F00">
        <w:tc>
          <w:tcPr>
            <w:tcW w:w="2270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Бондаренко Т.О.</w:t>
            </w:r>
          </w:p>
        </w:tc>
        <w:tc>
          <w:tcPr>
            <w:tcW w:w="958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9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sz w:val="24"/>
                <w:szCs w:val="24"/>
              </w:rPr>
              <w:t xml:space="preserve">Литвин Г.О.                 </w:t>
            </w:r>
          </w:p>
        </w:tc>
        <w:tc>
          <w:tcPr>
            <w:tcW w:w="991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6" w:type="dxa"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Ставна С.М.             </w:t>
            </w:r>
          </w:p>
        </w:tc>
        <w:tc>
          <w:tcPr>
            <w:tcW w:w="1116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CF0F00" w:rsidRPr="00CF0F00" w:rsidTr="00CF0F00">
        <w:tc>
          <w:tcPr>
            <w:tcW w:w="2270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sz w:val="24"/>
                <w:szCs w:val="24"/>
              </w:rPr>
              <w:t xml:space="preserve">Будник Н.О.             </w:t>
            </w:r>
          </w:p>
        </w:tc>
        <w:tc>
          <w:tcPr>
            <w:tcW w:w="958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9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F00">
              <w:rPr>
                <w:rFonts w:ascii="Times New Roman" w:hAnsi="Times New Roman" w:cs="Times New Roman"/>
                <w:sz w:val="24"/>
                <w:szCs w:val="24"/>
              </w:rPr>
              <w:t>Лутай</w:t>
            </w:r>
            <w:proofErr w:type="spellEnd"/>
            <w:r w:rsidRPr="00CF0F00">
              <w:rPr>
                <w:rFonts w:ascii="Times New Roman" w:hAnsi="Times New Roman" w:cs="Times New Roman"/>
                <w:sz w:val="24"/>
                <w:szCs w:val="24"/>
              </w:rPr>
              <w:t xml:space="preserve"> О.М.                  </w:t>
            </w:r>
          </w:p>
        </w:tc>
        <w:tc>
          <w:tcPr>
            <w:tcW w:w="991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6" w:type="dxa"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Сусла Т.В.                </w:t>
            </w:r>
          </w:p>
        </w:tc>
        <w:tc>
          <w:tcPr>
            <w:tcW w:w="1116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CF0F00" w:rsidRPr="00CF0F00" w:rsidTr="00CF0F00">
        <w:tc>
          <w:tcPr>
            <w:tcW w:w="2270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Гладун В.Г.             </w:t>
            </w:r>
          </w:p>
        </w:tc>
        <w:tc>
          <w:tcPr>
            <w:tcW w:w="958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9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Мамонова І.Д.             </w:t>
            </w:r>
          </w:p>
        </w:tc>
        <w:tc>
          <w:tcPr>
            <w:tcW w:w="991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6" w:type="dxa"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Токарєва О.              </w:t>
            </w:r>
          </w:p>
        </w:tc>
        <w:tc>
          <w:tcPr>
            <w:tcW w:w="1116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CF0F00" w:rsidRPr="00CF0F00" w:rsidTr="00CF0F00">
        <w:tc>
          <w:tcPr>
            <w:tcW w:w="2270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Гридчина</w:t>
            </w:r>
            <w:proofErr w:type="spellEnd"/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В.В.</w:t>
            </w:r>
          </w:p>
        </w:tc>
        <w:tc>
          <w:tcPr>
            <w:tcW w:w="958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9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Маслов В.М.                </w:t>
            </w:r>
          </w:p>
        </w:tc>
        <w:tc>
          <w:tcPr>
            <w:tcW w:w="991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6" w:type="dxa"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sz w:val="24"/>
                <w:szCs w:val="24"/>
              </w:rPr>
              <w:t>Усік В.Г.</w:t>
            </w:r>
          </w:p>
        </w:tc>
        <w:tc>
          <w:tcPr>
            <w:tcW w:w="1116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CF0F00" w:rsidRPr="00CF0F00" w:rsidTr="00CF0F00">
        <w:tc>
          <w:tcPr>
            <w:tcW w:w="2270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Губіна Н.В.              </w:t>
            </w:r>
          </w:p>
        </w:tc>
        <w:tc>
          <w:tcPr>
            <w:tcW w:w="958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9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Масюк Б.Р.                  </w:t>
            </w:r>
          </w:p>
        </w:tc>
        <w:tc>
          <w:tcPr>
            <w:tcW w:w="991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6" w:type="dxa"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Фелоненко Н.О.     </w:t>
            </w:r>
          </w:p>
        </w:tc>
        <w:tc>
          <w:tcPr>
            <w:tcW w:w="1116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CF0F00" w:rsidRPr="00CF0F00" w:rsidTr="00CF0F00">
        <w:tc>
          <w:tcPr>
            <w:tcW w:w="2270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Гуманіцька Т.В.    </w:t>
            </w:r>
          </w:p>
        </w:tc>
        <w:tc>
          <w:tcPr>
            <w:tcW w:w="958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9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sz w:val="24"/>
                <w:szCs w:val="24"/>
              </w:rPr>
              <w:t xml:space="preserve">Меденцева С.А.           </w:t>
            </w:r>
          </w:p>
        </w:tc>
        <w:tc>
          <w:tcPr>
            <w:tcW w:w="991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6" w:type="dxa"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sz w:val="24"/>
                <w:szCs w:val="24"/>
              </w:rPr>
              <w:t>Харченко Т.Д.</w:t>
            </w:r>
          </w:p>
        </w:tc>
        <w:tc>
          <w:tcPr>
            <w:tcW w:w="1116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CF0F00" w:rsidRPr="00CF0F00" w:rsidTr="00CF0F00">
        <w:tc>
          <w:tcPr>
            <w:tcW w:w="2270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Дмитрієва Н.В.       </w:t>
            </w:r>
          </w:p>
        </w:tc>
        <w:tc>
          <w:tcPr>
            <w:tcW w:w="958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9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sz w:val="24"/>
                <w:szCs w:val="24"/>
              </w:rPr>
              <w:t>Міненко А.В.</w:t>
            </w:r>
          </w:p>
        </w:tc>
        <w:tc>
          <w:tcPr>
            <w:tcW w:w="991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6" w:type="dxa"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Хаустова</w:t>
            </w:r>
            <w:proofErr w:type="spellEnd"/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Т.Д.         </w:t>
            </w:r>
          </w:p>
        </w:tc>
        <w:tc>
          <w:tcPr>
            <w:tcW w:w="1116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CF0F00" w:rsidRPr="00CF0F00" w:rsidTr="00CF0F00">
        <w:tc>
          <w:tcPr>
            <w:tcW w:w="2270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Здолбнікова О.А.    </w:t>
            </w:r>
          </w:p>
        </w:tc>
        <w:tc>
          <w:tcPr>
            <w:tcW w:w="958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9" w:type="dxa"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І.В.</w:t>
            </w:r>
          </w:p>
        </w:tc>
        <w:tc>
          <w:tcPr>
            <w:tcW w:w="991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6" w:type="dxa"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Черпакова Т. В.      </w:t>
            </w:r>
          </w:p>
        </w:tc>
        <w:tc>
          <w:tcPr>
            <w:tcW w:w="1116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CF0F00" w:rsidRPr="00CF0F00" w:rsidTr="00CF0F00">
        <w:tc>
          <w:tcPr>
            <w:tcW w:w="2270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Калюга М.В.           </w:t>
            </w:r>
          </w:p>
        </w:tc>
        <w:tc>
          <w:tcPr>
            <w:tcW w:w="958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9" w:type="dxa"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Можевітін В.Ю.          </w:t>
            </w:r>
          </w:p>
        </w:tc>
        <w:tc>
          <w:tcPr>
            <w:tcW w:w="991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6" w:type="dxa"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sz w:val="24"/>
                <w:szCs w:val="24"/>
              </w:rPr>
              <w:t xml:space="preserve">Шавріна В.Є.          </w:t>
            </w:r>
          </w:p>
        </w:tc>
        <w:tc>
          <w:tcPr>
            <w:tcW w:w="1116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CF0F00" w:rsidRPr="00CF0F00" w:rsidTr="00CF0F00">
        <w:tc>
          <w:tcPr>
            <w:tcW w:w="2270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Ківшар Р.М.          </w:t>
            </w:r>
          </w:p>
        </w:tc>
        <w:tc>
          <w:tcPr>
            <w:tcW w:w="958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9" w:type="dxa"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Молчанова Л.Ю.         </w:t>
            </w:r>
          </w:p>
        </w:tc>
        <w:tc>
          <w:tcPr>
            <w:tcW w:w="991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6" w:type="dxa"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Шевцова</w:t>
            </w:r>
            <w:proofErr w:type="spellEnd"/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А.Л.         </w:t>
            </w:r>
          </w:p>
        </w:tc>
        <w:tc>
          <w:tcPr>
            <w:tcW w:w="1116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CF0F00" w:rsidRPr="00CF0F00" w:rsidTr="00CF0F00">
        <w:tc>
          <w:tcPr>
            <w:tcW w:w="2270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Кіндякова Я.К.     </w:t>
            </w:r>
          </w:p>
        </w:tc>
        <w:tc>
          <w:tcPr>
            <w:tcW w:w="958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9" w:type="dxa"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Нестеренко Н.М.        </w:t>
            </w:r>
          </w:p>
        </w:tc>
        <w:tc>
          <w:tcPr>
            <w:tcW w:w="991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6" w:type="dxa"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Шевцов</w:t>
            </w:r>
            <w:proofErr w:type="spellEnd"/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Ю.В.          </w:t>
            </w:r>
          </w:p>
        </w:tc>
        <w:tc>
          <w:tcPr>
            <w:tcW w:w="1116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CF0F00" w:rsidRPr="00CF0F00" w:rsidTr="00CF0F00">
        <w:tc>
          <w:tcPr>
            <w:tcW w:w="2270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Кіпоть Л.І.                    </w:t>
            </w:r>
          </w:p>
        </w:tc>
        <w:tc>
          <w:tcPr>
            <w:tcW w:w="958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9" w:type="dxa"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sz w:val="24"/>
                <w:szCs w:val="24"/>
              </w:rPr>
              <w:t>Олексієнко О.С.</w:t>
            </w:r>
          </w:p>
        </w:tc>
        <w:tc>
          <w:tcPr>
            <w:tcW w:w="991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6" w:type="dxa"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Шереверенко К.В.  </w:t>
            </w:r>
          </w:p>
        </w:tc>
        <w:tc>
          <w:tcPr>
            <w:tcW w:w="1116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CF0F00" w:rsidRPr="00CF0F00" w:rsidTr="00CF0F00">
        <w:tc>
          <w:tcPr>
            <w:tcW w:w="2270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F00">
              <w:rPr>
                <w:rFonts w:ascii="Times New Roman" w:hAnsi="Times New Roman" w:cs="Times New Roman"/>
                <w:sz w:val="24"/>
                <w:szCs w:val="24"/>
              </w:rPr>
              <w:t>Колянда</w:t>
            </w:r>
            <w:proofErr w:type="spellEnd"/>
            <w:r w:rsidRPr="00CF0F00">
              <w:rPr>
                <w:rFonts w:ascii="Times New Roman" w:hAnsi="Times New Roman" w:cs="Times New Roman"/>
                <w:sz w:val="24"/>
                <w:szCs w:val="24"/>
              </w:rPr>
              <w:t xml:space="preserve"> З.М.                </w:t>
            </w:r>
          </w:p>
        </w:tc>
        <w:tc>
          <w:tcPr>
            <w:tcW w:w="958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9" w:type="dxa"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Орлова Н.М.                </w:t>
            </w:r>
          </w:p>
        </w:tc>
        <w:tc>
          <w:tcPr>
            <w:tcW w:w="991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6" w:type="dxa"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Шкурко Л.А.           </w:t>
            </w:r>
          </w:p>
        </w:tc>
        <w:tc>
          <w:tcPr>
            <w:tcW w:w="1116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CF0F00" w:rsidRPr="00CF0F00" w:rsidTr="00CF0F00">
        <w:tc>
          <w:tcPr>
            <w:tcW w:w="2270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Кот Н.О.</w:t>
            </w:r>
          </w:p>
        </w:tc>
        <w:tc>
          <w:tcPr>
            <w:tcW w:w="958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9" w:type="dxa"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Паніна Г.С.                  </w:t>
            </w:r>
          </w:p>
        </w:tc>
        <w:tc>
          <w:tcPr>
            <w:tcW w:w="991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6" w:type="dxa"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F00">
              <w:rPr>
                <w:rFonts w:ascii="Times New Roman" w:hAnsi="Times New Roman" w:cs="Times New Roman"/>
                <w:sz w:val="24"/>
                <w:szCs w:val="24"/>
              </w:rPr>
              <w:t>Шлейкова</w:t>
            </w:r>
            <w:proofErr w:type="spellEnd"/>
            <w:r w:rsidRPr="00CF0F00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116" w:type="dxa"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F0F00" w:rsidRPr="00CF0F00" w:rsidTr="00CF0F00">
        <w:tc>
          <w:tcPr>
            <w:tcW w:w="2270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Кравцова  О.В.             </w:t>
            </w:r>
          </w:p>
        </w:tc>
        <w:tc>
          <w:tcPr>
            <w:tcW w:w="958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9" w:type="dxa"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eastAsia="Times New Roman" w:hAnsi="Times New Roman" w:cs="Times New Roman"/>
                <w:sz w:val="24"/>
                <w:szCs w:val="24"/>
              </w:rPr>
              <w:t>Пасічник С.С.</w:t>
            </w:r>
          </w:p>
        </w:tc>
        <w:tc>
          <w:tcPr>
            <w:tcW w:w="991" w:type="dxa"/>
            <w:hideMark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6" w:type="dxa"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CF0F00" w:rsidRPr="00CF0F00" w:rsidRDefault="00CF0F00" w:rsidP="00CF0F0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1917E1" w:rsidRDefault="001917E1" w:rsidP="001917E1">
      <w:pPr>
        <w:pStyle w:val="a6"/>
        <w:rPr>
          <w:rFonts w:eastAsia="Times New Roman"/>
          <w:lang w:val="ru-RU"/>
        </w:rPr>
      </w:pPr>
    </w:p>
    <w:p w:rsidR="00037CC7" w:rsidRDefault="00037CC7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</w:pPr>
    </w:p>
    <w:p w:rsidR="008F219D" w:rsidRDefault="008F219D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</w:pPr>
    </w:p>
    <w:p w:rsidR="00CF0F00" w:rsidRPr="00CF0F00" w:rsidRDefault="00F42CBA" w:rsidP="00CF0F00">
      <w:pPr>
        <w:pStyle w:val="a6"/>
        <w:ind w:firstLine="5387"/>
        <w:rPr>
          <w:rFonts w:ascii="Times New Roman" w:hAnsi="Times New Roman" w:cs="Times New Roman"/>
          <w:sz w:val="28"/>
          <w:szCs w:val="28"/>
          <w:lang w:eastAsia="uk-UA"/>
        </w:rPr>
      </w:pPr>
      <w:bookmarkStart w:id="4" w:name="n90"/>
      <w:bookmarkStart w:id="5" w:name="n13"/>
      <w:bookmarkStart w:id="6" w:name="n15"/>
      <w:bookmarkEnd w:id="4"/>
      <w:bookmarkEnd w:id="5"/>
      <w:bookmarkEnd w:id="6"/>
      <w:r>
        <w:rPr>
          <w:rFonts w:ascii="Times New Roman" w:hAnsi="Times New Roman" w:cs="Times New Roman"/>
          <w:sz w:val="28"/>
          <w:szCs w:val="28"/>
          <w:lang w:eastAsia="uk-UA"/>
        </w:rPr>
        <w:t>Д</w:t>
      </w:r>
      <w:r w:rsidR="00D40DC0" w:rsidRPr="00CF0F00">
        <w:rPr>
          <w:rFonts w:ascii="Times New Roman" w:hAnsi="Times New Roman" w:cs="Times New Roman"/>
          <w:sz w:val="28"/>
          <w:szCs w:val="28"/>
          <w:lang w:eastAsia="uk-UA"/>
        </w:rPr>
        <w:t>одаток 1</w:t>
      </w:r>
      <w:r w:rsidR="00CF0F00" w:rsidRPr="00CF0F0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CF0F00" w:rsidRPr="00CF0F00" w:rsidRDefault="00CF0F00" w:rsidP="00CF0F00">
      <w:pPr>
        <w:pStyle w:val="a6"/>
        <w:ind w:firstLine="5387"/>
        <w:rPr>
          <w:rFonts w:ascii="Times New Roman" w:hAnsi="Times New Roman" w:cs="Times New Roman"/>
          <w:sz w:val="28"/>
          <w:szCs w:val="28"/>
          <w:lang w:eastAsia="uk-UA"/>
        </w:rPr>
      </w:pPr>
      <w:r w:rsidRPr="00CF0F00">
        <w:rPr>
          <w:rFonts w:ascii="Times New Roman" w:hAnsi="Times New Roman" w:cs="Times New Roman"/>
          <w:sz w:val="28"/>
          <w:szCs w:val="28"/>
          <w:lang w:eastAsia="uk-UA"/>
        </w:rPr>
        <w:t xml:space="preserve">до наказу КЗ №ХСШ № 6» ХОР </w:t>
      </w:r>
    </w:p>
    <w:p w:rsidR="002E4AE9" w:rsidRPr="00CF0F00" w:rsidRDefault="00CF0F00" w:rsidP="00CF0F00">
      <w:pPr>
        <w:pStyle w:val="a6"/>
        <w:ind w:firstLine="5387"/>
        <w:rPr>
          <w:rFonts w:ascii="Times New Roman" w:hAnsi="Times New Roman" w:cs="Times New Roman"/>
          <w:sz w:val="28"/>
          <w:szCs w:val="28"/>
          <w:lang w:eastAsia="uk-UA"/>
        </w:rPr>
      </w:pPr>
      <w:r w:rsidRPr="00CF0F00">
        <w:rPr>
          <w:rFonts w:ascii="Times New Roman" w:hAnsi="Times New Roman" w:cs="Times New Roman"/>
          <w:sz w:val="28"/>
          <w:szCs w:val="28"/>
          <w:lang w:eastAsia="uk-UA"/>
        </w:rPr>
        <w:t>від 10.01.2024 № 9</w:t>
      </w:r>
    </w:p>
    <w:p w:rsidR="00CF0F00" w:rsidRDefault="00CF0F00" w:rsidP="00F62E82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</w:pPr>
    </w:p>
    <w:p w:rsidR="00F62E82" w:rsidRPr="00CF0F00" w:rsidRDefault="00F62E82" w:rsidP="00F62E82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F0F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ПОРЯДОК</w:t>
      </w:r>
      <w:r w:rsidRPr="00CF0F0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CF0F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раннього попередження та евакуації учасників освітнього процесу в разі нападу або ризику нападу на </w:t>
      </w:r>
      <w:r w:rsidR="00CF0F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спеціальну школу</w:t>
      </w:r>
    </w:p>
    <w:p w:rsidR="00F62E82" w:rsidRPr="00F62E82" w:rsidRDefault="00F62E82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" w:name="n16"/>
      <w:bookmarkStart w:id="8" w:name="n17"/>
      <w:bookmarkEnd w:id="7"/>
      <w:bookmarkEnd w:id="8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1. Цей Порядок визначає механізм реагування поліції, ДСНС, </w:t>
      </w:r>
      <w:r w:rsidR="00D6633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працівників </w:t>
      </w:r>
      <w:r w:rsidR="0055276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щодо раннього попередження та евакуації учасників освітнього процесу в разі нападу або ризику нападу на </w:t>
      </w:r>
      <w:r w:rsidR="00F42CB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(далі - раннє попередження та евакуація).</w:t>
      </w:r>
    </w:p>
    <w:p w:rsidR="00F62E82" w:rsidRPr="0055276B" w:rsidRDefault="00DB2A45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9" w:name="n18"/>
      <w:bookmarkStart w:id="10" w:name="n26"/>
      <w:bookmarkEnd w:id="9"/>
      <w:bookmarkEnd w:id="10"/>
      <w:r w:rsidRPr="00DB2A45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F62E82" w:rsidRPr="0055276B">
        <w:rPr>
          <w:rFonts w:ascii="Times New Roman" w:eastAsia="Times New Roman" w:hAnsi="Times New Roman" w:cs="Times New Roman"/>
          <w:sz w:val="24"/>
          <w:szCs w:val="24"/>
          <w:lang w:eastAsia="uk-UA"/>
        </w:rPr>
        <w:t>. Метою організації та здійснення заходів щодо раннього попередження та евакуації є:</w:t>
      </w:r>
    </w:p>
    <w:p w:rsidR="00F62E82" w:rsidRPr="0055276B" w:rsidRDefault="00F62E82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1" w:name="n27"/>
      <w:bookmarkEnd w:id="11"/>
      <w:r w:rsidRPr="0055276B">
        <w:rPr>
          <w:rFonts w:ascii="Times New Roman" w:eastAsia="Times New Roman" w:hAnsi="Times New Roman" w:cs="Times New Roman"/>
          <w:sz w:val="24"/>
          <w:szCs w:val="24"/>
          <w:lang w:eastAsia="uk-UA"/>
        </w:rPr>
        <w:t>1) захист прав, інтересів і свобод, життя і здоров’я людини та громадянина, суспільства та держави від протиправних посягань під час освітнього процесу;</w:t>
      </w:r>
    </w:p>
    <w:p w:rsidR="00F62E82" w:rsidRDefault="00F62E82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2" w:name="n28"/>
      <w:bookmarkEnd w:id="12"/>
      <w:r w:rsidRPr="00552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2) створення умов для організації безпечного освітнього середовища, зокрема в частині створення в </w:t>
      </w:r>
      <w:r w:rsidR="00F42CBA">
        <w:rPr>
          <w:rFonts w:ascii="Times New Roman" w:eastAsia="Times New Roman" w:hAnsi="Times New Roman" w:cs="Times New Roman"/>
          <w:sz w:val="24"/>
          <w:szCs w:val="24"/>
          <w:lang w:eastAsia="uk-UA"/>
        </w:rPr>
        <w:t>спеціальній школі</w:t>
      </w:r>
      <w:r w:rsidRPr="00552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умов, що унеможливлюють заподіяння учасникам освітнього процесу фізичного та/або психологічного насильства (далі - безпечне освітнє середовище).</w:t>
      </w:r>
    </w:p>
    <w:p w:rsidR="00F62E82" w:rsidRPr="00F62E82" w:rsidRDefault="00E32FEB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3" w:name="n29"/>
      <w:bookmarkStart w:id="14" w:name="n30"/>
      <w:bookmarkEnd w:id="13"/>
      <w:bookmarkEnd w:id="14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3</w:t>
      </w:r>
      <w:r w:rsidR="00F62E82" w:rsidRPr="00552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F42C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Директор </w:t>
      </w:r>
      <w:r w:rsidR="00DB2A45">
        <w:rPr>
          <w:rFonts w:ascii="Times New Roman" w:eastAsia="Times New Roman" w:hAnsi="Times New Roman" w:cs="Times New Roman"/>
          <w:sz w:val="24"/>
          <w:szCs w:val="24"/>
          <w:lang w:eastAsia="uk-UA"/>
        </w:rPr>
        <w:t>спеціальної школи</w:t>
      </w:r>
      <w:r w:rsidR="00D6633C" w:rsidRPr="00552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62E82" w:rsidRPr="0055276B">
        <w:rPr>
          <w:rFonts w:ascii="Times New Roman" w:eastAsia="Times New Roman" w:hAnsi="Times New Roman" w:cs="Times New Roman"/>
          <w:sz w:val="24"/>
          <w:szCs w:val="24"/>
          <w:lang w:eastAsia="uk-UA"/>
        </w:rPr>
        <w:t>з метою створення умов безпе</w:t>
      </w:r>
      <w:r w:rsidR="00F62E82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чного освітнього середовища для навчання здобувачів освіти та роботи </w:t>
      </w:r>
      <w:r w:rsidR="00D6633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працівників </w:t>
      </w:r>
      <w:r w:rsidR="008A6DC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="00F62E82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:</w:t>
      </w:r>
    </w:p>
    <w:p w:rsidR="00F62E82" w:rsidRPr="00F62E82" w:rsidRDefault="00F62E82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5" w:name="n31"/>
      <w:bookmarkEnd w:id="15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1) забезпечує впровадження інженерно-технічних заходів цивільного захисту </w:t>
      </w:r>
      <w:r w:rsidR="005B7B3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F62E82" w:rsidRPr="00F62E82" w:rsidRDefault="00F62E82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6" w:name="n32"/>
      <w:bookmarkEnd w:id="16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2) уживає заходів щодо встановлення в </w:t>
      </w:r>
      <w:r w:rsidR="005B7B3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спеціальній школі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автоматизованої системи оповіщення, а в разі необхідності - технічних засобів охорони.</w:t>
      </w:r>
    </w:p>
    <w:p w:rsidR="00F62E82" w:rsidRPr="00F62E82" w:rsidRDefault="00D6633C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7" w:name="n33"/>
      <w:bookmarkStart w:id="18" w:name="n34"/>
      <w:bookmarkEnd w:id="17"/>
      <w:bookmarkEnd w:id="18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</w:t>
      </w:r>
      <w:r w:rsidR="00F62E82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контролює виконання заходів, спрямованих на створення безпечних умов перебування учасників освітнього процесу в </w:t>
      </w:r>
      <w:r w:rsidR="005B7B3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спеціальній школі</w:t>
      </w:r>
      <w:r w:rsidR="00F62E82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F62E82" w:rsidRPr="00F62E82" w:rsidRDefault="00D6633C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9" w:name="n35"/>
      <w:bookmarkEnd w:id="19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</w:t>
      </w:r>
      <w:r w:rsidR="00F62E82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здійснює контроль за розробкою </w:t>
      </w:r>
      <w:r w:rsidR="00F62E82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та затверджує план евакуації, порядок оповіщення учасників освітнього процесу та алгоритми їх дій у разі нападу або ризику нападу на </w:t>
      </w:r>
      <w:r w:rsidR="00280D2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школу;</w:t>
      </w:r>
    </w:p>
    <w:p w:rsidR="00F62E82" w:rsidRPr="00F62E82" w:rsidRDefault="00D6633C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0" w:name="n36"/>
      <w:bookmarkEnd w:id="2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</w:t>
      </w:r>
      <w:r w:rsidR="00F62E82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створює команду реагування </w:t>
      </w:r>
      <w:r w:rsidR="00DB2A45">
        <w:rPr>
          <w:rFonts w:ascii="Times New Roman" w:eastAsia="Times New Roman" w:hAnsi="Times New Roman" w:cs="Times New Roman"/>
          <w:sz w:val="24"/>
          <w:szCs w:val="24"/>
          <w:lang w:eastAsia="uk-UA"/>
        </w:rPr>
        <w:t>спеціальної школи</w:t>
      </w:r>
      <w:r w:rsidR="00F62E82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затверджує її склад (не менше ніж три працівники </w:t>
      </w:r>
      <w:r w:rsidR="00F42CB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="00F62E82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та розподіляє між ними обов’язки щодо вжиття заходів реагування в разі нападу або ризику нападу на </w:t>
      </w:r>
      <w:r w:rsidR="00280D2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="00F62E82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у тому числі проведення евакуації учасників освітнього процесу;</w:t>
      </w:r>
    </w:p>
    <w:p w:rsidR="00F62E82" w:rsidRPr="00F62E82" w:rsidRDefault="00D6633C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1" w:name="n37"/>
      <w:bookmarkEnd w:id="21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6</w:t>
      </w:r>
      <w:r w:rsidR="00F62E82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забезпечує надання команді реагування </w:t>
      </w:r>
      <w:r w:rsidR="00280D2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="00F62E82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уповноваженому поліцейському, працівнику ДСНС інформації, яка міститься в паспорті безпеки закладу освіти, за формою, наведеною в </w:t>
      </w:r>
      <w:hyperlink r:id="rId14" w:anchor="n88" w:history="1">
        <w:r w:rsidR="00F62E82" w:rsidRPr="00F62E82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додатку</w:t>
        </w:r>
      </w:hyperlink>
      <w:r w:rsidR="00F62E82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до цього Порядку, та її вчасне оновлення;</w:t>
      </w:r>
    </w:p>
    <w:p w:rsidR="00F62E82" w:rsidRPr="00F62E82" w:rsidRDefault="00D6633C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2" w:name="n38"/>
      <w:bookmarkEnd w:id="22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7</w:t>
      </w:r>
      <w:r w:rsidR="00F62E82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уживає заходів щодо унеможливлення доступу на територію </w:t>
      </w:r>
      <w:r w:rsidR="00280D2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="00F62E82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сторонніх осіб, крім учасників освітнього процесу;</w:t>
      </w:r>
    </w:p>
    <w:p w:rsidR="00F62E82" w:rsidRPr="00F62E82" w:rsidRDefault="00D6633C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3" w:name="n39"/>
      <w:bookmarkEnd w:id="23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8</w:t>
      </w:r>
      <w:r w:rsidR="00F62E82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вносить пропозиції засновнику </w:t>
      </w:r>
      <w:r w:rsidR="00280D2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="00280D29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F62E82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щодо необхідності забезпечення закладу освіти технічними засобами охорони та фізичною охороною (за потреби);</w:t>
      </w:r>
    </w:p>
    <w:p w:rsidR="00F62E82" w:rsidRPr="00F62E82" w:rsidRDefault="00D6633C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4" w:name="n40"/>
      <w:bookmarkEnd w:id="24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9</w:t>
      </w:r>
      <w:r w:rsidR="00F62E82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забезпечує проведення комплексного обстеження не рідше ніж один раз на шість місяців стану об’єктів фонду захисних споруд цивільного захисту, маршруту руху до них, вказівників, надійності охорони </w:t>
      </w:r>
      <w:r w:rsidR="00280D2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="00280D29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F62E82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(запірні пристрої на вікнах та дверях, </w:t>
      </w:r>
      <w:r w:rsidR="00F62E82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наявність ґрат на вікнах, засобів та систем протипожежного захисту, комплексу тривожної сигналізації з передаванням тривожних сповіщень на пункти централізованого спостереження охорони);</w:t>
      </w:r>
    </w:p>
    <w:p w:rsidR="00F62E82" w:rsidRPr="00F62E82" w:rsidRDefault="00D6633C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5" w:name="n41"/>
      <w:bookmarkEnd w:id="25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10</w:t>
      </w:r>
      <w:r w:rsidR="00F62E82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забезпечує ознайомлення учасників освітнього процесу з планом евакуації та порядком оповіщення в разі нападу або ризику нападу на </w:t>
      </w:r>
      <w:r w:rsidR="00280D2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="00F62E82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F62E82" w:rsidRPr="00F62E82" w:rsidRDefault="00D6633C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6" w:name="n42"/>
      <w:bookmarkEnd w:id="26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11</w:t>
      </w:r>
      <w:r w:rsidR="00F62E82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забезпечує належне функціонування об’єктової системи оповіщення (гучномовці, шкільні дзвінки, сирени), системи протипожежного захисту </w:t>
      </w:r>
      <w:r w:rsidR="00280D2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="00F62E82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F62E82" w:rsidRPr="00F62E82" w:rsidRDefault="00D6633C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7" w:name="n43"/>
      <w:bookmarkEnd w:id="27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12</w:t>
      </w:r>
      <w:r w:rsidR="00F62E82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контролює відповідність стану будівель, приміщень, інженерно-технічних комунікацій, устаткування, обладнання в </w:t>
      </w:r>
      <w:r w:rsidR="00280D2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спеціальній школі</w:t>
      </w:r>
      <w:r w:rsidR="00280D29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F62E82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чинним стандартам, правилам, нормам, не рідше ніж один раз на шість місяців організовує перевірку таких приміщень та території </w:t>
      </w:r>
      <w:r w:rsidR="00280D2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="00280D29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F62E82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постійно діючими технічними комісіями </w:t>
      </w:r>
      <w:r w:rsidR="00280D2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="00280D29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F42CB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із складанням акту</w:t>
      </w:r>
      <w:r w:rsidR="00F62E82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F62E82" w:rsidRDefault="00D6633C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8" w:name="n44"/>
      <w:bookmarkEnd w:id="28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13</w:t>
      </w:r>
      <w:r w:rsidR="00F62E82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організовує проведення щороку заходів (навчання, тренування, тренінги) щодо дій учасників освітнього процесу в разі нападу або ризику нападу на </w:t>
      </w:r>
      <w:r w:rsidR="00280D2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="00280D29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F62E82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не рідше ніж чотири рази впродовж навчального року.</w:t>
      </w:r>
    </w:p>
    <w:p w:rsidR="00DB2A45" w:rsidRPr="00F62E82" w:rsidRDefault="00DB2A45" w:rsidP="00DB2A4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4.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Чергові п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рацівник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 разі нападу або ризику нападу на заклад освіти:</w:t>
      </w:r>
    </w:p>
    <w:p w:rsidR="00DB2A45" w:rsidRPr="00F62E82" w:rsidRDefault="00507131" w:rsidP="00DB2A4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1) негайно повідомляють</w:t>
      </w:r>
      <w:r w:rsidR="00DB2A45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членів команди реагування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DB2A45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та </w:t>
      </w:r>
      <w:r w:rsidR="00E3575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директора спеціальної школи</w:t>
      </w:r>
      <w:r w:rsidR="00DB2A45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про відомі обставини нападу або ризику нападу;</w:t>
      </w:r>
    </w:p>
    <w:p w:rsidR="00DB2A45" w:rsidRPr="00F62E82" w:rsidRDefault="00507131" w:rsidP="00DB2A4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2) роз’яснюють</w:t>
      </w:r>
      <w:r w:rsidR="00DB2A45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здобувачам освіти алгоритми дій;</w:t>
      </w:r>
    </w:p>
    <w:p w:rsidR="00DB2A45" w:rsidRPr="00F62E82" w:rsidRDefault="00507131" w:rsidP="00DB2A4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3) вживають</w:t>
      </w:r>
      <w:r w:rsidR="00DB2A45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заходів щодо проведення евакуації безпечним шляхом, визначеним командою реагування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="00DB2A45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у разі неможливості евакуації вживає заходів щодо залишення здобувачів освіти в місці їх перебування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спеціальній школі</w:t>
      </w:r>
      <w:r w:rsidR="00DB2A45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DB2A45" w:rsidRPr="00F62E82" w:rsidRDefault="00507131" w:rsidP="00DB2A4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4) виконують</w:t>
      </w:r>
      <w:r w:rsidR="00DB2A45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вимоги поліцейських та/або працівників ДСНС, які прибули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DB2A45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для реагування на напад або ризик нападу, сприяє в межах компетенції їх діяльності та за можливості інформує про перебіг евакуації, місця перебування учасників освітнього процесу;</w:t>
      </w:r>
    </w:p>
    <w:p w:rsidR="00DB2A45" w:rsidRPr="00F62E82" w:rsidRDefault="00DB2A45" w:rsidP="00DB2A4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5) за н</w:t>
      </w:r>
      <w:r w:rsidR="0050713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аявності постраждалих осіб надають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їм </w:t>
      </w:r>
      <w:proofErr w:type="spellStart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домедичну</w:t>
      </w:r>
      <w:proofErr w:type="spellEnd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допомогу;</w:t>
      </w:r>
    </w:p>
    <w:p w:rsidR="00DB2A45" w:rsidRPr="00F62E82" w:rsidRDefault="00507131" w:rsidP="00DB2A4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6) обстежують</w:t>
      </w:r>
      <w:r w:rsidR="00DB2A45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приміщення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DB2A45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 метою виявлення учасників освітнього процесу, яких не евакуювали;</w:t>
      </w:r>
    </w:p>
    <w:p w:rsidR="00DB2A45" w:rsidRPr="00F62E82" w:rsidRDefault="00507131" w:rsidP="00DB2A4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7) беруть</w:t>
      </w:r>
      <w:r w:rsidR="00DB2A45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участь у навчаннях (тренуваннях, тренінгах) щодо виконання дій згідно з алгоритмами в разі нападу або ризику нападу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="00DB2A45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а також проведення евакуації.</w:t>
      </w:r>
    </w:p>
    <w:p w:rsidR="00DB2A45" w:rsidRPr="00F62E82" w:rsidRDefault="00DB2A45" w:rsidP="00DB2A4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5. Підставою для прийняття рішення про евакуацію учасників освітнього процесу є:</w:t>
      </w:r>
    </w:p>
    <w:p w:rsidR="00DB2A45" w:rsidRPr="00F62E82" w:rsidRDefault="00DB2A45" w:rsidP="00DB2A4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1) перебування в </w:t>
      </w:r>
      <w:r w:rsidR="0050713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спеціальній школі</w:t>
      </w:r>
      <w:r w:rsidR="00507131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або на </w:t>
      </w:r>
      <w:r w:rsidR="0050713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її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території чи безпосередньо поблизу них осіб, які скоїли напад, або наявні інші дані, що свідчать про намір скоєння нападу;</w:t>
      </w:r>
    </w:p>
    <w:p w:rsidR="00DB2A45" w:rsidRPr="00F62E82" w:rsidRDefault="00DB2A45" w:rsidP="00DB2A4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2) надходження повідомлень в усній або письмовій формі про напад або ризик нападу на </w:t>
      </w:r>
      <w:r w:rsidR="0050713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DB2A45" w:rsidRPr="00F62E82" w:rsidRDefault="00DB2A45" w:rsidP="00DB2A4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6. Для оповіщення про напад або ризик нападу на </w:t>
      </w:r>
      <w:r w:rsidR="00E3575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використовуються такі сигнали:</w:t>
      </w:r>
    </w:p>
    <w:p w:rsidR="00DB2A45" w:rsidRPr="00F62E82" w:rsidRDefault="00DB2A45" w:rsidP="00DB2A4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1) перший сигнал </w:t>
      </w:r>
      <w:r w:rsidR="00E3575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– 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короткі, тривалістю 2-3 секунди, дзвінки, які повторюються п’ять разів із паузами, призначені для повідомлення учасникам освітнього процесу, що відбувається напад або є ризик нападу на </w:t>
      </w:r>
      <w:r w:rsidR="00280D2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DB2A45" w:rsidRPr="00F62E82" w:rsidRDefault="00DB2A45" w:rsidP="00DB2A4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2) другий сигнал </w:t>
      </w:r>
      <w:r w:rsidR="00E3575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– 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довгий, тривалістю 10</w:t>
      </w:r>
      <w:r w:rsidR="00E3575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15 секунд, дзвінок, призначений для повідомлення учасників освітнього процесу про проведення евакуації.</w:t>
      </w: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9" w:name="n45"/>
      <w:bookmarkStart w:id="30" w:name="n64"/>
      <w:bookmarkEnd w:id="29"/>
      <w:bookmarkEnd w:id="30"/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5C03F0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        </w:t>
      </w: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CF0F00" w:rsidRPr="00CF0F00" w:rsidRDefault="005C03F0" w:rsidP="00CF0F00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                                                                                                  </w:t>
      </w:r>
      <w:r w:rsidR="00CF0F00">
        <w:rPr>
          <w:rFonts w:ascii="Times New Roman" w:hAnsi="Times New Roman" w:cs="Times New Roman"/>
          <w:sz w:val="28"/>
          <w:szCs w:val="28"/>
          <w:lang w:eastAsia="uk-UA"/>
        </w:rPr>
        <w:t>Додаток 2</w:t>
      </w:r>
      <w:r w:rsidR="00CF0F00" w:rsidRPr="00CF0F0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CF0F00" w:rsidRPr="00CF0F00" w:rsidRDefault="00CF0F00" w:rsidP="00CF0F00">
      <w:pPr>
        <w:pStyle w:val="a6"/>
        <w:ind w:firstLine="5387"/>
        <w:rPr>
          <w:rFonts w:ascii="Times New Roman" w:hAnsi="Times New Roman" w:cs="Times New Roman"/>
          <w:sz w:val="28"/>
          <w:szCs w:val="28"/>
          <w:lang w:eastAsia="uk-UA"/>
        </w:rPr>
      </w:pPr>
      <w:r w:rsidRPr="00CF0F00">
        <w:rPr>
          <w:rFonts w:ascii="Times New Roman" w:hAnsi="Times New Roman" w:cs="Times New Roman"/>
          <w:sz w:val="28"/>
          <w:szCs w:val="28"/>
          <w:lang w:eastAsia="uk-UA"/>
        </w:rPr>
        <w:t xml:space="preserve">до наказу КЗ №ХСШ № 6» ХОР </w:t>
      </w:r>
    </w:p>
    <w:p w:rsidR="00CF0F00" w:rsidRPr="00CF0F00" w:rsidRDefault="00CF0F00" w:rsidP="00CF0F00">
      <w:pPr>
        <w:pStyle w:val="a6"/>
        <w:ind w:firstLine="5387"/>
        <w:rPr>
          <w:rFonts w:ascii="Times New Roman" w:hAnsi="Times New Roman" w:cs="Times New Roman"/>
          <w:sz w:val="28"/>
          <w:szCs w:val="28"/>
          <w:lang w:eastAsia="uk-UA"/>
        </w:rPr>
      </w:pPr>
      <w:r w:rsidRPr="00CF0F00">
        <w:rPr>
          <w:rFonts w:ascii="Times New Roman" w:hAnsi="Times New Roman" w:cs="Times New Roman"/>
          <w:sz w:val="28"/>
          <w:szCs w:val="28"/>
          <w:lang w:eastAsia="uk-UA"/>
        </w:rPr>
        <w:t>від 10.01.2024 № 9</w:t>
      </w:r>
    </w:p>
    <w:p w:rsidR="005C03F0" w:rsidRDefault="005C03F0" w:rsidP="005C03F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5C03F0" w:rsidRPr="005C03F0" w:rsidRDefault="005C03F0" w:rsidP="005C03F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F62E82" w:rsidRPr="00F62E82" w:rsidRDefault="00F62E82" w:rsidP="00F62E8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62E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Алгоритм дій у разі нападу або ризику нападу </w:t>
      </w:r>
      <w:r w:rsidRPr="005C03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на </w:t>
      </w:r>
      <w:r w:rsidR="005C03F0" w:rsidRPr="005C03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спеціальну школу</w:t>
      </w:r>
    </w:p>
    <w:p w:rsidR="00F62E82" w:rsidRPr="00F62E82" w:rsidRDefault="00F62E82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1" w:name="n65"/>
      <w:bookmarkEnd w:id="31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</w:t>
      </w:r>
      <w:r w:rsidR="00E3575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Директор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5C03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="005C03F0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координує та контролює дії членів команди реагування </w:t>
      </w:r>
      <w:r w:rsidR="005C03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="005C03F0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та працівників </w:t>
      </w:r>
      <w:r w:rsidR="005C03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F62E82" w:rsidRPr="00F62E82" w:rsidRDefault="00F62E82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2" w:name="n66"/>
      <w:bookmarkEnd w:id="32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2. Команда реагування </w:t>
      </w:r>
      <w:r w:rsidR="005C03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="005C03F0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та/або працівник </w:t>
      </w:r>
      <w:r w:rsidR="005C03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:</w:t>
      </w:r>
    </w:p>
    <w:p w:rsidR="00F62E82" w:rsidRPr="00F62E82" w:rsidRDefault="00F62E82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3" w:name="n67"/>
      <w:bookmarkEnd w:id="33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1) негайно викликають поліцію та (за необхідності) інші екстрені служби, вмикає систему оповіщення за першим сигналом та повідомляє </w:t>
      </w:r>
      <w:r w:rsidR="00E3575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директора </w:t>
      </w:r>
      <w:r w:rsidR="005C03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про напад або ризик нападу на </w:t>
      </w:r>
      <w:r w:rsidR="005C03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F62E82" w:rsidRPr="00F62E82" w:rsidRDefault="00F62E82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4" w:name="n68"/>
      <w:bookmarkEnd w:id="34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2) з’ясовує обставини нападу або виникнення ризику нападу (сутність загрози, кількість постраждалих від нападу, їх фізичний стан та місце перебування);</w:t>
      </w:r>
    </w:p>
    <w:p w:rsidR="00F62E82" w:rsidRPr="00F62E82" w:rsidRDefault="00F62E82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5" w:name="n69"/>
      <w:bookmarkEnd w:id="35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3) у разі неможливості евакуації, зокрема якщо проведення евакуації може бути небезпечним, уживає заходів щодо залишення учасників освітнього процесу в місці їх перебування в </w:t>
      </w:r>
      <w:r w:rsidR="005C03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спеціальній школі</w:t>
      </w:r>
      <w:r w:rsidR="005C03F0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та блокування будь-яким способом дверей та вікон;</w:t>
      </w:r>
    </w:p>
    <w:p w:rsidR="00F62E82" w:rsidRPr="00F62E82" w:rsidRDefault="00F62E82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6" w:name="n70"/>
      <w:bookmarkEnd w:id="36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4) у разі проведення евакуації вмикає систему оповіщення за другим сигналом;</w:t>
      </w:r>
    </w:p>
    <w:p w:rsidR="00F62E82" w:rsidRPr="00F62E82" w:rsidRDefault="00F62E82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7" w:name="n71"/>
      <w:bookmarkEnd w:id="37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5) уживає заходів щодо проведення безпечної евакуації учасників освітнього процесу в безпечне місце;</w:t>
      </w:r>
    </w:p>
    <w:p w:rsidR="00F62E82" w:rsidRPr="00F62E82" w:rsidRDefault="00F62E82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8" w:name="n72"/>
      <w:bookmarkEnd w:id="38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6) організовує безпечне пересування учасників освітнього процесу до укриття або іншого безпечного місця;</w:t>
      </w:r>
    </w:p>
    <w:p w:rsidR="00F62E82" w:rsidRPr="00F62E82" w:rsidRDefault="00F62E82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9" w:name="n73"/>
      <w:bookmarkEnd w:id="39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7) перевіряє приміщення, будівлю </w:t>
      </w:r>
      <w:r w:rsidR="005C03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="005C03F0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на відсутність у них учасників освітнього процесу;</w:t>
      </w:r>
    </w:p>
    <w:p w:rsidR="00F62E82" w:rsidRPr="00F62E82" w:rsidRDefault="00F62E82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0" w:name="n74"/>
      <w:bookmarkEnd w:id="40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8) виконує вимоги поліцейських та/або працівників ДСНС, які прибули в </w:t>
      </w:r>
      <w:r w:rsidR="005C03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="005C03F0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для реагування на напад або ризик нападу, та сприяє в межах компетенції їх діяльності та за можливості інформує про перебіг евакуації, місця перебування учасників освітнього процесу;</w:t>
      </w:r>
    </w:p>
    <w:p w:rsidR="00F62E82" w:rsidRPr="00F62E82" w:rsidRDefault="00F62E82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1" w:name="n75"/>
      <w:bookmarkEnd w:id="41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9) у разі наявності постраждалих від нападу організовує надання їм </w:t>
      </w:r>
      <w:proofErr w:type="spellStart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домедичної</w:t>
      </w:r>
      <w:proofErr w:type="spellEnd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допомоги, у тому числі із залученням екстрених служб;</w:t>
      </w:r>
    </w:p>
    <w:p w:rsidR="00F62E82" w:rsidRPr="00F62E82" w:rsidRDefault="00F62E82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2" w:name="n76"/>
      <w:bookmarkEnd w:id="42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10) за можливості оповіщає батьків, інших законних представників про переміщення </w:t>
      </w:r>
      <w:r w:rsidR="00E3575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учнів (вихованців)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 укриття;</w:t>
      </w:r>
    </w:p>
    <w:p w:rsidR="00F62E82" w:rsidRDefault="00F62E82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3" w:name="n77"/>
      <w:bookmarkEnd w:id="43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11) погоджує повернення учасників освітнього процесу до навчання після завершення заходів, вжитих у разі нападу або ризику нападу на </w:t>
      </w:r>
      <w:r w:rsidR="005C03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а також перевіряє кількість </w:t>
      </w:r>
      <w:r w:rsidR="00E3575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учнів (вихованців)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5C03F0" w:rsidRDefault="005C03F0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5C03F0" w:rsidRDefault="005C03F0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5C03F0" w:rsidRDefault="005C03F0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5C03F0" w:rsidRDefault="005C03F0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5C03F0" w:rsidRDefault="005C03F0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CF0F00" w:rsidRPr="00CF0F00" w:rsidRDefault="00CF0F00" w:rsidP="00CF0F00">
      <w:pPr>
        <w:pStyle w:val="a6"/>
        <w:ind w:firstLine="538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Додаток 3</w:t>
      </w:r>
      <w:r w:rsidRPr="00CF0F0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CF0F00" w:rsidRPr="00CF0F00" w:rsidRDefault="00CF0F00" w:rsidP="00CF0F00">
      <w:pPr>
        <w:pStyle w:val="a6"/>
        <w:ind w:firstLine="5387"/>
        <w:rPr>
          <w:rFonts w:ascii="Times New Roman" w:hAnsi="Times New Roman" w:cs="Times New Roman"/>
          <w:sz w:val="28"/>
          <w:szCs w:val="28"/>
          <w:lang w:eastAsia="uk-UA"/>
        </w:rPr>
      </w:pPr>
      <w:r w:rsidRPr="00CF0F00">
        <w:rPr>
          <w:rFonts w:ascii="Times New Roman" w:hAnsi="Times New Roman" w:cs="Times New Roman"/>
          <w:sz w:val="28"/>
          <w:szCs w:val="28"/>
          <w:lang w:eastAsia="uk-UA"/>
        </w:rPr>
        <w:t xml:space="preserve">до наказу КЗ №ХСШ № 6» ХОР </w:t>
      </w:r>
    </w:p>
    <w:p w:rsidR="00CF0F00" w:rsidRDefault="00CF0F00" w:rsidP="00CF0F00">
      <w:pPr>
        <w:pStyle w:val="a6"/>
        <w:ind w:firstLine="5387"/>
        <w:rPr>
          <w:rFonts w:ascii="Times New Roman" w:hAnsi="Times New Roman" w:cs="Times New Roman"/>
          <w:sz w:val="28"/>
          <w:szCs w:val="28"/>
          <w:lang w:eastAsia="uk-UA"/>
        </w:rPr>
      </w:pPr>
      <w:r w:rsidRPr="00CF0F00">
        <w:rPr>
          <w:rFonts w:ascii="Times New Roman" w:hAnsi="Times New Roman" w:cs="Times New Roman"/>
          <w:sz w:val="28"/>
          <w:szCs w:val="28"/>
          <w:lang w:eastAsia="uk-UA"/>
        </w:rPr>
        <w:t>від 10.01.2024 № 9</w:t>
      </w:r>
      <w:bookmarkStart w:id="44" w:name="n85"/>
      <w:bookmarkEnd w:id="44"/>
    </w:p>
    <w:p w:rsidR="00E946CB" w:rsidRDefault="005334A2" w:rsidP="00CF0F00">
      <w:pPr>
        <w:pStyle w:val="a6"/>
        <w:ind w:firstLine="5387"/>
        <w:rPr>
          <w:rFonts w:ascii="Times New Roman" w:hAnsi="Times New Roman" w:cs="Times New Roman"/>
          <w:sz w:val="28"/>
          <w:szCs w:val="28"/>
          <w:lang w:eastAsia="uk-UA"/>
        </w:rPr>
      </w:pPr>
      <w:r w:rsidRPr="00533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6CB" w:rsidRDefault="00E946CB" w:rsidP="00E946CB">
      <w:pPr>
        <w:rPr>
          <w:rFonts w:ascii="Times New Roman" w:hAnsi="Times New Roman" w:cs="Times New Roman"/>
          <w:sz w:val="28"/>
          <w:szCs w:val="28"/>
        </w:rPr>
      </w:pPr>
    </w:p>
    <w:p w:rsidR="00CF0F00" w:rsidRDefault="00E946CB" w:rsidP="00E946CB">
      <w:pPr>
        <w:tabs>
          <w:tab w:val="left" w:pos="2700"/>
        </w:tabs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З</w:t>
      </w:r>
      <w:r w:rsidRPr="00E946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аходи, спрямовані на створення безпечних умов перебування </w:t>
      </w:r>
    </w:p>
    <w:p w:rsidR="00B33EA0" w:rsidRDefault="00E946CB" w:rsidP="00E946CB">
      <w:pPr>
        <w:tabs>
          <w:tab w:val="left" w:pos="2700"/>
        </w:tabs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E946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учасників освітнього процесу</w:t>
      </w:r>
    </w:p>
    <w:p w:rsidR="00E32FEB" w:rsidRPr="00FF5A46" w:rsidRDefault="00E946CB" w:rsidP="00E3575D">
      <w:pPr>
        <w:tabs>
          <w:tab w:val="left" w:pos="2700"/>
        </w:tabs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F5A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Раннє попередж</w:t>
      </w:r>
      <w:r w:rsidR="00E3575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ення нападу на спеціальну школу </w:t>
      </w:r>
      <w:r w:rsidR="00E3575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– </w:t>
      </w:r>
      <w:r w:rsidRPr="00FF5A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це комплекс заходів, який спрямований на створення безпечних умов перебування учасників освітнього процесу, проведення профілактичної та інформаційної роботи з питань попередження  та відпрацювання алгоритму дій у разі нападу.</w:t>
      </w:r>
      <w:r w:rsidR="00E3575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</w:p>
    <w:p w:rsidR="006B6AA4" w:rsidRPr="00FF5A46" w:rsidRDefault="006B6AA4" w:rsidP="00E3575D">
      <w:pPr>
        <w:tabs>
          <w:tab w:val="left" w:pos="27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A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До організації цієї роботи долучаються начальники територіальних підрозділів головних управлінь Національної поліції</w:t>
      </w:r>
      <w:r w:rsidR="00FF5A46" w:rsidRPr="00FF5A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. </w:t>
      </w:r>
    </w:p>
    <w:p w:rsidR="00E32FEB" w:rsidRPr="00F62E82" w:rsidRDefault="00E32FEB" w:rsidP="00E357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Уповноважені поліцейські</w:t>
      </w:r>
      <w:r w:rsidR="00FF5A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та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прац</w:t>
      </w:r>
      <w:r w:rsidR="00FF5A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івники ДСНС у межах компетенції взаємодіють зі спеціальною школою та проводять такі заходи:</w:t>
      </w:r>
    </w:p>
    <w:p w:rsidR="00E32FEB" w:rsidRPr="00F62E82" w:rsidRDefault="00E32FEB" w:rsidP="00E32FE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1) </w:t>
      </w:r>
      <w:r w:rsidR="00FF5A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обстежують стан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готовності, функціональності укриття та реагування в </w:t>
      </w:r>
      <w:r w:rsidR="00FF5A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спеціальній школі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 разі нападу або ризику нападу на </w:t>
      </w:r>
      <w:r w:rsidR="00FF5A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E32FEB" w:rsidRPr="00F62E82" w:rsidRDefault="00E32FEB" w:rsidP="00E32FE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2) надають методичні рекомендації з питань удосконалення організації охорони закладів освіти та обладнання технічними засобами освіти;</w:t>
      </w:r>
    </w:p>
    <w:p w:rsidR="00E32FEB" w:rsidRPr="008A6DC2" w:rsidRDefault="00E32FEB" w:rsidP="00E32FE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3) беруть участь у навчаннях та практичних тренуваннях учасників освітнього процесу щодо дій у разі нападу або ризику нападу на </w:t>
      </w:r>
      <w:r w:rsidR="00FF5A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та евакуації учасників освітнього процесу за відповід</w:t>
      </w:r>
      <w:r w:rsidR="00FF5A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ними планами навчального заходу.</w:t>
      </w:r>
    </w:p>
    <w:p w:rsidR="00E946CB" w:rsidRDefault="00E946CB" w:rsidP="00E32FE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0F00" w:rsidRDefault="00CF0F00" w:rsidP="00E32FE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0F00" w:rsidRDefault="00CF0F00" w:rsidP="00E32FE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0F00" w:rsidRDefault="00CF0F00" w:rsidP="00E32FE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0F00" w:rsidRDefault="00CF0F00" w:rsidP="00E32FE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0F00" w:rsidRDefault="00CF0F00" w:rsidP="00E32FE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0F00" w:rsidRDefault="00CF0F00" w:rsidP="00E32FE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0F00" w:rsidRDefault="00CF0F00" w:rsidP="00E32FE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0F00" w:rsidRDefault="00CF0F00" w:rsidP="00E32FE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0F00" w:rsidRDefault="00CF0F00" w:rsidP="00E32FE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0F00" w:rsidRDefault="00CF0F00" w:rsidP="00E32FE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0F00" w:rsidRDefault="00CF0F00" w:rsidP="00E32FE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0F00" w:rsidRPr="00CF0F00" w:rsidRDefault="00CF0F00" w:rsidP="00CF0F00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uk-UA"/>
        </w:rPr>
        <w:t>Додаток 4</w:t>
      </w:r>
      <w:r w:rsidRPr="00CF0F0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CF0F00" w:rsidRPr="00CF0F00" w:rsidRDefault="00CF0F00" w:rsidP="00CF0F00">
      <w:pPr>
        <w:pStyle w:val="a6"/>
        <w:ind w:firstLine="5387"/>
        <w:rPr>
          <w:rFonts w:ascii="Times New Roman" w:hAnsi="Times New Roman" w:cs="Times New Roman"/>
          <w:sz w:val="28"/>
          <w:szCs w:val="28"/>
          <w:lang w:eastAsia="uk-UA"/>
        </w:rPr>
      </w:pPr>
      <w:r w:rsidRPr="00CF0F00">
        <w:rPr>
          <w:rFonts w:ascii="Times New Roman" w:hAnsi="Times New Roman" w:cs="Times New Roman"/>
          <w:sz w:val="28"/>
          <w:szCs w:val="28"/>
          <w:lang w:eastAsia="uk-UA"/>
        </w:rPr>
        <w:t xml:space="preserve">до наказу КЗ №ХСШ № 6» ХОР </w:t>
      </w:r>
    </w:p>
    <w:p w:rsidR="00CF0F00" w:rsidRPr="00CF0F00" w:rsidRDefault="00CF0F00" w:rsidP="00CF0F00">
      <w:pPr>
        <w:pStyle w:val="a6"/>
        <w:ind w:firstLine="5387"/>
        <w:rPr>
          <w:rFonts w:ascii="Times New Roman" w:hAnsi="Times New Roman" w:cs="Times New Roman"/>
          <w:sz w:val="28"/>
          <w:szCs w:val="28"/>
          <w:lang w:eastAsia="uk-UA"/>
        </w:rPr>
      </w:pPr>
      <w:r w:rsidRPr="00CF0F00">
        <w:rPr>
          <w:rFonts w:ascii="Times New Roman" w:hAnsi="Times New Roman" w:cs="Times New Roman"/>
          <w:sz w:val="28"/>
          <w:szCs w:val="28"/>
          <w:lang w:eastAsia="uk-UA"/>
        </w:rPr>
        <w:t>від 10.01.2024 № 9</w:t>
      </w:r>
    </w:p>
    <w:p w:rsidR="00CF0F00" w:rsidRDefault="00CF0F00" w:rsidP="00CF0F0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CF0F00" w:rsidRPr="00FA58BE" w:rsidRDefault="00CF0F00" w:rsidP="00CF0F0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CF0F00" w:rsidRPr="00FA58BE" w:rsidRDefault="00CF0F00" w:rsidP="00CF0F0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FA58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Команда реагування спеціальної школи:</w:t>
      </w:r>
    </w:p>
    <w:p w:rsidR="00CF0F00" w:rsidRPr="00F62E82" w:rsidRDefault="00CF0F00" w:rsidP="00CF0F0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5" w:name="n46"/>
      <w:bookmarkEnd w:id="45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1) розробляє та подає на затвердження </w:t>
      </w:r>
      <w:r w:rsidR="00E3575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директору</w:t>
      </w:r>
      <w:bookmarkStart w:id="46" w:name="_GoBack"/>
      <w:bookmarkEnd w:id="46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алгоритм дій учасників освітнього процесу в разі нападу або ризику нападу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а також плани евакуації учасників освітнього процесу;</w:t>
      </w:r>
    </w:p>
    <w:p w:rsidR="00CF0F00" w:rsidRPr="00F62E82" w:rsidRDefault="00CF0F00" w:rsidP="00CF0F0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7" w:name="n47"/>
      <w:bookmarkEnd w:id="47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2) складає та оновлює паспорт безпеки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копія якого надається уповноваженому поліцейському, працівнику ДСНС та (за потреби) представникам інших органів державної влади;</w:t>
      </w:r>
    </w:p>
    <w:p w:rsidR="00CF0F00" w:rsidRPr="00F62E82" w:rsidRDefault="00CF0F00" w:rsidP="00CF0F0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8" w:name="n48"/>
      <w:bookmarkEnd w:id="48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3) здійснює навчання (тренування, тренінги) учасників освітнього процесу згідно з алгоритмами дій у разі нападу або ризику нападу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а також проведення їх евакуації;</w:t>
      </w:r>
    </w:p>
    <w:p w:rsidR="00CF0F00" w:rsidRDefault="00CF0F00" w:rsidP="00CF0F0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9" w:name="n49"/>
      <w:bookmarkEnd w:id="49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4) у разі нападу або ризику нападу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діє згідно з алгоритмом дій, затвердженим </w:t>
      </w:r>
      <w:r w:rsidR="00477CF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директором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CF0F00" w:rsidRDefault="00CF0F00" w:rsidP="00CF0F0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CF0F00" w:rsidRDefault="00CF0F00" w:rsidP="00CF0F0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CF0F00" w:rsidRDefault="00CF0F00" w:rsidP="00CF0F0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CF0F00" w:rsidRDefault="00CF0F00" w:rsidP="00CF0F0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CF0F00" w:rsidRDefault="00CF0F00" w:rsidP="00CF0F0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CF0F00" w:rsidRDefault="00CF0F00" w:rsidP="00CF0F0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CF0F00" w:rsidRDefault="00CF0F00" w:rsidP="00CF0F0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CF0F00" w:rsidRDefault="00CF0F00" w:rsidP="00CF0F0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CF0F00" w:rsidRDefault="00CF0F00" w:rsidP="00CF0F0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CF0F00" w:rsidRDefault="00CF0F00" w:rsidP="00CF0F0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CF0F00" w:rsidRDefault="00CF0F00" w:rsidP="00CF0F0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CF0F00" w:rsidRDefault="00CF0F00" w:rsidP="00CF0F0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CF0F00" w:rsidRDefault="00CF0F00" w:rsidP="00CF0F0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CF0F00" w:rsidRDefault="00CF0F00" w:rsidP="00CF0F0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CF0F00" w:rsidRDefault="00CF0F00" w:rsidP="00CF0F0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CF0F00" w:rsidRDefault="00CF0F00" w:rsidP="00CF0F0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CF0F00" w:rsidRDefault="00CF0F00" w:rsidP="00CF0F0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CF0F00" w:rsidRPr="00E32FEB" w:rsidRDefault="00CF0F00" w:rsidP="00E32FE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F0F00" w:rsidRPr="00E32FEB" w:rsidSect="00F42CBA">
      <w:headerReference w:type="default" r:id="rId15"/>
      <w:pgSz w:w="11906" w:h="16838"/>
      <w:pgMar w:top="850" w:right="991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8BE" w:rsidRDefault="00FA58BE" w:rsidP="00FA58BE">
      <w:pPr>
        <w:spacing w:after="0" w:line="240" w:lineRule="auto"/>
      </w:pPr>
      <w:r>
        <w:separator/>
      </w:r>
    </w:p>
  </w:endnote>
  <w:endnote w:type="continuationSeparator" w:id="0">
    <w:p w:rsidR="00FA58BE" w:rsidRDefault="00FA58BE" w:rsidP="00FA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8BE" w:rsidRDefault="00FA58BE" w:rsidP="00FA58BE">
      <w:pPr>
        <w:spacing w:after="0" w:line="240" w:lineRule="auto"/>
      </w:pPr>
      <w:r>
        <w:separator/>
      </w:r>
    </w:p>
  </w:footnote>
  <w:footnote w:type="continuationSeparator" w:id="0">
    <w:p w:rsidR="00FA58BE" w:rsidRDefault="00FA58BE" w:rsidP="00FA5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93018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42CBA" w:rsidRPr="00F42CBA" w:rsidRDefault="00F42CBA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42C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2C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2C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1386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F42C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2CBA" w:rsidRDefault="00F42CB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D4"/>
    <w:rsid w:val="00037CC7"/>
    <w:rsid w:val="00054E5C"/>
    <w:rsid w:val="000B70CD"/>
    <w:rsid w:val="00125202"/>
    <w:rsid w:val="001917E1"/>
    <w:rsid w:val="001C07D9"/>
    <w:rsid w:val="001C5E29"/>
    <w:rsid w:val="00250C98"/>
    <w:rsid w:val="0025742C"/>
    <w:rsid w:val="00273E0A"/>
    <w:rsid w:val="00280D29"/>
    <w:rsid w:val="00286135"/>
    <w:rsid w:val="002E4AE9"/>
    <w:rsid w:val="00300482"/>
    <w:rsid w:val="0036498A"/>
    <w:rsid w:val="003D7EA3"/>
    <w:rsid w:val="00477CF7"/>
    <w:rsid w:val="004D26CC"/>
    <w:rsid w:val="00507131"/>
    <w:rsid w:val="005334A2"/>
    <w:rsid w:val="00533DD4"/>
    <w:rsid w:val="0055276B"/>
    <w:rsid w:val="005B7B3A"/>
    <w:rsid w:val="005C03F0"/>
    <w:rsid w:val="005F1618"/>
    <w:rsid w:val="00613FF5"/>
    <w:rsid w:val="006218AE"/>
    <w:rsid w:val="0067426F"/>
    <w:rsid w:val="006B6AA4"/>
    <w:rsid w:val="006C2B0C"/>
    <w:rsid w:val="007030DF"/>
    <w:rsid w:val="00736B32"/>
    <w:rsid w:val="00767651"/>
    <w:rsid w:val="007904F4"/>
    <w:rsid w:val="007D2AA1"/>
    <w:rsid w:val="00804D31"/>
    <w:rsid w:val="00871386"/>
    <w:rsid w:val="008A6DC2"/>
    <w:rsid w:val="008C4551"/>
    <w:rsid w:val="008F219D"/>
    <w:rsid w:val="00920BEE"/>
    <w:rsid w:val="00970290"/>
    <w:rsid w:val="009A0CD8"/>
    <w:rsid w:val="00A310A3"/>
    <w:rsid w:val="00AB549F"/>
    <w:rsid w:val="00B33EA0"/>
    <w:rsid w:val="00C4661B"/>
    <w:rsid w:val="00CD51DF"/>
    <w:rsid w:val="00CF0F00"/>
    <w:rsid w:val="00D40DC0"/>
    <w:rsid w:val="00D572B7"/>
    <w:rsid w:val="00D6633C"/>
    <w:rsid w:val="00D86AA5"/>
    <w:rsid w:val="00DB2A45"/>
    <w:rsid w:val="00E32FEB"/>
    <w:rsid w:val="00E3575D"/>
    <w:rsid w:val="00E946CB"/>
    <w:rsid w:val="00EB5CD8"/>
    <w:rsid w:val="00F37D73"/>
    <w:rsid w:val="00F42CBA"/>
    <w:rsid w:val="00F62E82"/>
    <w:rsid w:val="00F73F02"/>
    <w:rsid w:val="00FA58BE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D61C"/>
  <w15:docId w15:val="{BD9409D9-D75E-4EEC-A0AF-B5B5ED2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3E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3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2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">
    <w:name w:val="rvps1"/>
    <w:basedOn w:val="a"/>
    <w:rsid w:val="00F6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F62E82"/>
  </w:style>
  <w:style w:type="paragraph" w:customStyle="1" w:styleId="rvps4">
    <w:name w:val="rvps4"/>
    <w:basedOn w:val="a"/>
    <w:rsid w:val="00F6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F62E82"/>
  </w:style>
  <w:style w:type="paragraph" w:customStyle="1" w:styleId="rvps7">
    <w:name w:val="rvps7"/>
    <w:basedOn w:val="a"/>
    <w:rsid w:val="00F6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F62E82"/>
  </w:style>
  <w:style w:type="paragraph" w:customStyle="1" w:styleId="rvps14">
    <w:name w:val="rvps14"/>
    <w:basedOn w:val="a"/>
    <w:rsid w:val="00F6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F6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F6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F62E82"/>
    <w:rPr>
      <w:color w:val="0000FF"/>
      <w:u w:val="single"/>
    </w:rPr>
  </w:style>
  <w:style w:type="character" w:customStyle="1" w:styleId="rvts52">
    <w:name w:val="rvts52"/>
    <w:basedOn w:val="a0"/>
    <w:rsid w:val="00F62E82"/>
  </w:style>
  <w:style w:type="character" w:customStyle="1" w:styleId="rvts44">
    <w:name w:val="rvts44"/>
    <w:basedOn w:val="a0"/>
    <w:rsid w:val="00F62E82"/>
  </w:style>
  <w:style w:type="paragraph" w:customStyle="1" w:styleId="rvps15">
    <w:name w:val="rvps15"/>
    <w:basedOn w:val="a"/>
    <w:rsid w:val="00F6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F6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Subtitle"/>
    <w:basedOn w:val="a"/>
    <w:next w:val="a"/>
    <w:link w:val="a5"/>
    <w:uiPriority w:val="11"/>
    <w:qFormat/>
    <w:rsid w:val="00273E0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Підзаголовок Знак"/>
    <w:basedOn w:val="a0"/>
    <w:link w:val="a4"/>
    <w:uiPriority w:val="11"/>
    <w:rsid w:val="00273E0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73E0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73E0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No Spacing"/>
    <w:uiPriority w:val="1"/>
    <w:qFormat/>
    <w:rsid w:val="00273E0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6C2B0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Body Text"/>
    <w:basedOn w:val="a"/>
    <w:link w:val="a8"/>
    <w:uiPriority w:val="1"/>
    <w:semiHidden/>
    <w:unhideWhenUsed/>
    <w:qFormat/>
    <w:rsid w:val="00CD51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ий текст Знак"/>
    <w:basedOn w:val="a0"/>
    <w:link w:val="a7"/>
    <w:uiPriority w:val="1"/>
    <w:semiHidden/>
    <w:rsid w:val="00CD51D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F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FA58BE"/>
  </w:style>
  <w:style w:type="paragraph" w:styleId="ab">
    <w:name w:val="footer"/>
    <w:basedOn w:val="a"/>
    <w:link w:val="ac"/>
    <w:uiPriority w:val="99"/>
    <w:unhideWhenUsed/>
    <w:rsid w:val="00F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FA58BE"/>
  </w:style>
  <w:style w:type="paragraph" w:styleId="ad">
    <w:name w:val="Balloon Text"/>
    <w:basedOn w:val="a"/>
    <w:link w:val="ae"/>
    <w:uiPriority w:val="99"/>
    <w:semiHidden/>
    <w:unhideWhenUsed/>
    <w:rsid w:val="00F42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F42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9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80-19" TargetMode="External"/><Relationship Id="rId13" Type="http://schemas.openxmlformats.org/officeDocument/2006/relationships/hyperlink" Target="https://zakon.rada.gov.ua/laws/show/z1583-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580-19" TargetMode="External"/><Relationship Id="rId12" Type="http://schemas.openxmlformats.org/officeDocument/2006/relationships/hyperlink" Target="https://zakon.rada.gov.ua/laws/show/z1583-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301-2023-%D1%8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zakon.rada.gov.ua/laws/show/898-2021-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145-19" TargetMode="External"/><Relationship Id="rId14" Type="http://schemas.openxmlformats.org/officeDocument/2006/relationships/hyperlink" Target="https://zakon.rada.gov.ua/laws/show/z1583-2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84779-02E1-4978-ABA2-254DF51E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9459</Words>
  <Characters>5393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Rozumniki-T</dc:creator>
  <cp:keywords/>
  <dc:description/>
  <cp:lastModifiedBy>Rozumniki-T</cp:lastModifiedBy>
  <cp:revision>55</cp:revision>
  <cp:lastPrinted>2024-01-12T12:22:00Z</cp:lastPrinted>
  <dcterms:created xsi:type="dcterms:W3CDTF">2024-01-10T08:53:00Z</dcterms:created>
  <dcterms:modified xsi:type="dcterms:W3CDTF">2024-01-12T12:23:00Z</dcterms:modified>
</cp:coreProperties>
</file>