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ED079F" w:rsidRPr="00ED079F" w14:paraId="3B7D64D1" w14:textId="77777777" w:rsidTr="00EC2733">
        <w:tc>
          <w:tcPr>
            <w:tcW w:w="4962" w:type="dxa"/>
          </w:tcPr>
          <w:p w14:paraId="4912F215" w14:textId="77777777" w:rsidR="00ED079F" w:rsidRPr="00ED079F" w:rsidRDefault="00ED079F" w:rsidP="00ED079F">
            <w:pPr>
              <w:tabs>
                <w:tab w:val="left" w:pos="8364"/>
              </w:tabs>
              <w:ind w:left="34"/>
              <w:rPr>
                <w:sz w:val="24"/>
                <w:szCs w:val="24"/>
              </w:rPr>
            </w:pPr>
            <w:r w:rsidRPr="00ED079F">
              <w:rPr>
                <w:sz w:val="24"/>
                <w:szCs w:val="24"/>
              </w:rPr>
              <w:t>ЗАТВЕРДЖЕНО</w:t>
            </w:r>
          </w:p>
        </w:tc>
        <w:tc>
          <w:tcPr>
            <w:tcW w:w="4678" w:type="dxa"/>
          </w:tcPr>
          <w:p w14:paraId="76DDF142" w14:textId="77777777" w:rsidR="00ED079F" w:rsidRPr="00ED079F" w:rsidRDefault="00ED079F" w:rsidP="00ED079F">
            <w:pPr>
              <w:tabs>
                <w:tab w:val="left" w:pos="8364"/>
              </w:tabs>
              <w:spacing w:before="74"/>
              <w:rPr>
                <w:sz w:val="24"/>
                <w:szCs w:val="24"/>
                <w:lang w:val="ru-RU"/>
              </w:rPr>
            </w:pPr>
            <w:r w:rsidRPr="00ED079F">
              <w:rPr>
                <w:sz w:val="24"/>
                <w:szCs w:val="24"/>
                <w:lang w:val="ru-RU"/>
              </w:rPr>
              <w:t>ПОГОДЖЕНО</w:t>
            </w:r>
          </w:p>
        </w:tc>
      </w:tr>
      <w:tr w:rsidR="00ED079F" w:rsidRPr="00ED079F" w14:paraId="06A18BF6" w14:textId="77777777" w:rsidTr="00EC2733">
        <w:tc>
          <w:tcPr>
            <w:tcW w:w="4962" w:type="dxa"/>
          </w:tcPr>
          <w:p w14:paraId="549178DF" w14:textId="77777777" w:rsidR="00ED079F" w:rsidRPr="00ED079F" w:rsidRDefault="00ED079F" w:rsidP="00ED079F">
            <w:pPr>
              <w:ind w:firstLine="34"/>
              <w:rPr>
                <w:sz w:val="24"/>
                <w:szCs w:val="24"/>
              </w:rPr>
            </w:pPr>
            <w:r w:rsidRPr="00ED079F">
              <w:rPr>
                <w:sz w:val="24"/>
                <w:szCs w:val="24"/>
              </w:rPr>
              <w:t xml:space="preserve">Директор Комунального закладу </w:t>
            </w:r>
          </w:p>
          <w:p w14:paraId="6BD6DFC5" w14:textId="77777777" w:rsidR="00ED079F" w:rsidRPr="00ED079F" w:rsidRDefault="00ED079F" w:rsidP="00ED079F">
            <w:pPr>
              <w:ind w:firstLine="34"/>
              <w:rPr>
                <w:sz w:val="24"/>
                <w:szCs w:val="24"/>
              </w:rPr>
            </w:pPr>
            <w:r w:rsidRPr="00ED079F">
              <w:rPr>
                <w:sz w:val="24"/>
                <w:szCs w:val="24"/>
              </w:rPr>
              <w:t>«Харківська спеціальна школа № 6» Харківської обласної ради</w:t>
            </w:r>
          </w:p>
          <w:p w14:paraId="2D5383D3" w14:textId="77777777" w:rsidR="00ED079F" w:rsidRPr="00ED079F" w:rsidRDefault="00ED079F" w:rsidP="00ED079F">
            <w:pPr>
              <w:ind w:firstLine="34"/>
              <w:rPr>
                <w:sz w:val="24"/>
                <w:szCs w:val="24"/>
              </w:rPr>
            </w:pPr>
            <w:r w:rsidRPr="00ED079F">
              <w:rPr>
                <w:sz w:val="24"/>
                <w:szCs w:val="24"/>
                <w:lang w:val="ru-RU"/>
              </w:rPr>
              <w:t>___</w:t>
            </w:r>
            <w:r w:rsidRPr="00ED079F">
              <w:rPr>
                <w:sz w:val="24"/>
                <w:szCs w:val="24"/>
              </w:rPr>
              <w:t>_____ Тетяна АЛЬОШИЧЕВА</w:t>
            </w:r>
          </w:p>
          <w:p w14:paraId="77F507D8" w14:textId="0EB6CE02" w:rsidR="00ED079F" w:rsidRPr="00ED079F" w:rsidRDefault="00ED079F" w:rsidP="00ED079F">
            <w:pPr>
              <w:ind w:firstLine="34"/>
              <w:rPr>
                <w:sz w:val="24"/>
                <w:szCs w:val="24"/>
              </w:rPr>
            </w:pPr>
            <w:r w:rsidRPr="00ED079F">
              <w:rPr>
                <w:sz w:val="24"/>
                <w:szCs w:val="24"/>
              </w:rPr>
              <w:t>«__» ______________ 202</w:t>
            </w:r>
            <w:r w:rsidR="0054734F">
              <w:rPr>
                <w:sz w:val="24"/>
                <w:szCs w:val="24"/>
                <w:lang w:val="ru-RU"/>
              </w:rPr>
              <w:t>4</w:t>
            </w:r>
            <w:r w:rsidRPr="00ED079F">
              <w:rPr>
                <w:sz w:val="24"/>
                <w:szCs w:val="24"/>
              </w:rPr>
              <w:t xml:space="preserve"> року</w:t>
            </w:r>
          </w:p>
        </w:tc>
        <w:tc>
          <w:tcPr>
            <w:tcW w:w="4678" w:type="dxa"/>
          </w:tcPr>
          <w:p w14:paraId="0E3AF3A4" w14:textId="2C7FF678" w:rsidR="00ED079F" w:rsidRPr="00ED079F" w:rsidRDefault="00ED079F" w:rsidP="00ED079F">
            <w:pPr>
              <w:tabs>
                <w:tab w:val="left" w:pos="8364"/>
              </w:tabs>
              <w:spacing w:before="74"/>
              <w:rPr>
                <w:sz w:val="24"/>
                <w:szCs w:val="24"/>
              </w:rPr>
            </w:pPr>
            <w:r w:rsidRPr="00ED079F">
              <w:rPr>
                <w:sz w:val="24"/>
                <w:szCs w:val="24"/>
                <w:lang w:val="ru-RU"/>
              </w:rPr>
              <w:t xml:space="preserve">На </w:t>
            </w:r>
            <w:proofErr w:type="spellStart"/>
            <w:r w:rsidRPr="00ED079F">
              <w:rPr>
                <w:sz w:val="24"/>
                <w:szCs w:val="24"/>
                <w:lang w:val="ru-RU"/>
              </w:rPr>
              <w:t>засіданні</w:t>
            </w:r>
            <w:proofErr w:type="spellEnd"/>
            <w:r w:rsidRPr="00ED079F">
              <w:rPr>
                <w:sz w:val="24"/>
                <w:szCs w:val="24"/>
                <w:lang w:val="ru-RU"/>
              </w:rPr>
              <w:t xml:space="preserve"> </w:t>
            </w:r>
            <w:proofErr w:type="spellStart"/>
            <w:r w:rsidRPr="00ED079F">
              <w:rPr>
                <w:sz w:val="24"/>
                <w:szCs w:val="24"/>
                <w:lang w:val="ru-RU"/>
              </w:rPr>
              <w:t>педагогічної</w:t>
            </w:r>
            <w:proofErr w:type="spellEnd"/>
            <w:r w:rsidRPr="00ED079F">
              <w:rPr>
                <w:sz w:val="24"/>
                <w:szCs w:val="24"/>
                <w:lang w:val="ru-RU"/>
              </w:rPr>
              <w:t xml:space="preserve"> ради </w:t>
            </w:r>
            <w:proofErr w:type="spellStart"/>
            <w:r w:rsidRPr="00ED079F">
              <w:rPr>
                <w:sz w:val="24"/>
                <w:szCs w:val="24"/>
                <w:lang w:val="ru-RU"/>
              </w:rPr>
              <w:t>Комунального</w:t>
            </w:r>
            <w:proofErr w:type="spellEnd"/>
            <w:r w:rsidRPr="00ED079F">
              <w:rPr>
                <w:sz w:val="24"/>
                <w:szCs w:val="24"/>
                <w:lang w:val="ru-RU"/>
              </w:rPr>
              <w:t xml:space="preserve"> закладу «</w:t>
            </w:r>
            <w:proofErr w:type="spellStart"/>
            <w:r w:rsidRPr="00ED079F">
              <w:rPr>
                <w:sz w:val="24"/>
                <w:szCs w:val="24"/>
                <w:lang w:val="ru-RU"/>
              </w:rPr>
              <w:t>Харківська</w:t>
            </w:r>
            <w:proofErr w:type="spellEnd"/>
            <w:r w:rsidRPr="00ED079F">
              <w:rPr>
                <w:sz w:val="24"/>
                <w:szCs w:val="24"/>
                <w:lang w:val="ru-RU"/>
              </w:rPr>
              <w:t xml:space="preserve"> </w:t>
            </w:r>
            <w:proofErr w:type="spellStart"/>
            <w:r w:rsidRPr="00ED079F">
              <w:rPr>
                <w:sz w:val="24"/>
                <w:szCs w:val="24"/>
                <w:lang w:val="ru-RU"/>
              </w:rPr>
              <w:t>спеціальна</w:t>
            </w:r>
            <w:proofErr w:type="spellEnd"/>
            <w:r w:rsidRPr="00ED079F">
              <w:rPr>
                <w:sz w:val="24"/>
                <w:szCs w:val="24"/>
                <w:lang w:val="ru-RU"/>
              </w:rPr>
              <w:t xml:space="preserve"> школа № 6» </w:t>
            </w:r>
            <w:proofErr w:type="spellStart"/>
            <w:r w:rsidRPr="00ED079F">
              <w:rPr>
                <w:sz w:val="24"/>
                <w:szCs w:val="24"/>
                <w:lang w:val="ru-RU"/>
              </w:rPr>
              <w:t>Харківської</w:t>
            </w:r>
            <w:proofErr w:type="spellEnd"/>
            <w:r w:rsidRPr="00ED079F">
              <w:rPr>
                <w:sz w:val="24"/>
                <w:szCs w:val="24"/>
                <w:lang w:val="ru-RU"/>
              </w:rPr>
              <w:t xml:space="preserve"> </w:t>
            </w:r>
            <w:proofErr w:type="spellStart"/>
            <w:r w:rsidRPr="00ED079F">
              <w:rPr>
                <w:sz w:val="24"/>
                <w:szCs w:val="24"/>
                <w:lang w:val="ru-RU"/>
              </w:rPr>
              <w:t>обласної</w:t>
            </w:r>
            <w:proofErr w:type="spellEnd"/>
            <w:r w:rsidRPr="00ED079F">
              <w:rPr>
                <w:sz w:val="24"/>
                <w:szCs w:val="24"/>
                <w:lang w:val="ru-RU"/>
              </w:rPr>
              <w:t xml:space="preserve"> ради (протокол </w:t>
            </w:r>
            <w:proofErr w:type="spellStart"/>
            <w:r w:rsidRPr="00ED079F">
              <w:rPr>
                <w:sz w:val="24"/>
                <w:szCs w:val="24"/>
                <w:lang w:val="ru-RU"/>
              </w:rPr>
              <w:t>засідання</w:t>
            </w:r>
            <w:proofErr w:type="spellEnd"/>
            <w:r w:rsidRPr="00ED079F">
              <w:rPr>
                <w:sz w:val="24"/>
                <w:szCs w:val="24"/>
                <w:lang w:val="ru-RU"/>
              </w:rPr>
              <w:t xml:space="preserve"> </w:t>
            </w:r>
            <w:proofErr w:type="spellStart"/>
            <w:r w:rsidRPr="00ED079F">
              <w:rPr>
                <w:sz w:val="24"/>
                <w:szCs w:val="24"/>
                <w:lang w:val="ru-RU"/>
              </w:rPr>
              <w:t>від</w:t>
            </w:r>
            <w:proofErr w:type="spellEnd"/>
            <w:r w:rsidRPr="00ED079F">
              <w:rPr>
                <w:sz w:val="24"/>
                <w:szCs w:val="24"/>
                <w:lang w:val="ru-RU"/>
              </w:rPr>
              <w:t xml:space="preserve"> 3</w:t>
            </w:r>
            <w:r w:rsidR="0054734F">
              <w:rPr>
                <w:sz w:val="24"/>
                <w:szCs w:val="24"/>
                <w:lang w:val="ru-RU"/>
              </w:rPr>
              <w:t>0</w:t>
            </w:r>
            <w:r w:rsidRPr="00ED079F">
              <w:rPr>
                <w:sz w:val="24"/>
                <w:szCs w:val="24"/>
                <w:lang w:val="ru-RU"/>
              </w:rPr>
              <w:t>.08.202</w:t>
            </w:r>
            <w:r w:rsidR="0054734F">
              <w:rPr>
                <w:sz w:val="24"/>
                <w:szCs w:val="24"/>
                <w:lang w:val="ru-RU"/>
              </w:rPr>
              <w:t>4</w:t>
            </w:r>
            <w:r w:rsidRPr="00ED079F">
              <w:rPr>
                <w:sz w:val="24"/>
                <w:szCs w:val="24"/>
                <w:lang w:val="ru-RU"/>
              </w:rPr>
              <w:t xml:space="preserve"> № </w:t>
            </w:r>
            <w:r w:rsidR="00BC4AEF">
              <w:rPr>
                <w:sz w:val="24"/>
                <w:szCs w:val="24"/>
                <w:lang w:val="ru-RU"/>
              </w:rPr>
              <w:t>9</w:t>
            </w:r>
            <w:r w:rsidRPr="00ED079F">
              <w:rPr>
                <w:sz w:val="24"/>
                <w:szCs w:val="24"/>
                <w:lang w:val="ru-RU"/>
              </w:rPr>
              <w:t xml:space="preserve">) </w:t>
            </w:r>
          </w:p>
        </w:tc>
      </w:tr>
      <w:tr w:rsidR="00ED079F" w:rsidRPr="00ED079F" w14:paraId="0F812C46" w14:textId="77777777" w:rsidTr="00EC2733">
        <w:tc>
          <w:tcPr>
            <w:tcW w:w="4962" w:type="dxa"/>
          </w:tcPr>
          <w:p w14:paraId="7E830460" w14:textId="77777777" w:rsidR="00ED079F" w:rsidRPr="00ED079F" w:rsidRDefault="00ED079F" w:rsidP="00ED079F">
            <w:pPr>
              <w:ind w:firstLine="34"/>
              <w:rPr>
                <w:sz w:val="24"/>
                <w:szCs w:val="24"/>
              </w:rPr>
            </w:pPr>
          </w:p>
        </w:tc>
        <w:tc>
          <w:tcPr>
            <w:tcW w:w="4678" w:type="dxa"/>
          </w:tcPr>
          <w:p w14:paraId="034BD6EE" w14:textId="77777777" w:rsidR="00ED079F" w:rsidRPr="00ED079F" w:rsidRDefault="00ED079F" w:rsidP="00ED079F">
            <w:pPr>
              <w:tabs>
                <w:tab w:val="left" w:pos="8364"/>
              </w:tabs>
              <w:spacing w:before="74"/>
              <w:rPr>
                <w:sz w:val="24"/>
                <w:szCs w:val="24"/>
                <w:lang w:val="ru-RU"/>
              </w:rPr>
            </w:pPr>
            <w:r w:rsidRPr="00ED079F">
              <w:rPr>
                <w:sz w:val="24"/>
                <w:szCs w:val="24"/>
                <w:lang w:val="ru-RU"/>
              </w:rPr>
              <w:t xml:space="preserve">Голова </w:t>
            </w:r>
            <w:proofErr w:type="spellStart"/>
            <w:r w:rsidRPr="00ED079F">
              <w:rPr>
                <w:sz w:val="24"/>
                <w:szCs w:val="24"/>
                <w:lang w:val="ru-RU"/>
              </w:rPr>
              <w:t>педагогічної</w:t>
            </w:r>
            <w:proofErr w:type="spellEnd"/>
            <w:r w:rsidRPr="00ED079F">
              <w:rPr>
                <w:sz w:val="24"/>
                <w:szCs w:val="24"/>
                <w:lang w:val="ru-RU"/>
              </w:rPr>
              <w:t xml:space="preserve"> ради</w:t>
            </w:r>
          </w:p>
        </w:tc>
      </w:tr>
      <w:tr w:rsidR="00ED079F" w:rsidRPr="00ED079F" w14:paraId="1AC50BCA" w14:textId="77777777" w:rsidTr="00EC2733">
        <w:tc>
          <w:tcPr>
            <w:tcW w:w="4962" w:type="dxa"/>
          </w:tcPr>
          <w:p w14:paraId="698C3BAB" w14:textId="77777777" w:rsidR="00ED079F" w:rsidRPr="00ED079F" w:rsidRDefault="00ED079F" w:rsidP="00ED079F">
            <w:pPr>
              <w:ind w:left="102" w:hanging="68"/>
              <w:rPr>
                <w:sz w:val="24"/>
                <w:szCs w:val="24"/>
              </w:rPr>
            </w:pPr>
          </w:p>
        </w:tc>
        <w:tc>
          <w:tcPr>
            <w:tcW w:w="4678" w:type="dxa"/>
          </w:tcPr>
          <w:p w14:paraId="43D9EF7B" w14:textId="77777777" w:rsidR="00ED079F" w:rsidRPr="00ED079F" w:rsidRDefault="00ED079F" w:rsidP="00ED079F">
            <w:pPr>
              <w:tabs>
                <w:tab w:val="left" w:pos="8364"/>
              </w:tabs>
              <w:spacing w:before="74"/>
              <w:rPr>
                <w:sz w:val="24"/>
                <w:szCs w:val="24"/>
                <w:lang w:val="ru-RU"/>
              </w:rPr>
            </w:pPr>
            <w:r w:rsidRPr="00ED079F">
              <w:rPr>
                <w:sz w:val="24"/>
                <w:szCs w:val="24"/>
                <w:lang w:val="ru-RU"/>
              </w:rPr>
              <w:t>Директор___</w:t>
            </w:r>
            <w:r w:rsidRPr="00ED079F">
              <w:rPr>
                <w:sz w:val="24"/>
                <w:szCs w:val="24"/>
              </w:rPr>
              <w:t>____ Тетяна АЛЬОШИЧЕВА</w:t>
            </w:r>
          </w:p>
        </w:tc>
      </w:tr>
    </w:tbl>
    <w:p w14:paraId="14621083" w14:textId="77777777" w:rsidR="00ED079F" w:rsidRPr="00ED079F" w:rsidRDefault="00ED079F" w:rsidP="00ED079F">
      <w:pPr>
        <w:ind w:left="3097" w:right="3135"/>
        <w:jc w:val="center"/>
        <w:outlineLvl w:val="1"/>
        <w:rPr>
          <w:b/>
          <w:bCs/>
          <w:sz w:val="28"/>
          <w:szCs w:val="28"/>
        </w:rPr>
      </w:pPr>
    </w:p>
    <w:p w14:paraId="11203A0C" w14:textId="77777777" w:rsidR="00F868FC" w:rsidRDefault="00F868FC">
      <w:pPr>
        <w:pStyle w:val="a3"/>
        <w:ind w:left="0"/>
        <w:rPr>
          <w:sz w:val="24"/>
        </w:rPr>
      </w:pPr>
    </w:p>
    <w:p w14:paraId="1C5FAAA4" w14:textId="77777777" w:rsidR="008557F9" w:rsidRDefault="008557F9">
      <w:pPr>
        <w:pStyle w:val="a3"/>
        <w:ind w:left="0"/>
        <w:rPr>
          <w:sz w:val="24"/>
        </w:rPr>
      </w:pPr>
    </w:p>
    <w:p w14:paraId="1D22059C" w14:textId="77777777" w:rsidR="00F868FC" w:rsidRDefault="00A824A3">
      <w:pPr>
        <w:pStyle w:val="11"/>
        <w:ind w:right="130"/>
        <w:jc w:val="center"/>
      </w:pPr>
      <w:r>
        <w:t>ОСВІТНЯ ПРОГРАМА</w:t>
      </w:r>
    </w:p>
    <w:p w14:paraId="3D3DF5B5" w14:textId="77777777" w:rsidR="00F868FC" w:rsidRDefault="00A824A3">
      <w:pPr>
        <w:ind w:left="229" w:right="130"/>
        <w:jc w:val="center"/>
        <w:rPr>
          <w:b/>
          <w:sz w:val="28"/>
        </w:rPr>
      </w:pPr>
      <w:r>
        <w:rPr>
          <w:b/>
          <w:sz w:val="28"/>
        </w:rPr>
        <w:t>профільної середньої освіти</w:t>
      </w:r>
    </w:p>
    <w:p w14:paraId="0D07F7E6" w14:textId="77777777" w:rsidR="00F868FC" w:rsidRDefault="002F48E4">
      <w:pPr>
        <w:ind w:left="231" w:right="130"/>
        <w:jc w:val="center"/>
        <w:rPr>
          <w:b/>
          <w:sz w:val="28"/>
        </w:rPr>
      </w:pPr>
      <w:r>
        <w:rPr>
          <w:b/>
          <w:sz w:val="28"/>
        </w:rPr>
        <w:t>К</w:t>
      </w:r>
      <w:r w:rsidR="00A824A3">
        <w:rPr>
          <w:b/>
          <w:sz w:val="28"/>
        </w:rPr>
        <w:t>омунального закладу «</w:t>
      </w:r>
      <w:r>
        <w:rPr>
          <w:b/>
          <w:sz w:val="28"/>
        </w:rPr>
        <w:t>Харківська спеціальна школа № 6</w:t>
      </w:r>
      <w:r w:rsidR="00A824A3">
        <w:rPr>
          <w:b/>
          <w:sz w:val="28"/>
        </w:rPr>
        <w:t xml:space="preserve">» </w:t>
      </w:r>
      <w:r>
        <w:rPr>
          <w:b/>
          <w:sz w:val="28"/>
        </w:rPr>
        <w:t xml:space="preserve">Харківської обласної ради </w:t>
      </w:r>
      <w:r w:rsidR="00A824A3">
        <w:rPr>
          <w:b/>
          <w:sz w:val="28"/>
        </w:rPr>
        <w:t>для 1</w:t>
      </w:r>
      <w:r>
        <w:rPr>
          <w:b/>
          <w:sz w:val="28"/>
        </w:rPr>
        <w:t>1</w:t>
      </w:r>
      <w:r w:rsidR="00A824A3">
        <w:rPr>
          <w:b/>
          <w:sz w:val="28"/>
        </w:rPr>
        <w:t>-1</w:t>
      </w:r>
      <w:r>
        <w:rPr>
          <w:b/>
          <w:sz w:val="28"/>
        </w:rPr>
        <w:t>2</w:t>
      </w:r>
      <w:r w:rsidR="00A824A3">
        <w:rPr>
          <w:b/>
          <w:sz w:val="28"/>
        </w:rPr>
        <w:t xml:space="preserve"> класів</w:t>
      </w:r>
    </w:p>
    <w:p w14:paraId="05BDEF8D" w14:textId="77777777" w:rsidR="00F868FC" w:rsidRDefault="00F868FC">
      <w:pPr>
        <w:pStyle w:val="a3"/>
        <w:ind w:left="0"/>
        <w:rPr>
          <w:b/>
        </w:rPr>
      </w:pPr>
    </w:p>
    <w:p w14:paraId="629BA227" w14:textId="77777777" w:rsidR="00F868FC" w:rsidRDefault="00A824A3">
      <w:pPr>
        <w:pStyle w:val="a5"/>
        <w:numPr>
          <w:ilvl w:val="0"/>
          <w:numId w:val="2"/>
        </w:numPr>
        <w:tabs>
          <w:tab w:val="left" w:pos="3902"/>
        </w:tabs>
        <w:ind w:hanging="281"/>
        <w:jc w:val="left"/>
        <w:rPr>
          <w:b/>
          <w:sz w:val="28"/>
        </w:rPr>
      </w:pPr>
      <w:r>
        <w:rPr>
          <w:b/>
          <w:sz w:val="28"/>
        </w:rPr>
        <w:t>Загальні</w:t>
      </w:r>
      <w:r>
        <w:rPr>
          <w:b/>
          <w:spacing w:val="-1"/>
          <w:sz w:val="28"/>
        </w:rPr>
        <w:t xml:space="preserve"> </w:t>
      </w:r>
      <w:r>
        <w:rPr>
          <w:b/>
          <w:spacing w:val="-3"/>
          <w:sz w:val="28"/>
        </w:rPr>
        <w:t>положення</w:t>
      </w:r>
    </w:p>
    <w:p w14:paraId="07A89946" w14:textId="77777777" w:rsidR="00F868FC" w:rsidRDefault="00F868FC">
      <w:pPr>
        <w:pStyle w:val="a3"/>
        <w:spacing w:before="11"/>
        <w:ind w:left="0"/>
        <w:rPr>
          <w:b/>
          <w:sz w:val="27"/>
        </w:rPr>
      </w:pPr>
    </w:p>
    <w:p w14:paraId="6A0CC381" w14:textId="77777777" w:rsidR="00F868FC" w:rsidRDefault="00A824A3">
      <w:pPr>
        <w:pStyle w:val="a3"/>
        <w:ind w:left="926"/>
        <w:jc w:val="both"/>
      </w:pPr>
      <w:r>
        <w:t>Освітня програ</w:t>
      </w:r>
      <w:r w:rsidR="002F48E4">
        <w:t>ма профільної середньої освіти К</w:t>
      </w:r>
      <w:r>
        <w:t>омунального закладу</w:t>
      </w:r>
    </w:p>
    <w:p w14:paraId="06B52B18" w14:textId="725F04C8" w:rsidR="00F868FC" w:rsidRDefault="00A824A3">
      <w:pPr>
        <w:pStyle w:val="a3"/>
        <w:ind w:right="126"/>
        <w:jc w:val="both"/>
      </w:pPr>
      <w:r>
        <w:t>«</w:t>
      </w:r>
      <w:r w:rsidR="002F48E4">
        <w:t>Харківська спеціальна школа № 6</w:t>
      </w:r>
      <w:r>
        <w:t xml:space="preserve">» </w:t>
      </w:r>
      <w:r w:rsidR="002F48E4">
        <w:t xml:space="preserve">Харківської обласної ради </w:t>
      </w:r>
      <w:r>
        <w:t xml:space="preserve">для </w:t>
      </w:r>
      <w:r>
        <w:rPr>
          <w:spacing w:val="-3"/>
        </w:rPr>
        <w:t>1</w:t>
      </w:r>
      <w:r w:rsidR="002F48E4">
        <w:rPr>
          <w:spacing w:val="-3"/>
        </w:rPr>
        <w:t>1-12</w:t>
      </w:r>
      <w:r>
        <w:rPr>
          <w:spacing w:val="-3"/>
        </w:rPr>
        <w:t xml:space="preserve"> </w:t>
      </w:r>
      <w:r>
        <w:t xml:space="preserve">класів (далі – Освітня програма) на основі Типової освітньої програми </w:t>
      </w:r>
      <w:r w:rsidR="00855DA9">
        <w:t xml:space="preserve">спеціальних </w:t>
      </w:r>
      <w:r>
        <w:t>закладів загальної середньої освіти III ступеня</w:t>
      </w:r>
      <w:r w:rsidR="00855DA9">
        <w:t xml:space="preserve"> для дітей з особливими освітніми потребами</w:t>
      </w:r>
      <w:r>
        <w:t xml:space="preserve">, </w:t>
      </w:r>
      <w:r>
        <w:rPr>
          <w:spacing w:val="-3"/>
        </w:rPr>
        <w:t xml:space="preserve">затвердженої наказом </w:t>
      </w:r>
      <w:r>
        <w:t>М</w:t>
      </w:r>
      <w:r w:rsidR="00D768CC">
        <w:t>іністерства освіти і науки України</w:t>
      </w:r>
      <w:r>
        <w:t xml:space="preserve"> № </w:t>
      </w:r>
      <w:r w:rsidR="00855DA9">
        <w:t>944</w:t>
      </w:r>
      <w:r>
        <w:t xml:space="preserve"> від </w:t>
      </w:r>
      <w:r w:rsidR="00855DA9">
        <w:t>22.07.2020.</w:t>
      </w:r>
    </w:p>
    <w:p w14:paraId="6F42FB87" w14:textId="77777777" w:rsidR="00F868FC" w:rsidRDefault="00A824A3">
      <w:pPr>
        <w:pStyle w:val="11"/>
        <w:ind w:left="926"/>
        <w:jc w:val="both"/>
        <w:rPr>
          <w:b w:val="0"/>
        </w:rPr>
      </w:pPr>
      <w:r>
        <w:t>Освітня програма визначає</w:t>
      </w:r>
      <w:r>
        <w:rPr>
          <w:b w:val="0"/>
        </w:rPr>
        <w:t>:</w:t>
      </w:r>
    </w:p>
    <w:p w14:paraId="77B852A4" w14:textId="77777777" w:rsidR="00F868FC" w:rsidRDefault="00A824A3">
      <w:pPr>
        <w:pStyle w:val="a5"/>
        <w:numPr>
          <w:ilvl w:val="0"/>
          <w:numId w:val="1"/>
        </w:numPr>
        <w:tabs>
          <w:tab w:val="left" w:pos="1646"/>
        </w:tabs>
        <w:ind w:left="220" w:right="128" w:firstLine="705"/>
        <w:jc w:val="both"/>
        <w:rPr>
          <w:sz w:val="28"/>
        </w:rPr>
      </w:pPr>
      <w:r>
        <w:rPr>
          <w:sz w:val="28"/>
        </w:rPr>
        <w:t xml:space="preserve">вимоги до осіб, які </w:t>
      </w:r>
      <w:r>
        <w:rPr>
          <w:spacing w:val="-2"/>
          <w:sz w:val="28"/>
        </w:rPr>
        <w:t xml:space="preserve">можуть </w:t>
      </w:r>
      <w:r>
        <w:rPr>
          <w:spacing w:val="-3"/>
          <w:sz w:val="28"/>
        </w:rPr>
        <w:t xml:space="preserve">розпочати навчання </w:t>
      </w:r>
      <w:r>
        <w:rPr>
          <w:sz w:val="28"/>
        </w:rPr>
        <w:t>за освітньою програмою базової середньої</w:t>
      </w:r>
      <w:r>
        <w:rPr>
          <w:spacing w:val="-4"/>
          <w:sz w:val="28"/>
        </w:rPr>
        <w:t xml:space="preserve"> </w:t>
      </w:r>
      <w:r>
        <w:rPr>
          <w:sz w:val="28"/>
        </w:rPr>
        <w:t>освіти;</w:t>
      </w:r>
    </w:p>
    <w:p w14:paraId="75474D4B" w14:textId="77777777" w:rsidR="00F868FC" w:rsidRDefault="00A824A3">
      <w:pPr>
        <w:pStyle w:val="a5"/>
        <w:numPr>
          <w:ilvl w:val="0"/>
          <w:numId w:val="1"/>
        </w:numPr>
        <w:tabs>
          <w:tab w:val="left" w:pos="1646"/>
        </w:tabs>
        <w:ind w:left="220" w:right="131" w:firstLine="705"/>
        <w:jc w:val="both"/>
        <w:rPr>
          <w:sz w:val="28"/>
        </w:rPr>
      </w:pPr>
      <w:r>
        <w:rPr>
          <w:sz w:val="28"/>
        </w:rPr>
        <w:t xml:space="preserve">загальний обсяг </w:t>
      </w:r>
      <w:r>
        <w:rPr>
          <w:spacing w:val="-3"/>
          <w:sz w:val="28"/>
        </w:rPr>
        <w:t xml:space="preserve">навчального </w:t>
      </w:r>
      <w:r>
        <w:rPr>
          <w:sz w:val="28"/>
        </w:rPr>
        <w:t xml:space="preserve">навантаження (в </w:t>
      </w:r>
      <w:r>
        <w:rPr>
          <w:spacing w:val="-3"/>
          <w:sz w:val="28"/>
        </w:rPr>
        <w:t xml:space="preserve">годинах), його </w:t>
      </w:r>
      <w:r>
        <w:rPr>
          <w:sz w:val="28"/>
        </w:rPr>
        <w:t>розподіл між освітніми</w:t>
      </w:r>
      <w:r>
        <w:rPr>
          <w:spacing w:val="-4"/>
          <w:sz w:val="28"/>
        </w:rPr>
        <w:t xml:space="preserve"> </w:t>
      </w:r>
      <w:r>
        <w:rPr>
          <w:sz w:val="28"/>
        </w:rPr>
        <w:t>галузями.</w:t>
      </w:r>
    </w:p>
    <w:p w14:paraId="4B6D2FDB" w14:textId="77777777" w:rsidR="00F868FC" w:rsidRDefault="00A824A3">
      <w:pPr>
        <w:pStyle w:val="11"/>
        <w:ind w:left="926"/>
        <w:jc w:val="both"/>
        <w:rPr>
          <w:b w:val="0"/>
        </w:rPr>
      </w:pPr>
      <w:r>
        <w:t>Освітня програма включає</w:t>
      </w:r>
      <w:r>
        <w:rPr>
          <w:b w:val="0"/>
        </w:rPr>
        <w:t>:</w:t>
      </w:r>
    </w:p>
    <w:p w14:paraId="36D1B6E8" w14:textId="77777777" w:rsidR="00F868FC" w:rsidRDefault="00A824A3">
      <w:pPr>
        <w:pStyle w:val="a5"/>
        <w:numPr>
          <w:ilvl w:val="0"/>
          <w:numId w:val="1"/>
        </w:numPr>
        <w:tabs>
          <w:tab w:val="left" w:pos="1645"/>
          <w:tab w:val="left" w:pos="1646"/>
        </w:tabs>
        <w:ind w:left="1646"/>
        <w:rPr>
          <w:sz w:val="28"/>
        </w:rPr>
      </w:pPr>
      <w:r>
        <w:rPr>
          <w:sz w:val="28"/>
        </w:rPr>
        <w:t>навчальний</w:t>
      </w:r>
      <w:r>
        <w:rPr>
          <w:spacing w:val="-2"/>
          <w:sz w:val="28"/>
        </w:rPr>
        <w:t xml:space="preserve"> </w:t>
      </w:r>
      <w:r>
        <w:rPr>
          <w:sz w:val="28"/>
        </w:rPr>
        <w:t>план;</w:t>
      </w:r>
    </w:p>
    <w:p w14:paraId="2662ADA9" w14:textId="77777777" w:rsidR="00F868FC" w:rsidRDefault="00A824A3">
      <w:pPr>
        <w:pStyle w:val="a5"/>
        <w:numPr>
          <w:ilvl w:val="0"/>
          <w:numId w:val="1"/>
        </w:numPr>
        <w:tabs>
          <w:tab w:val="left" w:pos="1645"/>
          <w:tab w:val="left" w:pos="1646"/>
        </w:tabs>
        <w:ind w:left="1646"/>
        <w:rPr>
          <w:sz w:val="28"/>
        </w:rPr>
      </w:pPr>
      <w:r>
        <w:rPr>
          <w:sz w:val="28"/>
        </w:rPr>
        <w:t>перелік навчальних</w:t>
      </w:r>
      <w:r>
        <w:rPr>
          <w:spacing w:val="-3"/>
          <w:sz w:val="28"/>
        </w:rPr>
        <w:t xml:space="preserve"> </w:t>
      </w:r>
      <w:r>
        <w:rPr>
          <w:sz w:val="28"/>
        </w:rPr>
        <w:t>програм;</w:t>
      </w:r>
    </w:p>
    <w:p w14:paraId="32ACFBE5" w14:textId="77777777" w:rsidR="00F868FC" w:rsidRDefault="00A824A3">
      <w:pPr>
        <w:pStyle w:val="a5"/>
        <w:numPr>
          <w:ilvl w:val="0"/>
          <w:numId w:val="1"/>
        </w:numPr>
        <w:tabs>
          <w:tab w:val="left" w:pos="1645"/>
          <w:tab w:val="left" w:pos="1646"/>
        </w:tabs>
        <w:ind w:left="1646"/>
        <w:rPr>
          <w:sz w:val="28"/>
        </w:rPr>
      </w:pPr>
      <w:r>
        <w:rPr>
          <w:sz w:val="28"/>
        </w:rPr>
        <w:t>форми організації освітнього</w:t>
      </w:r>
      <w:r>
        <w:rPr>
          <w:spacing w:val="-5"/>
          <w:sz w:val="28"/>
        </w:rPr>
        <w:t xml:space="preserve"> </w:t>
      </w:r>
      <w:r>
        <w:rPr>
          <w:sz w:val="28"/>
        </w:rPr>
        <w:t>процесу;</w:t>
      </w:r>
    </w:p>
    <w:p w14:paraId="31484F51" w14:textId="77777777" w:rsidR="00F868FC" w:rsidRDefault="00A824A3">
      <w:pPr>
        <w:pStyle w:val="a5"/>
        <w:numPr>
          <w:ilvl w:val="0"/>
          <w:numId w:val="1"/>
        </w:numPr>
        <w:tabs>
          <w:tab w:val="left" w:pos="1645"/>
          <w:tab w:val="left" w:pos="1646"/>
        </w:tabs>
        <w:ind w:left="1646"/>
        <w:rPr>
          <w:sz w:val="28"/>
        </w:rPr>
      </w:pPr>
      <w:r>
        <w:rPr>
          <w:sz w:val="28"/>
        </w:rPr>
        <w:t>опис інструментарію</w:t>
      </w:r>
      <w:r>
        <w:rPr>
          <w:spacing w:val="-3"/>
          <w:sz w:val="28"/>
        </w:rPr>
        <w:t xml:space="preserve"> </w:t>
      </w:r>
      <w:r>
        <w:rPr>
          <w:sz w:val="28"/>
        </w:rPr>
        <w:t>оцінювання.</w:t>
      </w:r>
    </w:p>
    <w:p w14:paraId="3E17A912" w14:textId="77777777" w:rsidR="00F868FC" w:rsidRDefault="00A824A3">
      <w:pPr>
        <w:pStyle w:val="a3"/>
        <w:ind w:firstLine="705"/>
      </w:pPr>
      <w:r>
        <w:t xml:space="preserve">Освітня програма передбачає досягнення учнями </w:t>
      </w:r>
      <w:r w:rsidR="00855DA9">
        <w:t xml:space="preserve">(вихованцями) </w:t>
      </w:r>
      <w:r>
        <w:t>результатів навчання (</w:t>
      </w:r>
      <w:proofErr w:type="spellStart"/>
      <w:r>
        <w:t>компетентностей</w:t>
      </w:r>
      <w:proofErr w:type="spellEnd"/>
      <w:r>
        <w:t>), визначених Державним стандартом.</w:t>
      </w:r>
    </w:p>
    <w:p w14:paraId="2CBDFECB" w14:textId="77777777" w:rsidR="00F868FC" w:rsidRDefault="00F868FC">
      <w:pPr>
        <w:pStyle w:val="a3"/>
        <w:ind w:left="0"/>
      </w:pPr>
    </w:p>
    <w:p w14:paraId="0FE470C4" w14:textId="77777777" w:rsidR="00F868FC" w:rsidRDefault="00A824A3">
      <w:pPr>
        <w:pStyle w:val="11"/>
        <w:numPr>
          <w:ilvl w:val="0"/>
          <w:numId w:val="2"/>
        </w:numPr>
        <w:tabs>
          <w:tab w:val="left" w:pos="563"/>
        </w:tabs>
        <w:ind w:left="926" w:hanging="644"/>
        <w:jc w:val="left"/>
      </w:pPr>
      <w:r>
        <w:t xml:space="preserve">Вимоги до осіб, які </w:t>
      </w:r>
      <w:r>
        <w:rPr>
          <w:spacing w:val="-3"/>
        </w:rPr>
        <w:t xml:space="preserve">можуть розпочати навчання </w:t>
      </w:r>
      <w:r>
        <w:t>за освітньою</w:t>
      </w:r>
      <w:r>
        <w:rPr>
          <w:spacing w:val="-15"/>
        </w:rPr>
        <w:t xml:space="preserve"> </w:t>
      </w:r>
      <w:r>
        <w:t>програмою</w:t>
      </w:r>
    </w:p>
    <w:p w14:paraId="49C6B976" w14:textId="77777777" w:rsidR="00F868FC" w:rsidRDefault="00F868FC">
      <w:pPr>
        <w:pStyle w:val="a3"/>
        <w:ind w:left="0"/>
        <w:rPr>
          <w:b/>
        </w:rPr>
      </w:pPr>
    </w:p>
    <w:p w14:paraId="67C5CECA" w14:textId="77777777" w:rsidR="00F868FC" w:rsidRDefault="00A824A3">
      <w:pPr>
        <w:pStyle w:val="a3"/>
        <w:ind w:right="125" w:firstLine="705"/>
        <w:jc w:val="both"/>
        <w:rPr>
          <w:spacing w:val="-8"/>
        </w:rPr>
      </w:pPr>
      <w:r>
        <w:t xml:space="preserve">Профільна середня освіта </w:t>
      </w:r>
      <w:r>
        <w:rPr>
          <w:spacing w:val="-3"/>
        </w:rPr>
        <w:t xml:space="preserve">здобувається </w:t>
      </w:r>
      <w:r>
        <w:t xml:space="preserve">після </w:t>
      </w:r>
      <w:r>
        <w:rPr>
          <w:spacing w:val="-4"/>
        </w:rPr>
        <w:t xml:space="preserve">здобуття </w:t>
      </w:r>
      <w:r>
        <w:t xml:space="preserve">базової середньої освіти. </w:t>
      </w:r>
      <w:r w:rsidR="00855DA9">
        <w:t>Учні (вихованці)</w:t>
      </w:r>
      <w:r>
        <w:t xml:space="preserve">, які </w:t>
      </w:r>
      <w:r>
        <w:rPr>
          <w:spacing w:val="-5"/>
        </w:rPr>
        <w:t xml:space="preserve">здобули </w:t>
      </w:r>
      <w:r>
        <w:rPr>
          <w:spacing w:val="-3"/>
        </w:rPr>
        <w:t xml:space="preserve">базову </w:t>
      </w:r>
      <w:r>
        <w:t xml:space="preserve">середню освіту повинні </w:t>
      </w:r>
      <w:r>
        <w:rPr>
          <w:spacing w:val="-3"/>
        </w:rPr>
        <w:t xml:space="preserve">розпочинати </w:t>
      </w:r>
      <w:r>
        <w:rPr>
          <w:spacing w:val="-4"/>
        </w:rPr>
        <w:t xml:space="preserve">здобуття </w:t>
      </w:r>
      <w:r>
        <w:t xml:space="preserve">профільної середньої освіти </w:t>
      </w:r>
      <w:r>
        <w:rPr>
          <w:spacing w:val="-3"/>
        </w:rPr>
        <w:t xml:space="preserve">цього </w:t>
      </w:r>
      <w:r>
        <w:t xml:space="preserve">ж </w:t>
      </w:r>
      <w:r>
        <w:rPr>
          <w:spacing w:val="-3"/>
        </w:rPr>
        <w:t xml:space="preserve">навчального </w:t>
      </w:r>
      <w:r>
        <w:rPr>
          <w:spacing w:val="-8"/>
        </w:rPr>
        <w:t>року.</w:t>
      </w:r>
    </w:p>
    <w:p w14:paraId="3005ADED" w14:textId="77777777" w:rsidR="00FB5D64" w:rsidRDefault="00FB5D64">
      <w:pPr>
        <w:pStyle w:val="a3"/>
        <w:ind w:right="125" w:firstLine="705"/>
        <w:jc w:val="both"/>
        <w:rPr>
          <w:spacing w:val="-8"/>
        </w:rPr>
      </w:pPr>
    </w:p>
    <w:p w14:paraId="64EE300B" w14:textId="77777777" w:rsidR="00FB5D64" w:rsidRDefault="00FB5D64">
      <w:pPr>
        <w:pStyle w:val="a3"/>
        <w:ind w:right="125" w:firstLine="705"/>
        <w:jc w:val="both"/>
        <w:rPr>
          <w:spacing w:val="-8"/>
        </w:rPr>
      </w:pPr>
    </w:p>
    <w:p w14:paraId="20B5F2C2" w14:textId="77777777" w:rsidR="00FB5D64" w:rsidRDefault="00FB5D64">
      <w:pPr>
        <w:pStyle w:val="a3"/>
        <w:ind w:right="125" w:firstLine="705"/>
        <w:jc w:val="both"/>
        <w:rPr>
          <w:spacing w:val="-8"/>
        </w:rPr>
      </w:pPr>
    </w:p>
    <w:p w14:paraId="7F2ED15E" w14:textId="77777777" w:rsidR="00FB5D64" w:rsidRDefault="00FB5D64">
      <w:pPr>
        <w:pStyle w:val="a3"/>
        <w:ind w:right="125" w:firstLine="705"/>
        <w:jc w:val="both"/>
        <w:rPr>
          <w:spacing w:val="-8"/>
        </w:rPr>
      </w:pPr>
    </w:p>
    <w:p w14:paraId="16E67010" w14:textId="77777777" w:rsidR="00F868FC" w:rsidRDefault="00A824A3">
      <w:pPr>
        <w:pStyle w:val="11"/>
        <w:numPr>
          <w:ilvl w:val="0"/>
          <w:numId w:val="2"/>
        </w:numPr>
        <w:tabs>
          <w:tab w:val="left" w:pos="1146"/>
        </w:tabs>
        <w:ind w:left="2493" w:right="764" w:hanging="1628"/>
        <w:jc w:val="left"/>
      </w:pPr>
      <w:r>
        <w:lastRenderedPageBreak/>
        <w:t xml:space="preserve">Загальний обсяг </w:t>
      </w:r>
      <w:r>
        <w:rPr>
          <w:spacing w:val="-3"/>
        </w:rPr>
        <w:t xml:space="preserve">навчального </w:t>
      </w:r>
      <w:r>
        <w:t xml:space="preserve">навантаження, </w:t>
      </w:r>
      <w:r>
        <w:rPr>
          <w:spacing w:val="-3"/>
        </w:rPr>
        <w:t xml:space="preserve">його </w:t>
      </w:r>
      <w:r>
        <w:t>розподіл між освітніми галузями за роками</w:t>
      </w:r>
      <w:r>
        <w:rPr>
          <w:spacing w:val="-7"/>
        </w:rPr>
        <w:t xml:space="preserve"> </w:t>
      </w:r>
      <w:r>
        <w:rPr>
          <w:spacing w:val="-3"/>
        </w:rPr>
        <w:t>навчання</w:t>
      </w:r>
    </w:p>
    <w:p w14:paraId="2165C65E" w14:textId="77777777" w:rsidR="00F868FC" w:rsidRDefault="00F868FC">
      <w:pPr>
        <w:pStyle w:val="a3"/>
        <w:ind w:left="0"/>
        <w:rPr>
          <w:b/>
        </w:rPr>
      </w:pPr>
    </w:p>
    <w:p w14:paraId="5877D299" w14:textId="77777777" w:rsidR="00F868FC" w:rsidRDefault="00A824A3" w:rsidP="008E7C4A">
      <w:pPr>
        <w:pStyle w:val="a3"/>
        <w:ind w:left="221" w:right="125" w:firstLine="705"/>
        <w:jc w:val="both"/>
      </w:pPr>
      <w:r>
        <w:t xml:space="preserve">Загальний обсяг навчального навантаження </w:t>
      </w:r>
      <w:r w:rsidR="00FC2084">
        <w:t>учнів (вихованців)</w:t>
      </w:r>
      <w:r>
        <w:t xml:space="preserve"> профільної середньої освіти для 1</w:t>
      </w:r>
      <w:r w:rsidR="00855DA9">
        <w:t>1</w:t>
      </w:r>
      <w:r>
        <w:t>-1</w:t>
      </w:r>
      <w:r w:rsidR="00855DA9">
        <w:t>2</w:t>
      </w:r>
      <w:r>
        <w:t xml:space="preserve">-х класів складає </w:t>
      </w:r>
      <w:r w:rsidR="00855DA9">
        <w:t xml:space="preserve">2240 </w:t>
      </w:r>
      <w:r>
        <w:t>годин/навчальний рік: для 1</w:t>
      </w:r>
      <w:r w:rsidR="00855DA9">
        <w:t>1</w:t>
      </w:r>
      <w:r>
        <w:t>-х класів – 1</w:t>
      </w:r>
      <w:r w:rsidR="00855DA9">
        <w:t>12</w:t>
      </w:r>
      <w:r>
        <w:t>0 годин/навчальний рік, для 1</w:t>
      </w:r>
      <w:r w:rsidR="00855DA9">
        <w:t>2</w:t>
      </w:r>
      <w:r>
        <w:t>-х класів – 1</w:t>
      </w:r>
      <w:r w:rsidR="00855DA9">
        <w:t>12</w:t>
      </w:r>
      <w:r>
        <w:t>0 годин/навчальний</w:t>
      </w:r>
    </w:p>
    <w:p w14:paraId="61C9C223" w14:textId="77777777" w:rsidR="00F868FC" w:rsidRDefault="00A824A3" w:rsidP="008E7C4A">
      <w:pPr>
        <w:pStyle w:val="a3"/>
        <w:ind w:left="221" w:right="130"/>
        <w:jc w:val="both"/>
      </w:pPr>
      <w:r>
        <w:t>рік. Детальний розподіл навчального навантаження на тиждень окреслено у навчальному плані для 1</w:t>
      </w:r>
      <w:r w:rsidR="00855DA9">
        <w:t>1</w:t>
      </w:r>
      <w:r>
        <w:t>-1</w:t>
      </w:r>
      <w:r w:rsidR="00855DA9">
        <w:t>2</w:t>
      </w:r>
      <w:r>
        <w:t xml:space="preserve"> класів (додаток 1).</w:t>
      </w:r>
    </w:p>
    <w:p w14:paraId="14299AB9" w14:textId="77777777" w:rsidR="00F868FC" w:rsidRDefault="00F868FC">
      <w:pPr>
        <w:pStyle w:val="a3"/>
        <w:ind w:left="0"/>
      </w:pPr>
    </w:p>
    <w:p w14:paraId="1B21752A" w14:textId="77777777" w:rsidR="00F868FC" w:rsidRDefault="00A824A3">
      <w:pPr>
        <w:pStyle w:val="11"/>
        <w:numPr>
          <w:ilvl w:val="0"/>
          <w:numId w:val="2"/>
        </w:numPr>
        <w:tabs>
          <w:tab w:val="left" w:pos="4042"/>
        </w:tabs>
        <w:ind w:left="4041" w:hanging="281"/>
        <w:jc w:val="left"/>
      </w:pPr>
      <w:r>
        <w:t>Навчальний</w:t>
      </w:r>
      <w:r>
        <w:rPr>
          <w:spacing w:val="-2"/>
        </w:rPr>
        <w:t xml:space="preserve"> </w:t>
      </w:r>
      <w:r>
        <w:t>план</w:t>
      </w:r>
    </w:p>
    <w:p w14:paraId="6D988A72" w14:textId="77777777" w:rsidR="00F868FC" w:rsidRDefault="00F868FC">
      <w:pPr>
        <w:pStyle w:val="a3"/>
        <w:spacing w:before="11"/>
        <w:ind w:left="0"/>
        <w:rPr>
          <w:b/>
          <w:sz w:val="27"/>
        </w:rPr>
      </w:pPr>
    </w:p>
    <w:p w14:paraId="10042E7A" w14:textId="77777777" w:rsidR="00F868FC" w:rsidRDefault="00A824A3" w:rsidP="008660E6">
      <w:pPr>
        <w:pStyle w:val="a3"/>
        <w:ind w:right="126" w:firstLine="631"/>
        <w:jc w:val="both"/>
      </w:pPr>
      <w:r>
        <w:t xml:space="preserve">Навчальний план для </w:t>
      </w:r>
      <w:r w:rsidR="00855DA9">
        <w:rPr>
          <w:spacing w:val="-3"/>
        </w:rPr>
        <w:t>11-12</w:t>
      </w:r>
      <w:r>
        <w:rPr>
          <w:spacing w:val="-3"/>
        </w:rPr>
        <w:t xml:space="preserve"> </w:t>
      </w:r>
      <w:r>
        <w:t xml:space="preserve">класів (далі – Навчальний план) розроблено відповідно до </w:t>
      </w:r>
      <w:r w:rsidR="00855DA9">
        <w:t xml:space="preserve">Типової освітньої програми спеціальних закладів загальної середньої освіти III ступеня для дітей з особливими освітніми потребами, </w:t>
      </w:r>
      <w:r w:rsidR="00855DA9">
        <w:rPr>
          <w:spacing w:val="-3"/>
        </w:rPr>
        <w:t xml:space="preserve">затвердженої наказом </w:t>
      </w:r>
      <w:r w:rsidR="00855DA9">
        <w:t xml:space="preserve">МОН № 944 від 22.07.2020 </w:t>
      </w:r>
      <w:r>
        <w:t xml:space="preserve">(таблиця 2 «Навчальний план для </w:t>
      </w:r>
      <w:r w:rsidR="00837D88">
        <w:rPr>
          <w:spacing w:val="-3"/>
        </w:rPr>
        <w:t>11-12</w:t>
      </w:r>
      <w:r>
        <w:rPr>
          <w:spacing w:val="-3"/>
        </w:rPr>
        <w:t xml:space="preserve"> </w:t>
      </w:r>
      <w:r>
        <w:t xml:space="preserve">класів </w:t>
      </w:r>
      <w:r w:rsidR="00837D88">
        <w:t xml:space="preserve">спеціальних </w:t>
      </w:r>
      <w:r w:rsidRPr="00837D88">
        <w:t>закладів загальної середньої освіти</w:t>
      </w:r>
      <w:r w:rsidR="00837D88">
        <w:t xml:space="preserve"> для дітей з порушеннями слуху</w:t>
      </w:r>
      <w:r>
        <w:t xml:space="preserve">»). Він містить загальний обсяг </w:t>
      </w:r>
      <w:r>
        <w:rPr>
          <w:spacing w:val="-3"/>
        </w:rPr>
        <w:t xml:space="preserve">навчального </w:t>
      </w:r>
      <w:r>
        <w:t xml:space="preserve">навантаження та тижневі </w:t>
      </w:r>
      <w:r>
        <w:rPr>
          <w:spacing w:val="-4"/>
        </w:rPr>
        <w:t xml:space="preserve">години </w:t>
      </w:r>
      <w:r>
        <w:t xml:space="preserve">на </w:t>
      </w:r>
      <w:r>
        <w:rPr>
          <w:spacing w:val="-3"/>
        </w:rPr>
        <w:t xml:space="preserve">вивчення </w:t>
      </w:r>
      <w:r>
        <w:t xml:space="preserve">базових предметів, </w:t>
      </w:r>
      <w:r>
        <w:rPr>
          <w:spacing w:val="-3"/>
        </w:rPr>
        <w:t xml:space="preserve">вибірково-обов’язкових </w:t>
      </w:r>
      <w:r>
        <w:t xml:space="preserve">предметів, </w:t>
      </w:r>
      <w:r w:rsidR="00837D88">
        <w:t>профільних предметів і спеціальних</w:t>
      </w:r>
      <w:r w:rsidR="00837D88">
        <w:rPr>
          <w:spacing w:val="-24"/>
        </w:rPr>
        <w:t xml:space="preserve"> </w:t>
      </w:r>
      <w:r w:rsidR="00837D88">
        <w:t xml:space="preserve">курсів, а також передбачає години на корекційно-розвиткові заняття,  </w:t>
      </w:r>
    </w:p>
    <w:p w14:paraId="0B77C9ED" w14:textId="77777777" w:rsidR="00F868FC" w:rsidRDefault="00A824A3">
      <w:pPr>
        <w:pStyle w:val="a3"/>
        <w:ind w:left="926"/>
        <w:jc w:val="both"/>
      </w:pPr>
      <w:r>
        <w:t>Навчальний план містить:</w:t>
      </w:r>
    </w:p>
    <w:p w14:paraId="0D8A4724" w14:textId="77777777" w:rsidR="00F868FC" w:rsidRDefault="00A824A3">
      <w:pPr>
        <w:pStyle w:val="a5"/>
        <w:numPr>
          <w:ilvl w:val="0"/>
          <w:numId w:val="1"/>
        </w:numPr>
        <w:tabs>
          <w:tab w:val="left" w:pos="1645"/>
          <w:tab w:val="left" w:pos="1646"/>
        </w:tabs>
        <w:ind w:left="220" w:right="130" w:firstLine="705"/>
        <w:rPr>
          <w:sz w:val="28"/>
        </w:rPr>
      </w:pPr>
      <w:r>
        <w:rPr>
          <w:sz w:val="28"/>
        </w:rPr>
        <w:t xml:space="preserve">перелік </w:t>
      </w:r>
      <w:r>
        <w:rPr>
          <w:spacing w:val="-3"/>
          <w:sz w:val="28"/>
        </w:rPr>
        <w:t xml:space="preserve">обов’язкових </w:t>
      </w:r>
      <w:r>
        <w:rPr>
          <w:sz w:val="28"/>
        </w:rPr>
        <w:t xml:space="preserve">для </w:t>
      </w:r>
      <w:r>
        <w:rPr>
          <w:spacing w:val="-3"/>
          <w:sz w:val="28"/>
        </w:rPr>
        <w:t xml:space="preserve">вивчення </w:t>
      </w:r>
      <w:r>
        <w:rPr>
          <w:sz w:val="28"/>
        </w:rPr>
        <w:t xml:space="preserve">предметів та інтегрованих курсів для реалізації </w:t>
      </w:r>
      <w:r>
        <w:rPr>
          <w:spacing w:val="-5"/>
          <w:sz w:val="28"/>
        </w:rPr>
        <w:t xml:space="preserve">кожної </w:t>
      </w:r>
      <w:r>
        <w:rPr>
          <w:sz w:val="28"/>
        </w:rPr>
        <w:t>освітньої галузі;</w:t>
      </w:r>
    </w:p>
    <w:p w14:paraId="0CD7F2D8" w14:textId="77777777" w:rsidR="00F868FC" w:rsidRDefault="00A824A3">
      <w:pPr>
        <w:pStyle w:val="a5"/>
        <w:numPr>
          <w:ilvl w:val="0"/>
          <w:numId w:val="1"/>
        </w:numPr>
        <w:tabs>
          <w:tab w:val="left" w:pos="1645"/>
          <w:tab w:val="left" w:pos="1646"/>
        </w:tabs>
        <w:ind w:left="220" w:right="124" w:firstLine="705"/>
        <w:rPr>
          <w:sz w:val="28"/>
        </w:rPr>
      </w:pPr>
      <w:r>
        <w:rPr>
          <w:sz w:val="28"/>
        </w:rPr>
        <w:t xml:space="preserve">розподіл </w:t>
      </w:r>
      <w:r>
        <w:rPr>
          <w:spacing w:val="-3"/>
          <w:sz w:val="28"/>
        </w:rPr>
        <w:t xml:space="preserve">навчального </w:t>
      </w:r>
      <w:r>
        <w:rPr>
          <w:sz w:val="28"/>
        </w:rPr>
        <w:t xml:space="preserve">навантаження між навчальними предметами (інтегрованими курсами), </w:t>
      </w:r>
      <w:r>
        <w:rPr>
          <w:spacing w:val="-2"/>
          <w:sz w:val="28"/>
        </w:rPr>
        <w:t xml:space="preserve">обов’язковими </w:t>
      </w:r>
      <w:r>
        <w:rPr>
          <w:sz w:val="28"/>
        </w:rPr>
        <w:t>для</w:t>
      </w:r>
      <w:r>
        <w:rPr>
          <w:spacing w:val="-5"/>
          <w:sz w:val="28"/>
        </w:rPr>
        <w:t xml:space="preserve"> </w:t>
      </w:r>
      <w:r>
        <w:rPr>
          <w:spacing w:val="-2"/>
          <w:sz w:val="28"/>
        </w:rPr>
        <w:t>вивчення;</w:t>
      </w:r>
    </w:p>
    <w:p w14:paraId="538BF5E0" w14:textId="77777777" w:rsidR="00F868FC" w:rsidRDefault="00A824A3">
      <w:pPr>
        <w:pStyle w:val="a5"/>
        <w:numPr>
          <w:ilvl w:val="0"/>
          <w:numId w:val="1"/>
        </w:numPr>
        <w:tabs>
          <w:tab w:val="left" w:pos="1645"/>
          <w:tab w:val="left" w:pos="1646"/>
        </w:tabs>
        <w:ind w:left="220" w:right="133" w:firstLine="705"/>
        <w:rPr>
          <w:sz w:val="28"/>
        </w:rPr>
      </w:pPr>
      <w:r>
        <w:rPr>
          <w:spacing w:val="-5"/>
          <w:sz w:val="28"/>
        </w:rPr>
        <w:t xml:space="preserve">додаткові </w:t>
      </w:r>
      <w:r>
        <w:rPr>
          <w:spacing w:val="-4"/>
          <w:sz w:val="28"/>
        </w:rPr>
        <w:t xml:space="preserve">години </w:t>
      </w:r>
      <w:r>
        <w:rPr>
          <w:sz w:val="28"/>
        </w:rPr>
        <w:t xml:space="preserve">для </w:t>
      </w:r>
      <w:r>
        <w:rPr>
          <w:spacing w:val="-3"/>
          <w:sz w:val="28"/>
        </w:rPr>
        <w:t xml:space="preserve">вивчення </w:t>
      </w:r>
      <w:r>
        <w:rPr>
          <w:sz w:val="28"/>
        </w:rPr>
        <w:t xml:space="preserve">предметів освітніх галузей, курсів за вибором, проведення індивідуальних </w:t>
      </w:r>
      <w:r>
        <w:rPr>
          <w:spacing w:val="-4"/>
          <w:sz w:val="28"/>
        </w:rPr>
        <w:t xml:space="preserve">консультацій </w:t>
      </w:r>
      <w:r>
        <w:rPr>
          <w:sz w:val="28"/>
        </w:rPr>
        <w:t>та групових</w:t>
      </w:r>
      <w:r>
        <w:rPr>
          <w:spacing w:val="-15"/>
          <w:sz w:val="28"/>
        </w:rPr>
        <w:t xml:space="preserve"> </w:t>
      </w:r>
      <w:r>
        <w:rPr>
          <w:sz w:val="28"/>
        </w:rPr>
        <w:t>занять.</w:t>
      </w:r>
    </w:p>
    <w:p w14:paraId="3B646F10" w14:textId="77777777" w:rsidR="00F868FC" w:rsidRDefault="00A824A3">
      <w:pPr>
        <w:ind w:left="926"/>
        <w:rPr>
          <w:sz w:val="28"/>
        </w:rPr>
      </w:pPr>
      <w:r>
        <w:rPr>
          <w:sz w:val="28"/>
        </w:rPr>
        <w:t xml:space="preserve">Освітню програму укладено за такими </w:t>
      </w:r>
      <w:r>
        <w:rPr>
          <w:b/>
          <w:sz w:val="28"/>
        </w:rPr>
        <w:t>освітніми галузями</w:t>
      </w:r>
      <w:r>
        <w:rPr>
          <w:sz w:val="28"/>
        </w:rPr>
        <w:t>:</w:t>
      </w:r>
    </w:p>
    <w:p w14:paraId="170586BE" w14:textId="77777777" w:rsidR="00F868FC" w:rsidRDefault="00A824A3">
      <w:pPr>
        <w:pStyle w:val="a5"/>
        <w:numPr>
          <w:ilvl w:val="0"/>
          <w:numId w:val="1"/>
        </w:numPr>
        <w:tabs>
          <w:tab w:val="left" w:pos="1645"/>
          <w:tab w:val="left" w:pos="1646"/>
        </w:tabs>
        <w:ind w:left="1646"/>
        <w:rPr>
          <w:sz w:val="28"/>
        </w:rPr>
      </w:pPr>
      <w:r>
        <w:rPr>
          <w:spacing w:val="-3"/>
          <w:sz w:val="28"/>
        </w:rPr>
        <w:t xml:space="preserve">Мови </w:t>
      </w:r>
      <w:r>
        <w:rPr>
          <w:sz w:val="28"/>
        </w:rPr>
        <w:t>і літератури;</w:t>
      </w:r>
    </w:p>
    <w:p w14:paraId="4A0ED6E7" w14:textId="77777777" w:rsidR="00F868FC" w:rsidRDefault="00A824A3">
      <w:pPr>
        <w:pStyle w:val="a5"/>
        <w:numPr>
          <w:ilvl w:val="0"/>
          <w:numId w:val="1"/>
        </w:numPr>
        <w:tabs>
          <w:tab w:val="left" w:pos="1645"/>
          <w:tab w:val="left" w:pos="1646"/>
        </w:tabs>
        <w:ind w:left="1646"/>
        <w:rPr>
          <w:sz w:val="28"/>
        </w:rPr>
      </w:pPr>
      <w:r>
        <w:rPr>
          <w:sz w:val="28"/>
        </w:rPr>
        <w:t>Суспільствознавство;</w:t>
      </w:r>
    </w:p>
    <w:p w14:paraId="36573861" w14:textId="77777777" w:rsidR="00F868FC" w:rsidRDefault="00A824A3">
      <w:pPr>
        <w:pStyle w:val="a5"/>
        <w:numPr>
          <w:ilvl w:val="0"/>
          <w:numId w:val="1"/>
        </w:numPr>
        <w:tabs>
          <w:tab w:val="left" w:pos="1645"/>
          <w:tab w:val="left" w:pos="1646"/>
        </w:tabs>
        <w:ind w:left="1646"/>
        <w:rPr>
          <w:sz w:val="28"/>
        </w:rPr>
      </w:pPr>
      <w:r>
        <w:rPr>
          <w:sz w:val="28"/>
        </w:rPr>
        <w:t>Мистецтво;</w:t>
      </w:r>
    </w:p>
    <w:p w14:paraId="4B1AC09F" w14:textId="77777777" w:rsidR="00F868FC" w:rsidRDefault="00A824A3">
      <w:pPr>
        <w:pStyle w:val="a5"/>
        <w:numPr>
          <w:ilvl w:val="0"/>
          <w:numId w:val="1"/>
        </w:numPr>
        <w:tabs>
          <w:tab w:val="left" w:pos="1645"/>
          <w:tab w:val="left" w:pos="1646"/>
        </w:tabs>
        <w:ind w:left="1646"/>
        <w:rPr>
          <w:sz w:val="28"/>
        </w:rPr>
      </w:pPr>
      <w:r>
        <w:rPr>
          <w:spacing w:val="-3"/>
          <w:sz w:val="28"/>
        </w:rPr>
        <w:t>Математика;</w:t>
      </w:r>
    </w:p>
    <w:p w14:paraId="5C5C765E" w14:textId="77777777" w:rsidR="00F868FC" w:rsidRDefault="00A824A3">
      <w:pPr>
        <w:pStyle w:val="a5"/>
        <w:numPr>
          <w:ilvl w:val="0"/>
          <w:numId w:val="1"/>
        </w:numPr>
        <w:tabs>
          <w:tab w:val="left" w:pos="1645"/>
          <w:tab w:val="left" w:pos="1646"/>
        </w:tabs>
        <w:ind w:left="1646"/>
        <w:rPr>
          <w:sz w:val="28"/>
        </w:rPr>
      </w:pPr>
      <w:r>
        <w:rPr>
          <w:sz w:val="28"/>
        </w:rPr>
        <w:t>Природознавство;</w:t>
      </w:r>
    </w:p>
    <w:p w14:paraId="6235CF7C" w14:textId="77777777" w:rsidR="00F868FC" w:rsidRDefault="00A824A3">
      <w:pPr>
        <w:pStyle w:val="a5"/>
        <w:numPr>
          <w:ilvl w:val="0"/>
          <w:numId w:val="1"/>
        </w:numPr>
        <w:tabs>
          <w:tab w:val="left" w:pos="1645"/>
          <w:tab w:val="left" w:pos="1646"/>
        </w:tabs>
        <w:ind w:left="1646"/>
        <w:rPr>
          <w:sz w:val="28"/>
        </w:rPr>
      </w:pPr>
      <w:r>
        <w:rPr>
          <w:spacing w:val="-3"/>
          <w:sz w:val="28"/>
        </w:rPr>
        <w:t>Технології;</w:t>
      </w:r>
    </w:p>
    <w:p w14:paraId="4565B1FF" w14:textId="77777777" w:rsidR="00FC2084" w:rsidRPr="00FC2084" w:rsidRDefault="00A824A3" w:rsidP="00FC2084">
      <w:pPr>
        <w:pStyle w:val="a5"/>
        <w:numPr>
          <w:ilvl w:val="0"/>
          <w:numId w:val="1"/>
        </w:numPr>
        <w:tabs>
          <w:tab w:val="left" w:pos="1645"/>
          <w:tab w:val="left" w:pos="1646"/>
        </w:tabs>
        <w:ind w:left="1646"/>
        <w:rPr>
          <w:sz w:val="28"/>
        </w:rPr>
      </w:pPr>
      <w:r>
        <w:rPr>
          <w:sz w:val="28"/>
        </w:rPr>
        <w:t>Здоров’я і фізична</w:t>
      </w:r>
      <w:r>
        <w:rPr>
          <w:spacing w:val="-4"/>
          <w:sz w:val="28"/>
        </w:rPr>
        <w:t xml:space="preserve"> </w:t>
      </w:r>
      <w:r>
        <w:rPr>
          <w:spacing w:val="-5"/>
          <w:sz w:val="28"/>
        </w:rPr>
        <w:t>культура.</w:t>
      </w:r>
    </w:p>
    <w:p w14:paraId="696A5754" w14:textId="77777777" w:rsidR="00F868FC" w:rsidRDefault="00A824A3">
      <w:pPr>
        <w:pStyle w:val="a3"/>
        <w:ind w:right="125" w:firstLine="705"/>
        <w:jc w:val="both"/>
      </w:pPr>
      <w:r>
        <w:t>Логічна послідовність вивчення предметів розкривається у відповідних навчальних програмах.</w:t>
      </w:r>
    </w:p>
    <w:p w14:paraId="2FA52D99" w14:textId="77777777" w:rsidR="00F868FC" w:rsidRDefault="00A824A3">
      <w:pPr>
        <w:pStyle w:val="a3"/>
        <w:ind w:right="121" w:firstLine="705"/>
        <w:jc w:val="both"/>
      </w:pPr>
      <w:r>
        <w:t>Додаткові години можна розподілити на вивчення навчальних предметів, інтегрованих курсів, курсів за вибором, проведення індивідуально-групових занять, враховуючи особливості організації освітнього процесу та індивідуальні освітні потреби учнів</w:t>
      </w:r>
      <w:r w:rsidR="00837D88">
        <w:t xml:space="preserve"> (вихованців)</w:t>
      </w:r>
      <w:r>
        <w:t>.</w:t>
      </w:r>
    </w:p>
    <w:p w14:paraId="6ED318A0" w14:textId="77777777" w:rsidR="00F868FC" w:rsidRDefault="00A824A3">
      <w:pPr>
        <w:pStyle w:val="a3"/>
        <w:ind w:right="119" w:firstLine="705"/>
        <w:jc w:val="both"/>
      </w:pPr>
      <w:r>
        <w:t xml:space="preserve">Вивчення базового предмета «Фізика і астрономія» здійснюється як один предмет «Фізика і астрономія». Можливе паралельне або послідовне вивчення фізичного і астрономічного складників, розподіл годин між ними здійснюється </w:t>
      </w:r>
      <w:r>
        <w:lastRenderedPageBreak/>
        <w:t>відповідно до навчальної програми.</w:t>
      </w:r>
    </w:p>
    <w:p w14:paraId="3364AE5B" w14:textId="77777777" w:rsidR="00F868FC" w:rsidRDefault="00A824A3">
      <w:pPr>
        <w:pStyle w:val="a3"/>
        <w:ind w:right="120" w:firstLine="705"/>
        <w:jc w:val="both"/>
      </w:pPr>
      <w:r>
        <w:t>Вивчення базового предмета «Математика (алгебра і початки аналізу та геометрія)» здійснюється як один предмет «Математика (алгебра і початки аналізу та геометрія)». Паралельно вивчаються алгебра і початки аналізу та геометрія, розподіл годин між ними здійснюється відповідно до навчальної програми.</w:t>
      </w:r>
    </w:p>
    <w:p w14:paraId="3881B931" w14:textId="77777777" w:rsidR="00F868FC" w:rsidRDefault="00A824A3">
      <w:pPr>
        <w:ind w:left="220" w:right="133" w:firstLine="705"/>
        <w:jc w:val="both"/>
        <w:rPr>
          <w:sz w:val="28"/>
        </w:rPr>
      </w:pPr>
      <w:r>
        <w:rPr>
          <w:sz w:val="28"/>
        </w:rPr>
        <w:t xml:space="preserve">Реалізація </w:t>
      </w:r>
      <w:r>
        <w:rPr>
          <w:spacing w:val="-2"/>
          <w:sz w:val="28"/>
        </w:rPr>
        <w:t xml:space="preserve">змісту </w:t>
      </w:r>
      <w:r>
        <w:rPr>
          <w:sz w:val="28"/>
        </w:rPr>
        <w:t xml:space="preserve">освіти, </w:t>
      </w:r>
      <w:r>
        <w:rPr>
          <w:spacing w:val="-3"/>
          <w:sz w:val="28"/>
        </w:rPr>
        <w:t xml:space="preserve">визначеного </w:t>
      </w:r>
      <w:r>
        <w:rPr>
          <w:sz w:val="28"/>
        </w:rPr>
        <w:t xml:space="preserve">Державним стандартом, </w:t>
      </w:r>
      <w:r>
        <w:rPr>
          <w:spacing w:val="-5"/>
          <w:sz w:val="28"/>
        </w:rPr>
        <w:t xml:space="preserve">також </w:t>
      </w:r>
      <w:r w:rsidR="00837D88">
        <w:rPr>
          <w:sz w:val="28"/>
        </w:rPr>
        <w:t xml:space="preserve">забезпечується </w:t>
      </w:r>
      <w:r w:rsidR="00837D88">
        <w:rPr>
          <w:b/>
          <w:spacing w:val="-3"/>
          <w:sz w:val="28"/>
        </w:rPr>
        <w:t xml:space="preserve">вибірково-обов’язковими </w:t>
      </w:r>
      <w:r w:rsidR="00837D88">
        <w:rPr>
          <w:sz w:val="28"/>
        </w:rPr>
        <w:t xml:space="preserve">предметами </w:t>
      </w:r>
      <w:r>
        <w:rPr>
          <w:spacing w:val="-3"/>
          <w:sz w:val="28"/>
        </w:rPr>
        <w:t>(«</w:t>
      </w:r>
      <w:r>
        <w:rPr>
          <w:b/>
          <w:spacing w:val="-3"/>
          <w:sz w:val="28"/>
        </w:rPr>
        <w:t>Інформатика</w:t>
      </w:r>
      <w:r>
        <w:rPr>
          <w:spacing w:val="-3"/>
          <w:sz w:val="28"/>
        </w:rPr>
        <w:t>»,</w:t>
      </w:r>
    </w:p>
    <w:p w14:paraId="63AA685C" w14:textId="77777777" w:rsidR="007B6111" w:rsidRDefault="00A824A3" w:rsidP="007B6111">
      <w:pPr>
        <w:pStyle w:val="a3"/>
        <w:spacing w:before="74"/>
        <w:ind w:right="126"/>
        <w:jc w:val="both"/>
      </w:pPr>
      <w:r>
        <w:rPr>
          <w:spacing w:val="-3"/>
        </w:rPr>
        <w:t>«</w:t>
      </w:r>
      <w:r>
        <w:rPr>
          <w:b/>
          <w:spacing w:val="-3"/>
        </w:rPr>
        <w:t>Технології</w:t>
      </w:r>
      <w:r w:rsidR="00837D88">
        <w:rPr>
          <w:spacing w:val="-3"/>
        </w:rPr>
        <w:t>»,</w:t>
      </w:r>
      <w:r>
        <w:rPr>
          <w:spacing w:val="-3"/>
        </w:rPr>
        <w:t xml:space="preserve"> </w:t>
      </w:r>
      <w:r>
        <w:t>«</w:t>
      </w:r>
      <w:r>
        <w:rPr>
          <w:b/>
        </w:rPr>
        <w:t>Мистецтво</w:t>
      </w:r>
      <w:r w:rsidR="00837D88">
        <w:t>»), що</w:t>
      </w:r>
      <w:r>
        <w:t xml:space="preserve"> </w:t>
      </w:r>
      <w:r w:rsidR="00837D88">
        <w:rPr>
          <w:spacing w:val="-3"/>
        </w:rPr>
        <w:t xml:space="preserve">вивчаються </w:t>
      </w:r>
      <w:r w:rsidR="00837D88">
        <w:t xml:space="preserve">на рівні </w:t>
      </w:r>
      <w:r>
        <w:rPr>
          <w:spacing w:val="-4"/>
        </w:rPr>
        <w:t xml:space="preserve">стандарту. </w:t>
      </w:r>
      <w:r>
        <w:t>Із</w:t>
      </w:r>
      <w:r w:rsidR="007B6111">
        <w:t xml:space="preserve"> запропонованого переліку учень має обрати два предмети – один в 11 класі, інший в 12 класі, або одночасно два предмети в 11 і 12 класах (у такому разі години, передбачені на вибірково-обов’язкові предмети діляться між двома обраними предметами).</w:t>
      </w:r>
    </w:p>
    <w:p w14:paraId="1B729047" w14:textId="77777777" w:rsidR="007B6111" w:rsidRDefault="007B6111" w:rsidP="007B6111">
      <w:pPr>
        <w:pStyle w:val="a3"/>
        <w:ind w:firstLine="705"/>
      </w:pPr>
      <w:r>
        <w:rPr>
          <w:spacing w:val="-4"/>
        </w:rPr>
        <w:t>Враховуючи</w:t>
      </w:r>
      <w:r>
        <w:rPr>
          <w:spacing w:val="62"/>
        </w:rPr>
        <w:t xml:space="preserve"> </w:t>
      </w:r>
      <w:r>
        <w:t>освітні потреби учнів</w:t>
      </w:r>
      <w:r w:rsidR="00FC2084">
        <w:t xml:space="preserve"> (вихованців)</w:t>
      </w:r>
      <w:r>
        <w:t xml:space="preserve">, регіональні особливості, кадрове забезпечення, матеріально-технічну </w:t>
      </w:r>
      <w:r>
        <w:rPr>
          <w:spacing w:val="-8"/>
        </w:rPr>
        <w:t xml:space="preserve">базу, </w:t>
      </w:r>
      <w:r w:rsidR="00D55CD8">
        <w:t>спеціальною школою</w:t>
      </w:r>
      <w:r>
        <w:t xml:space="preserve"> </w:t>
      </w:r>
      <w:r>
        <w:rPr>
          <w:spacing w:val="-3"/>
        </w:rPr>
        <w:t xml:space="preserve">визначено </w:t>
      </w:r>
      <w:r>
        <w:t>такі профілі:</w:t>
      </w:r>
    </w:p>
    <w:p w14:paraId="1515BB21" w14:textId="77777777" w:rsidR="00A51C59" w:rsidRPr="00FD7166" w:rsidRDefault="00A51C59" w:rsidP="007B6111">
      <w:pPr>
        <w:pStyle w:val="a5"/>
        <w:numPr>
          <w:ilvl w:val="0"/>
          <w:numId w:val="1"/>
        </w:numPr>
        <w:tabs>
          <w:tab w:val="left" w:pos="1645"/>
          <w:tab w:val="left" w:pos="1646"/>
        </w:tabs>
        <w:ind w:left="1646"/>
        <w:rPr>
          <w:b/>
          <w:sz w:val="28"/>
        </w:rPr>
      </w:pPr>
      <w:r w:rsidRPr="00FD7166">
        <w:rPr>
          <w:b/>
          <w:sz w:val="28"/>
        </w:rPr>
        <w:t>Біологія і екологія;</w:t>
      </w:r>
    </w:p>
    <w:p w14:paraId="7DB89177" w14:textId="77777777" w:rsidR="007B6111" w:rsidRPr="00FD7166" w:rsidRDefault="00A51C59" w:rsidP="007B6111">
      <w:pPr>
        <w:pStyle w:val="a5"/>
        <w:numPr>
          <w:ilvl w:val="0"/>
          <w:numId w:val="1"/>
        </w:numPr>
        <w:tabs>
          <w:tab w:val="left" w:pos="1645"/>
          <w:tab w:val="left" w:pos="1646"/>
        </w:tabs>
        <w:ind w:left="1646"/>
        <w:rPr>
          <w:b/>
          <w:sz w:val="28"/>
        </w:rPr>
      </w:pPr>
      <w:r w:rsidRPr="00FD7166">
        <w:rPr>
          <w:b/>
          <w:sz w:val="28"/>
        </w:rPr>
        <w:t>Хімія.</w:t>
      </w:r>
    </w:p>
    <w:p w14:paraId="2CB17014" w14:textId="77777777" w:rsidR="00EC2733" w:rsidRDefault="00EC2733" w:rsidP="00EC2733">
      <w:pPr>
        <w:tabs>
          <w:tab w:val="left" w:pos="550"/>
          <w:tab w:val="left" w:pos="1731"/>
          <w:tab w:val="left" w:pos="3196"/>
          <w:tab w:val="left" w:pos="4579"/>
          <w:tab w:val="left" w:pos="6372"/>
          <w:tab w:val="left" w:pos="7327"/>
          <w:tab w:val="left" w:pos="7672"/>
          <w:tab w:val="left" w:pos="8017"/>
        </w:tabs>
        <w:ind w:right="134"/>
        <w:jc w:val="right"/>
        <w:rPr>
          <w:sz w:val="28"/>
        </w:rPr>
      </w:pPr>
      <w:r>
        <w:rPr>
          <w:sz w:val="28"/>
        </w:rPr>
        <w:t>До</w:t>
      </w:r>
      <w:r>
        <w:rPr>
          <w:sz w:val="28"/>
        </w:rPr>
        <w:tab/>
      </w:r>
      <w:r>
        <w:rPr>
          <w:b/>
          <w:sz w:val="28"/>
        </w:rPr>
        <w:t>базових</w:t>
      </w:r>
      <w:r>
        <w:rPr>
          <w:b/>
          <w:sz w:val="28"/>
        </w:rPr>
        <w:tab/>
        <w:t>предметів</w:t>
      </w:r>
      <w:r>
        <w:rPr>
          <w:b/>
          <w:sz w:val="28"/>
        </w:rPr>
        <w:tab/>
      </w:r>
      <w:r>
        <w:rPr>
          <w:sz w:val="28"/>
        </w:rPr>
        <w:t>належать:</w:t>
      </w:r>
      <w:r>
        <w:rPr>
          <w:sz w:val="28"/>
        </w:rPr>
        <w:tab/>
      </w:r>
      <w:r>
        <w:rPr>
          <w:spacing w:val="-4"/>
          <w:sz w:val="28"/>
        </w:rPr>
        <w:t>«</w:t>
      </w:r>
      <w:r>
        <w:rPr>
          <w:b/>
          <w:spacing w:val="-4"/>
          <w:sz w:val="28"/>
        </w:rPr>
        <w:t>Українська</w:t>
      </w:r>
      <w:r>
        <w:rPr>
          <w:b/>
          <w:spacing w:val="-4"/>
          <w:sz w:val="28"/>
        </w:rPr>
        <w:tab/>
      </w:r>
      <w:r>
        <w:rPr>
          <w:b/>
          <w:spacing w:val="-3"/>
          <w:sz w:val="28"/>
        </w:rPr>
        <w:t>мова</w:t>
      </w:r>
      <w:r>
        <w:rPr>
          <w:spacing w:val="-3"/>
          <w:sz w:val="28"/>
        </w:rPr>
        <w:t>»</w:t>
      </w:r>
      <w:r>
        <w:rPr>
          <w:spacing w:val="-3"/>
          <w:sz w:val="28"/>
        </w:rPr>
        <w:tab/>
      </w:r>
      <w:r>
        <w:rPr>
          <w:sz w:val="28"/>
        </w:rPr>
        <w:t>–</w:t>
      </w:r>
      <w:r>
        <w:rPr>
          <w:sz w:val="28"/>
        </w:rPr>
        <w:tab/>
        <w:t>2</w:t>
      </w:r>
      <w:r>
        <w:rPr>
          <w:sz w:val="28"/>
        </w:rPr>
        <w:tab/>
      </w:r>
      <w:r>
        <w:rPr>
          <w:spacing w:val="-3"/>
          <w:sz w:val="28"/>
        </w:rPr>
        <w:t>години,</w:t>
      </w:r>
    </w:p>
    <w:p w14:paraId="2E256DD5" w14:textId="77777777" w:rsidR="00EC2733" w:rsidRDefault="00EC2733" w:rsidP="00ED627A">
      <w:pPr>
        <w:ind w:right="133" w:firstLine="142"/>
        <w:rPr>
          <w:sz w:val="28"/>
        </w:rPr>
      </w:pPr>
      <w:r>
        <w:rPr>
          <w:spacing w:val="-4"/>
          <w:sz w:val="28"/>
        </w:rPr>
        <w:t>«</w:t>
      </w:r>
      <w:r>
        <w:rPr>
          <w:b/>
          <w:spacing w:val="-4"/>
          <w:sz w:val="28"/>
        </w:rPr>
        <w:t xml:space="preserve">Українська  </w:t>
      </w:r>
      <w:r>
        <w:rPr>
          <w:b/>
          <w:sz w:val="28"/>
        </w:rPr>
        <w:t>література</w:t>
      </w:r>
      <w:r>
        <w:rPr>
          <w:sz w:val="28"/>
        </w:rPr>
        <w:t xml:space="preserve">»  –  2  </w:t>
      </w:r>
      <w:r>
        <w:rPr>
          <w:spacing w:val="-3"/>
          <w:sz w:val="28"/>
        </w:rPr>
        <w:t xml:space="preserve">години,  </w:t>
      </w:r>
      <w:r>
        <w:rPr>
          <w:sz w:val="28"/>
        </w:rPr>
        <w:t>«</w:t>
      </w:r>
      <w:r>
        <w:rPr>
          <w:b/>
          <w:sz w:val="28"/>
        </w:rPr>
        <w:t>Зарубіжна  література</w:t>
      </w:r>
      <w:r>
        <w:rPr>
          <w:sz w:val="28"/>
        </w:rPr>
        <w:t>»  –  1</w:t>
      </w:r>
      <w:r>
        <w:rPr>
          <w:spacing w:val="42"/>
          <w:sz w:val="28"/>
        </w:rPr>
        <w:t xml:space="preserve"> </w:t>
      </w:r>
      <w:r>
        <w:rPr>
          <w:spacing w:val="-3"/>
          <w:sz w:val="28"/>
        </w:rPr>
        <w:t>година,</w:t>
      </w:r>
    </w:p>
    <w:p w14:paraId="6CF3518D" w14:textId="77777777" w:rsidR="00EC2733" w:rsidRDefault="00EC2733" w:rsidP="00ED627A">
      <w:pPr>
        <w:tabs>
          <w:tab w:val="left" w:pos="1311"/>
          <w:tab w:val="left" w:pos="2770"/>
          <w:tab w:val="left" w:pos="3190"/>
          <w:tab w:val="left" w:pos="3820"/>
          <w:tab w:val="left" w:pos="5001"/>
          <w:tab w:val="left" w:pos="6666"/>
          <w:tab w:val="left" w:pos="7946"/>
          <w:tab w:val="left" w:pos="8351"/>
          <w:tab w:val="left" w:pos="8756"/>
        </w:tabs>
        <w:ind w:left="142" w:right="124"/>
        <w:jc w:val="both"/>
        <w:rPr>
          <w:sz w:val="28"/>
        </w:rPr>
      </w:pPr>
      <w:r w:rsidRPr="00FD7166">
        <w:rPr>
          <w:b/>
          <w:sz w:val="28"/>
        </w:rPr>
        <w:t>Іноземна мова (англійська)</w:t>
      </w:r>
      <w:r>
        <w:rPr>
          <w:sz w:val="28"/>
        </w:rPr>
        <w:t xml:space="preserve"> – 2 години, «</w:t>
      </w:r>
      <w:r>
        <w:rPr>
          <w:b/>
          <w:sz w:val="28"/>
        </w:rPr>
        <w:t>Історія</w:t>
      </w:r>
      <w:r>
        <w:rPr>
          <w:b/>
          <w:sz w:val="28"/>
        </w:rPr>
        <w:tab/>
      </w:r>
      <w:r>
        <w:rPr>
          <w:b/>
          <w:spacing w:val="-4"/>
          <w:sz w:val="28"/>
        </w:rPr>
        <w:t>України</w:t>
      </w:r>
      <w:r>
        <w:rPr>
          <w:spacing w:val="-4"/>
          <w:sz w:val="28"/>
        </w:rPr>
        <w:t>»</w:t>
      </w:r>
      <w:r>
        <w:rPr>
          <w:spacing w:val="-4"/>
          <w:sz w:val="28"/>
        </w:rPr>
        <w:tab/>
      </w:r>
      <w:r>
        <w:rPr>
          <w:sz w:val="28"/>
        </w:rPr>
        <w:t>–</w:t>
      </w:r>
      <w:r>
        <w:rPr>
          <w:sz w:val="28"/>
        </w:rPr>
        <w:tab/>
        <w:t>1,5</w:t>
      </w:r>
      <w:r>
        <w:rPr>
          <w:sz w:val="28"/>
        </w:rPr>
        <w:tab/>
      </w:r>
      <w:r>
        <w:rPr>
          <w:spacing w:val="-3"/>
          <w:sz w:val="28"/>
        </w:rPr>
        <w:t xml:space="preserve">години, </w:t>
      </w:r>
      <w:r>
        <w:rPr>
          <w:b/>
          <w:sz w:val="28"/>
        </w:rPr>
        <w:t>Всесвітня</w:t>
      </w:r>
      <w:r>
        <w:rPr>
          <w:b/>
          <w:sz w:val="28"/>
        </w:rPr>
        <w:tab/>
        <w:t>історія</w:t>
      </w:r>
      <w:r>
        <w:rPr>
          <w:sz w:val="28"/>
        </w:rPr>
        <w:t>» – 1</w:t>
      </w:r>
      <w:r>
        <w:rPr>
          <w:sz w:val="28"/>
        </w:rPr>
        <w:tab/>
      </w:r>
      <w:r>
        <w:rPr>
          <w:spacing w:val="-3"/>
          <w:sz w:val="28"/>
        </w:rPr>
        <w:t>година,</w:t>
      </w:r>
      <w:r>
        <w:rPr>
          <w:sz w:val="28"/>
        </w:rPr>
        <w:t xml:space="preserve"> </w:t>
      </w:r>
      <w:r>
        <w:rPr>
          <w:spacing w:val="-4"/>
          <w:sz w:val="28"/>
        </w:rPr>
        <w:t>«</w:t>
      </w:r>
      <w:r>
        <w:rPr>
          <w:b/>
          <w:spacing w:val="-4"/>
          <w:sz w:val="28"/>
        </w:rPr>
        <w:t xml:space="preserve">Громадянська </w:t>
      </w:r>
      <w:r>
        <w:rPr>
          <w:b/>
          <w:spacing w:val="62"/>
          <w:sz w:val="28"/>
        </w:rPr>
        <w:t xml:space="preserve"> </w:t>
      </w:r>
      <w:r>
        <w:rPr>
          <w:b/>
          <w:sz w:val="28"/>
        </w:rPr>
        <w:t>освіта</w:t>
      </w:r>
      <w:r>
        <w:rPr>
          <w:sz w:val="28"/>
        </w:rPr>
        <w:t xml:space="preserve">» – 2 </w:t>
      </w:r>
      <w:r>
        <w:rPr>
          <w:spacing w:val="-4"/>
          <w:sz w:val="28"/>
        </w:rPr>
        <w:t xml:space="preserve">години </w:t>
      </w:r>
      <w:r>
        <w:rPr>
          <w:sz w:val="28"/>
        </w:rPr>
        <w:t xml:space="preserve">(11 </w:t>
      </w:r>
      <w:proofErr w:type="spellStart"/>
      <w:r>
        <w:rPr>
          <w:sz w:val="28"/>
        </w:rPr>
        <w:t>кл</w:t>
      </w:r>
      <w:proofErr w:type="spellEnd"/>
      <w:r>
        <w:rPr>
          <w:sz w:val="28"/>
        </w:rPr>
        <w:t xml:space="preserve">.),   </w:t>
      </w:r>
      <w:r>
        <w:rPr>
          <w:spacing w:val="-3"/>
          <w:sz w:val="28"/>
        </w:rPr>
        <w:t>«</w:t>
      </w:r>
      <w:r>
        <w:rPr>
          <w:b/>
          <w:spacing w:val="-3"/>
          <w:sz w:val="28"/>
        </w:rPr>
        <w:t>Математика</w:t>
      </w:r>
      <w:r>
        <w:rPr>
          <w:spacing w:val="-3"/>
          <w:sz w:val="28"/>
        </w:rPr>
        <w:t xml:space="preserve">»  </w:t>
      </w:r>
      <w:r>
        <w:rPr>
          <w:sz w:val="28"/>
        </w:rPr>
        <w:t>–  3</w:t>
      </w:r>
      <w:r>
        <w:rPr>
          <w:spacing w:val="-37"/>
          <w:sz w:val="28"/>
        </w:rPr>
        <w:t xml:space="preserve"> </w:t>
      </w:r>
      <w:r>
        <w:rPr>
          <w:spacing w:val="-3"/>
          <w:sz w:val="28"/>
        </w:rPr>
        <w:t>години,</w:t>
      </w:r>
      <w:r>
        <w:rPr>
          <w:sz w:val="28"/>
        </w:rPr>
        <w:t xml:space="preserve"> «</w:t>
      </w:r>
      <w:r>
        <w:rPr>
          <w:b/>
          <w:sz w:val="28"/>
        </w:rPr>
        <w:t>Фізика і астрономія</w:t>
      </w:r>
      <w:r>
        <w:rPr>
          <w:sz w:val="28"/>
        </w:rPr>
        <w:t xml:space="preserve">» – 3 </w:t>
      </w:r>
      <w:r>
        <w:rPr>
          <w:spacing w:val="-4"/>
          <w:sz w:val="28"/>
        </w:rPr>
        <w:t xml:space="preserve">години </w:t>
      </w:r>
      <w:r>
        <w:rPr>
          <w:sz w:val="28"/>
        </w:rPr>
        <w:t xml:space="preserve">(11 </w:t>
      </w:r>
      <w:proofErr w:type="spellStart"/>
      <w:r>
        <w:rPr>
          <w:sz w:val="28"/>
        </w:rPr>
        <w:t>кл</w:t>
      </w:r>
      <w:proofErr w:type="spellEnd"/>
      <w:r>
        <w:rPr>
          <w:sz w:val="28"/>
        </w:rPr>
        <w:t xml:space="preserve">.), 4 </w:t>
      </w:r>
      <w:r>
        <w:rPr>
          <w:spacing w:val="-4"/>
          <w:sz w:val="28"/>
        </w:rPr>
        <w:t xml:space="preserve">години (12 </w:t>
      </w:r>
      <w:proofErr w:type="spellStart"/>
      <w:r>
        <w:rPr>
          <w:sz w:val="28"/>
        </w:rPr>
        <w:t>кл</w:t>
      </w:r>
      <w:proofErr w:type="spellEnd"/>
      <w:r>
        <w:rPr>
          <w:sz w:val="28"/>
        </w:rPr>
        <w:t>.),</w:t>
      </w:r>
      <w:r>
        <w:rPr>
          <w:spacing w:val="40"/>
          <w:sz w:val="28"/>
        </w:rPr>
        <w:t xml:space="preserve"> </w:t>
      </w:r>
      <w:r>
        <w:rPr>
          <w:sz w:val="28"/>
        </w:rPr>
        <w:t>«</w:t>
      </w:r>
      <w:r>
        <w:rPr>
          <w:b/>
          <w:sz w:val="28"/>
        </w:rPr>
        <w:t>Географія</w:t>
      </w:r>
      <w:r>
        <w:rPr>
          <w:sz w:val="28"/>
        </w:rPr>
        <w:t xml:space="preserve">» – 1,5 години (11 </w:t>
      </w:r>
      <w:proofErr w:type="spellStart"/>
      <w:r>
        <w:rPr>
          <w:sz w:val="28"/>
        </w:rPr>
        <w:t>кл</w:t>
      </w:r>
      <w:proofErr w:type="spellEnd"/>
      <w:r>
        <w:rPr>
          <w:sz w:val="28"/>
        </w:rPr>
        <w:t xml:space="preserve">.), 1 година (12 </w:t>
      </w:r>
      <w:proofErr w:type="spellStart"/>
      <w:r>
        <w:rPr>
          <w:sz w:val="28"/>
        </w:rPr>
        <w:t>кл</w:t>
      </w:r>
      <w:proofErr w:type="spellEnd"/>
      <w:r>
        <w:rPr>
          <w:sz w:val="28"/>
        </w:rPr>
        <w:t>.), «</w:t>
      </w:r>
      <w:r>
        <w:rPr>
          <w:b/>
          <w:sz w:val="28"/>
        </w:rPr>
        <w:t>Фізична культура</w:t>
      </w:r>
      <w:r>
        <w:rPr>
          <w:sz w:val="28"/>
        </w:rPr>
        <w:t>» – 2 години, «</w:t>
      </w:r>
      <w:r>
        <w:rPr>
          <w:b/>
          <w:sz w:val="28"/>
        </w:rPr>
        <w:t>Захист України</w:t>
      </w:r>
      <w:r>
        <w:rPr>
          <w:sz w:val="28"/>
        </w:rPr>
        <w:t>» – 1 година.</w:t>
      </w:r>
    </w:p>
    <w:p w14:paraId="4D8C91DF" w14:textId="77777777" w:rsidR="00EC2733" w:rsidRDefault="00EC2733" w:rsidP="00EC2733">
      <w:pPr>
        <w:pStyle w:val="a3"/>
        <w:ind w:right="124" w:firstLine="705"/>
        <w:jc w:val="both"/>
      </w:pPr>
      <w:r>
        <w:t>Зміст профілю навчання реалізується системою окремих предметів:</w:t>
      </w:r>
    </w:p>
    <w:p w14:paraId="24C4F766" w14:textId="77777777" w:rsidR="00EC2733" w:rsidRDefault="00EC2733" w:rsidP="00EC2733">
      <w:pPr>
        <w:pStyle w:val="a3"/>
        <w:ind w:right="124"/>
        <w:jc w:val="both"/>
      </w:pPr>
      <w:r>
        <w:t>«</w:t>
      </w:r>
      <w:r>
        <w:rPr>
          <w:b/>
        </w:rPr>
        <w:t>Біологія</w:t>
      </w:r>
      <w:r>
        <w:rPr>
          <w:b/>
          <w:spacing w:val="57"/>
        </w:rPr>
        <w:t xml:space="preserve"> </w:t>
      </w:r>
      <w:r>
        <w:rPr>
          <w:b/>
        </w:rPr>
        <w:t>і екологія</w:t>
      </w:r>
      <w:r>
        <w:t xml:space="preserve">» – 4 </w:t>
      </w:r>
      <w:r>
        <w:rPr>
          <w:spacing w:val="-3"/>
        </w:rPr>
        <w:t xml:space="preserve">години, </w:t>
      </w:r>
      <w:r>
        <w:t>«</w:t>
      </w:r>
      <w:r>
        <w:rPr>
          <w:b/>
        </w:rPr>
        <w:t>Хімія</w:t>
      </w:r>
      <w:r>
        <w:t xml:space="preserve">» – 2,5 </w:t>
      </w:r>
      <w:r>
        <w:rPr>
          <w:spacing w:val="-4"/>
        </w:rPr>
        <w:t>години</w:t>
      </w:r>
      <w:r>
        <w:rPr>
          <w:spacing w:val="62"/>
        </w:rPr>
        <w:t xml:space="preserve"> </w:t>
      </w:r>
      <w:r>
        <w:t xml:space="preserve">(11 </w:t>
      </w:r>
      <w:proofErr w:type="spellStart"/>
      <w:r>
        <w:t>кл</w:t>
      </w:r>
      <w:proofErr w:type="spellEnd"/>
      <w:r>
        <w:t xml:space="preserve">.), 3 години (12 </w:t>
      </w:r>
      <w:proofErr w:type="spellStart"/>
      <w:r>
        <w:t>кл</w:t>
      </w:r>
      <w:proofErr w:type="spellEnd"/>
      <w:r>
        <w:t>.).</w:t>
      </w:r>
    </w:p>
    <w:p w14:paraId="3353C04C" w14:textId="77777777" w:rsidR="00EC2733" w:rsidRDefault="00EC2733" w:rsidP="00EC2733">
      <w:pPr>
        <w:pStyle w:val="a3"/>
        <w:ind w:right="124" w:firstLine="705"/>
        <w:jc w:val="both"/>
      </w:pPr>
      <w:r>
        <w:t xml:space="preserve">Спеціальні курси </w:t>
      </w:r>
      <w:r w:rsidRPr="00365215">
        <w:rPr>
          <w:b/>
        </w:rPr>
        <w:t>«Технологія комп’ютерної обробки інформації»</w:t>
      </w:r>
      <w:r w:rsidRPr="00365215">
        <w:t xml:space="preserve"> </w:t>
      </w:r>
      <w:r>
        <w:t xml:space="preserve">– </w:t>
      </w:r>
      <w:r w:rsidRPr="00365215">
        <w:t xml:space="preserve">1 година, </w:t>
      </w:r>
      <w:r w:rsidRPr="00365215">
        <w:rPr>
          <w:b/>
        </w:rPr>
        <w:t>«Моя громадянська свідомість. Запобігання корупції»</w:t>
      </w:r>
      <w:r>
        <w:t xml:space="preserve"> –</w:t>
      </w:r>
      <w:r w:rsidRPr="00365215">
        <w:t xml:space="preserve"> </w:t>
      </w:r>
      <w:r>
        <w:t xml:space="preserve">0,5 годин (12 </w:t>
      </w:r>
      <w:proofErr w:type="spellStart"/>
      <w:r>
        <w:t>кл</w:t>
      </w:r>
      <w:proofErr w:type="spellEnd"/>
      <w:r>
        <w:t>.) призначені для доповнення, поглиблення змісту непрофільних предметів. Спеціальні курси реалізуються за рахунок додаткових годин.</w:t>
      </w:r>
    </w:p>
    <w:p w14:paraId="2F04FEF3" w14:textId="77777777" w:rsidR="00EC2733" w:rsidRDefault="00EC2733" w:rsidP="00EC2733">
      <w:pPr>
        <w:pStyle w:val="a3"/>
        <w:ind w:right="124" w:firstLine="705"/>
        <w:jc w:val="both"/>
      </w:pPr>
      <w:r>
        <w:t>До корекційно-</w:t>
      </w:r>
      <w:proofErr w:type="spellStart"/>
      <w:r>
        <w:t>розвиткових</w:t>
      </w:r>
      <w:proofErr w:type="spellEnd"/>
      <w:r>
        <w:t xml:space="preserve"> занять включено </w:t>
      </w:r>
      <w:r w:rsidRPr="00D55CD8">
        <w:rPr>
          <w:b/>
        </w:rPr>
        <w:t xml:space="preserve">«Розвиток слухового сприймання та формування вимови» </w:t>
      </w:r>
      <w:r>
        <w:t xml:space="preserve">– 2 </w:t>
      </w:r>
      <w:r>
        <w:rPr>
          <w:spacing w:val="-4"/>
        </w:rPr>
        <w:t>години.</w:t>
      </w:r>
    </w:p>
    <w:p w14:paraId="6DB573DC" w14:textId="77777777" w:rsidR="00EC2733" w:rsidRDefault="00EC2733" w:rsidP="00EC2733">
      <w:pPr>
        <w:ind w:left="220" w:right="128" w:firstLine="705"/>
        <w:jc w:val="both"/>
        <w:rPr>
          <w:sz w:val="28"/>
        </w:rPr>
      </w:pPr>
      <w:r>
        <w:rPr>
          <w:b/>
          <w:sz w:val="28"/>
        </w:rPr>
        <w:t xml:space="preserve">Гранична наповнюваність класів </w:t>
      </w:r>
      <w:r>
        <w:rPr>
          <w:sz w:val="28"/>
        </w:rPr>
        <w:t>та тривалість уроків встановлюється відповідно до Закону України «Про повну загальну середню освіту».</w:t>
      </w:r>
    </w:p>
    <w:p w14:paraId="652AB8FA" w14:textId="77777777" w:rsidR="00EC2733" w:rsidRPr="00696934" w:rsidRDefault="00EC2733" w:rsidP="00ED627A">
      <w:pPr>
        <w:shd w:val="clear" w:color="auto" w:fill="FFFFFF"/>
        <w:ind w:left="284" w:right="199" w:firstLine="567"/>
        <w:jc w:val="both"/>
        <w:rPr>
          <w:sz w:val="28"/>
          <w:szCs w:val="28"/>
          <w:lang w:eastAsia="uk-UA"/>
        </w:rPr>
      </w:pPr>
      <w:r w:rsidRPr="00696934">
        <w:rPr>
          <w:sz w:val="28"/>
          <w:szCs w:val="28"/>
          <w:lang w:eastAsia="uk-UA"/>
        </w:rPr>
        <w:t>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20.02.2001 р. </w:t>
      </w:r>
      <w:hyperlink r:id="rId8" w:tgtFrame="_blank" w:history="1">
        <w:r w:rsidRPr="00696934">
          <w:rPr>
            <w:sz w:val="28"/>
            <w:szCs w:val="28"/>
            <w:lang w:eastAsia="uk-UA"/>
          </w:rPr>
          <w:t>№ 128</w:t>
        </w:r>
      </w:hyperlink>
      <w:r w:rsidRPr="00696934">
        <w:rPr>
          <w:sz w:val="28"/>
          <w:szCs w:val="28"/>
          <w:lang w:eastAsia="uk-UA"/>
        </w:rPr>
        <w:t xml:space="preserve">,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наповнюваності, меншій від нормативної, за рахунок зекономлених </w:t>
      </w:r>
      <w:r w:rsidRPr="00696934">
        <w:rPr>
          <w:sz w:val="28"/>
          <w:szCs w:val="28"/>
          <w:lang w:eastAsia="uk-UA"/>
        </w:rPr>
        <w:lastRenderedPageBreak/>
        <w:t>бюджетних асигнувань та залучення додаткових коштів. Структуру навчального року, графік шкільних канікул визначає спеціальна школа відповідно до рекомендацій Міністерства освіти і науки України.</w:t>
      </w:r>
    </w:p>
    <w:p w14:paraId="33074AFA" w14:textId="77777777" w:rsidR="00EC2733" w:rsidRDefault="00EC2733" w:rsidP="00EC2733">
      <w:pPr>
        <w:pStyle w:val="a3"/>
        <w:ind w:right="120" w:firstLine="705"/>
        <w:jc w:val="both"/>
      </w:pPr>
      <w:r>
        <w:rPr>
          <w:spacing w:val="-4"/>
        </w:rPr>
        <w:t xml:space="preserve">Сума годин </w:t>
      </w:r>
      <w:r>
        <w:t xml:space="preserve">на </w:t>
      </w:r>
      <w:r>
        <w:rPr>
          <w:spacing w:val="-3"/>
        </w:rPr>
        <w:t xml:space="preserve">вивчення </w:t>
      </w:r>
      <w:r>
        <w:t xml:space="preserve">всіх освітніх галузей у Навчальному плані не перевищує </w:t>
      </w:r>
      <w:proofErr w:type="spellStart"/>
      <w:r>
        <w:t>загальнорічної</w:t>
      </w:r>
      <w:proofErr w:type="spellEnd"/>
      <w:r>
        <w:t xml:space="preserve"> кількості навчальних </w:t>
      </w:r>
      <w:r>
        <w:rPr>
          <w:spacing w:val="-4"/>
        </w:rPr>
        <w:t>годин,</w:t>
      </w:r>
      <w:r>
        <w:rPr>
          <w:spacing w:val="62"/>
        </w:rPr>
        <w:t xml:space="preserve"> </w:t>
      </w:r>
      <w:r>
        <w:t xml:space="preserve">що фінансуються з </w:t>
      </w:r>
      <w:r>
        <w:rPr>
          <w:spacing w:val="-4"/>
        </w:rPr>
        <w:t xml:space="preserve">бюджету </w:t>
      </w:r>
      <w:r>
        <w:t xml:space="preserve">(без </w:t>
      </w:r>
      <w:r>
        <w:rPr>
          <w:spacing w:val="-3"/>
        </w:rPr>
        <w:t xml:space="preserve">урахування поділу </w:t>
      </w:r>
      <w:r>
        <w:t xml:space="preserve">на групи), визначеної базовим навчальним планом, з дотриманням вимог гранично допустимого річного </w:t>
      </w:r>
      <w:r>
        <w:rPr>
          <w:spacing w:val="-3"/>
        </w:rPr>
        <w:t xml:space="preserve">навчального </w:t>
      </w:r>
      <w:r>
        <w:t>навантаження учнів (вихованців).</w:t>
      </w:r>
    </w:p>
    <w:p w14:paraId="39D431D6" w14:textId="77777777" w:rsidR="00EC2733" w:rsidRDefault="00EC2733" w:rsidP="00EC2733">
      <w:pPr>
        <w:pStyle w:val="a3"/>
        <w:ind w:right="133" w:firstLine="705"/>
        <w:jc w:val="both"/>
      </w:pPr>
      <w:r>
        <w:t xml:space="preserve">Навчальний план зорієнтований на роботу </w:t>
      </w:r>
      <w:r>
        <w:rPr>
          <w:spacing w:val="-5"/>
        </w:rPr>
        <w:t xml:space="preserve">школи </w:t>
      </w:r>
      <w:r>
        <w:t>за 5-денним навчальним тижнем.</w:t>
      </w:r>
    </w:p>
    <w:p w14:paraId="1C88B07E" w14:textId="77777777" w:rsidR="00EC2733" w:rsidRDefault="00EC2733" w:rsidP="00EC2733">
      <w:pPr>
        <w:pStyle w:val="a3"/>
        <w:ind w:left="0"/>
      </w:pPr>
    </w:p>
    <w:p w14:paraId="42E78BC5" w14:textId="77777777" w:rsidR="00EC2733" w:rsidRDefault="00EC2733" w:rsidP="00EC2733">
      <w:pPr>
        <w:pStyle w:val="11"/>
        <w:numPr>
          <w:ilvl w:val="0"/>
          <w:numId w:val="3"/>
        </w:numPr>
        <w:ind w:left="0" w:firstLine="0"/>
        <w:jc w:val="center"/>
      </w:pPr>
      <w:r>
        <w:t>Навчальні</w:t>
      </w:r>
      <w:r>
        <w:rPr>
          <w:spacing w:val="-2"/>
        </w:rPr>
        <w:t xml:space="preserve"> </w:t>
      </w:r>
      <w:r>
        <w:t>програми</w:t>
      </w:r>
    </w:p>
    <w:p w14:paraId="47E9CEAC" w14:textId="77777777" w:rsidR="00EC2733" w:rsidRDefault="00EC2733" w:rsidP="00EC2733">
      <w:pPr>
        <w:pStyle w:val="a3"/>
        <w:spacing w:before="11"/>
        <w:ind w:left="0"/>
        <w:rPr>
          <w:b/>
          <w:sz w:val="27"/>
        </w:rPr>
      </w:pPr>
    </w:p>
    <w:p w14:paraId="6FAA689C" w14:textId="77777777" w:rsidR="00EC2733" w:rsidRDefault="00EC2733" w:rsidP="008660E6">
      <w:pPr>
        <w:pStyle w:val="a3"/>
        <w:ind w:left="0" w:right="123" w:firstLine="925"/>
        <w:jc w:val="both"/>
      </w:pPr>
      <w:r>
        <w:t>Перелік навчальних програм, що вико</w:t>
      </w:r>
      <w:r w:rsidR="008660E6">
        <w:t xml:space="preserve">ристовуються для того чи іншого </w:t>
      </w:r>
      <w:r>
        <w:t>предмета або інтегрованого курсу у 11-12 класах наведений в Таблиці 1.</w:t>
      </w:r>
    </w:p>
    <w:p w14:paraId="777C177D" w14:textId="01B3DE96" w:rsidR="007B6111" w:rsidRDefault="00EC2733" w:rsidP="00EC2733">
      <w:pPr>
        <w:pStyle w:val="a3"/>
        <w:ind w:left="0"/>
      </w:pPr>
      <w:r>
        <w:t xml:space="preserve">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w:t>
      </w:r>
      <w:r w:rsidR="00D768CC">
        <w:t xml:space="preserve">заступником </w:t>
      </w:r>
      <w:r>
        <w:t>директор</w:t>
      </w:r>
      <w:r w:rsidR="00D768CC">
        <w:t>а з навчально-виховної роботи.</w:t>
      </w:r>
      <w:r>
        <w:t xml:space="preserve"> </w:t>
      </w:r>
    </w:p>
    <w:p w14:paraId="6E9E091F" w14:textId="77777777" w:rsidR="00EC2733" w:rsidRDefault="00EC2733" w:rsidP="00EC2733">
      <w:pPr>
        <w:pStyle w:val="a3"/>
        <w:ind w:left="0"/>
      </w:pPr>
    </w:p>
    <w:p w14:paraId="3FD0EE10" w14:textId="77777777" w:rsidR="00EC2733" w:rsidRDefault="00EC2733" w:rsidP="00EC2733">
      <w:pPr>
        <w:pStyle w:val="a3"/>
        <w:ind w:left="0"/>
        <w:jc w:val="right"/>
      </w:pPr>
      <w:r>
        <w:t xml:space="preserve">Таблиця 1 </w:t>
      </w: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2660"/>
        <w:gridCol w:w="4367"/>
        <w:gridCol w:w="2053"/>
      </w:tblGrid>
      <w:tr w:rsidR="00EC2733" w14:paraId="1F1C647C" w14:textId="77777777" w:rsidTr="00EC2733">
        <w:trPr>
          <w:trHeight w:val="819"/>
        </w:trPr>
        <w:tc>
          <w:tcPr>
            <w:tcW w:w="540" w:type="dxa"/>
          </w:tcPr>
          <w:p w14:paraId="4D49A2C5" w14:textId="77777777" w:rsidR="00EC2733" w:rsidRDefault="00EC2733" w:rsidP="00EC2733">
            <w:pPr>
              <w:pStyle w:val="TableParagraph"/>
              <w:spacing w:before="9" w:line="270" w:lineRule="atLeast"/>
              <w:ind w:left="166" w:right="128" w:hanging="19"/>
              <w:jc w:val="both"/>
              <w:rPr>
                <w:b/>
                <w:sz w:val="24"/>
              </w:rPr>
            </w:pPr>
            <w:r>
              <w:rPr>
                <w:b/>
                <w:sz w:val="24"/>
              </w:rPr>
              <w:t>№ п/ п</w:t>
            </w:r>
          </w:p>
        </w:tc>
        <w:tc>
          <w:tcPr>
            <w:tcW w:w="2660" w:type="dxa"/>
          </w:tcPr>
          <w:p w14:paraId="1CF639EF" w14:textId="77777777" w:rsidR="00EC2733" w:rsidRDefault="00EC2733" w:rsidP="00EC2733">
            <w:pPr>
              <w:pStyle w:val="TableParagraph"/>
              <w:spacing w:before="9"/>
              <w:rPr>
                <w:sz w:val="24"/>
              </w:rPr>
            </w:pPr>
          </w:p>
          <w:p w14:paraId="2D193B8D" w14:textId="77777777" w:rsidR="00EC2733" w:rsidRDefault="00EC2733" w:rsidP="00EC2733">
            <w:pPr>
              <w:pStyle w:val="TableParagraph"/>
              <w:ind w:left="180"/>
              <w:rPr>
                <w:b/>
                <w:sz w:val="24"/>
              </w:rPr>
            </w:pPr>
            <w:r>
              <w:rPr>
                <w:b/>
                <w:sz w:val="24"/>
              </w:rPr>
              <w:t>Навчальний предмет</w:t>
            </w:r>
          </w:p>
        </w:tc>
        <w:tc>
          <w:tcPr>
            <w:tcW w:w="4367" w:type="dxa"/>
          </w:tcPr>
          <w:p w14:paraId="3C0E4CC4" w14:textId="77777777" w:rsidR="00EC2733" w:rsidRDefault="00EC2733" w:rsidP="00EC2733">
            <w:pPr>
              <w:pStyle w:val="TableParagraph"/>
              <w:spacing w:before="9"/>
              <w:rPr>
                <w:sz w:val="24"/>
              </w:rPr>
            </w:pPr>
          </w:p>
          <w:p w14:paraId="0BA3CC0E" w14:textId="77777777" w:rsidR="00EC2733" w:rsidRDefault="00EC2733" w:rsidP="00EC2733">
            <w:pPr>
              <w:pStyle w:val="TableParagraph"/>
              <w:ind w:left="1138"/>
              <w:rPr>
                <w:b/>
                <w:sz w:val="24"/>
              </w:rPr>
            </w:pPr>
            <w:r>
              <w:rPr>
                <w:b/>
                <w:sz w:val="24"/>
              </w:rPr>
              <w:t>Навчальна програма</w:t>
            </w:r>
          </w:p>
        </w:tc>
        <w:tc>
          <w:tcPr>
            <w:tcW w:w="2053" w:type="dxa"/>
          </w:tcPr>
          <w:p w14:paraId="25D7E830" w14:textId="77777777" w:rsidR="00EC2733" w:rsidRDefault="00EC2733" w:rsidP="00EC2733">
            <w:pPr>
              <w:pStyle w:val="TableParagraph"/>
              <w:spacing w:before="9"/>
              <w:rPr>
                <w:sz w:val="24"/>
              </w:rPr>
            </w:pPr>
          </w:p>
          <w:p w14:paraId="66F34EA1" w14:textId="77777777" w:rsidR="00EC2733" w:rsidRDefault="00EC2733" w:rsidP="00EC2733">
            <w:pPr>
              <w:pStyle w:val="TableParagraph"/>
              <w:ind w:left="432"/>
              <w:rPr>
                <w:b/>
                <w:sz w:val="24"/>
              </w:rPr>
            </w:pPr>
            <w:r>
              <w:rPr>
                <w:b/>
                <w:sz w:val="24"/>
              </w:rPr>
              <w:t>Підстава</w:t>
            </w:r>
          </w:p>
        </w:tc>
      </w:tr>
      <w:tr w:rsidR="00EC2733" w14:paraId="2188448F" w14:textId="77777777" w:rsidTr="00EC2733">
        <w:trPr>
          <w:trHeight w:val="903"/>
        </w:trPr>
        <w:tc>
          <w:tcPr>
            <w:tcW w:w="540" w:type="dxa"/>
          </w:tcPr>
          <w:p w14:paraId="1F47B567" w14:textId="77777777" w:rsidR="00EC2733" w:rsidRDefault="00EC2733" w:rsidP="00EC2733">
            <w:pPr>
              <w:pStyle w:val="TableParagraph"/>
              <w:ind w:left="16"/>
              <w:jc w:val="center"/>
              <w:rPr>
                <w:sz w:val="24"/>
              </w:rPr>
            </w:pPr>
            <w:r>
              <w:rPr>
                <w:sz w:val="24"/>
              </w:rPr>
              <w:t>1</w:t>
            </w:r>
          </w:p>
        </w:tc>
        <w:tc>
          <w:tcPr>
            <w:tcW w:w="2660" w:type="dxa"/>
          </w:tcPr>
          <w:p w14:paraId="1D06E76B" w14:textId="77777777" w:rsidR="00EC2733" w:rsidRDefault="00EC2733" w:rsidP="00EC2733">
            <w:pPr>
              <w:pStyle w:val="TableParagraph"/>
              <w:ind w:left="125"/>
              <w:rPr>
                <w:sz w:val="24"/>
              </w:rPr>
            </w:pPr>
            <w:r>
              <w:rPr>
                <w:sz w:val="24"/>
              </w:rPr>
              <w:t>Українська мова</w:t>
            </w:r>
          </w:p>
        </w:tc>
        <w:tc>
          <w:tcPr>
            <w:tcW w:w="4367" w:type="dxa"/>
          </w:tcPr>
          <w:p w14:paraId="2CE8B3C9" w14:textId="77777777" w:rsidR="00EC2733" w:rsidRPr="0063407C" w:rsidRDefault="005C3516" w:rsidP="00EC2733">
            <w:pPr>
              <w:pStyle w:val="TableParagraph"/>
              <w:ind w:left="120"/>
              <w:rPr>
                <w:color w:val="000000" w:themeColor="text1"/>
                <w:sz w:val="20"/>
              </w:rPr>
            </w:pPr>
            <w:hyperlink r:id="rId9">
              <w:r w:rsidR="00EC2733" w:rsidRPr="0063407C">
                <w:rPr>
                  <w:color w:val="000000" w:themeColor="text1"/>
                  <w:sz w:val="20"/>
                  <w:u w:val="single" w:color="0462C1"/>
                </w:rPr>
                <w:t>Українська мова для загальноосвітніх навчальних</w:t>
              </w:r>
            </w:hyperlink>
            <w:r w:rsidR="00EC2733" w:rsidRPr="0063407C">
              <w:rPr>
                <w:color w:val="000000" w:themeColor="text1"/>
                <w:sz w:val="20"/>
              </w:rPr>
              <w:t xml:space="preserve"> </w:t>
            </w:r>
            <w:hyperlink r:id="rId10">
              <w:r w:rsidR="00EC2733" w:rsidRPr="0063407C">
                <w:rPr>
                  <w:color w:val="000000" w:themeColor="text1"/>
                  <w:sz w:val="20"/>
                  <w:u w:val="single" w:color="0462C1"/>
                </w:rPr>
                <w:t>закладів з українською мовою навчання</w:t>
              </w:r>
            </w:hyperlink>
          </w:p>
          <w:p w14:paraId="7645FD88" w14:textId="77777777" w:rsidR="00EC2733" w:rsidRPr="0063407C" w:rsidRDefault="005C3516" w:rsidP="00EC2733">
            <w:pPr>
              <w:pStyle w:val="TableParagraph"/>
              <w:ind w:left="120"/>
              <w:rPr>
                <w:color w:val="000000" w:themeColor="text1"/>
                <w:sz w:val="20"/>
              </w:rPr>
            </w:pPr>
            <w:hyperlink r:id="rId11">
              <w:r w:rsidR="00EC2733" w:rsidRPr="0063407C">
                <w:rPr>
                  <w:color w:val="000000" w:themeColor="text1"/>
                  <w:sz w:val="20"/>
                  <w:u w:val="single" w:color="0462C1"/>
                </w:rPr>
                <w:t>10-11 класи</w:t>
              </w:r>
            </w:hyperlink>
          </w:p>
          <w:p w14:paraId="761C509A" w14:textId="77777777" w:rsidR="00EC2733" w:rsidRPr="0063407C" w:rsidRDefault="005C3516" w:rsidP="00EC2733">
            <w:pPr>
              <w:pStyle w:val="TableParagraph"/>
              <w:spacing w:line="198" w:lineRule="exact"/>
              <w:ind w:left="120"/>
              <w:rPr>
                <w:color w:val="000000" w:themeColor="text1"/>
                <w:sz w:val="20"/>
              </w:rPr>
            </w:pPr>
            <w:hyperlink r:id="rId12">
              <w:r w:rsidR="00EC2733" w:rsidRPr="0063407C">
                <w:rPr>
                  <w:color w:val="000000" w:themeColor="text1"/>
                  <w:sz w:val="20"/>
                  <w:u w:val="single" w:color="0462C1"/>
                </w:rPr>
                <w:t>РІВЕНЬ СТАНДАРТУ</w:t>
              </w:r>
            </w:hyperlink>
          </w:p>
        </w:tc>
        <w:tc>
          <w:tcPr>
            <w:tcW w:w="2053" w:type="dxa"/>
          </w:tcPr>
          <w:p w14:paraId="374D0A13" w14:textId="77777777" w:rsidR="00EC2733" w:rsidRDefault="00EC2733" w:rsidP="00EC2733">
            <w:pPr>
              <w:pStyle w:val="TableParagraph"/>
              <w:spacing w:before="110"/>
              <w:ind w:left="115" w:right="94"/>
              <w:rPr>
                <w:sz w:val="20"/>
              </w:rPr>
            </w:pPr>
            <w:r>
              <w:rPr>
                <w:sz w:val="20"/>
              </w:rPr>
              <w:t>Наказ МОН України від 23.10.2017 № 1407</w:t>
            </w:r>
          </w:p>
        </w:tc>
      </w:tr>
      <w:tr w:rsidR="00EC2733" w14:paraId="1252457F" w14:textId="77777777" w:rsidTr="00EC2733">
        <w:trPr>
          <w:trHeight w:val="1139"/>
        </w:trPr>
        <w:tc>
          <w:tcPr>
            <w:tcW w:w="540" w:type="dxa"/>
          </w:tcPr>
          <w:p w14:paraId="03BAEAA2" w14:textId="77777777" w:rsidR="00EC2733" w:rsidRDefault="00EC2733" w:rsidP="00EC2733">
            <w:pPr>
              <w:pStyle w:val="TableParagraph"/>
              <w:spacing w:before="1"/>
              <w:ind w:left="16"/>
              <w:jc w:val="center"/>
              <w:rPr>
                <w:sz w:val="24"/>
              </w:rPr>
            </w:pPr>
            <w:r>
              <w:rPr>
                <w:sz w:val="24"/>
              </w:rPr>
              <w:t>2</w:t>
            </w:r>
          </w:p>
        </w:tc>
        <w:tc>
          <w:tcPr>
            <w:tcW w:w="2660" w:type="dxa"/>
          </w:tcPr>
          <w:p w14:paraId="34C803AC" w14:textId="77777777" w:rsidR="00EC2733" w:rsidRDefault="00EC2733" w:rsidP="00EC2733">
            <w:pPr>
              <w:pStyle w:val="TableParagraph"/>
              <w:spacing w:before="1"/>
              <w:ind w:left="125"/>
              <w:rPr>
                <w:sz w:val="24"/>
              </w:rPr>
            </w:pPr>
            <w:r>
              <w:rPr>
                <w:sz w:val="24"/>
              </w:rPr>
              <w:t>Українська література</w:t>
            </w:r>
          </w:p>
        </w:tc>
        <w:tc>
          <w:tcPr>
            <w:tcW w:w="4367" w:type="dxa"/>
          </w:tcPr>
          <w:p w14:paraId="7841A783" w14:textId="77777777" w:rsidR="00EC2733" w:rsidRPr="0063407C" w:rsidRDefault="005C3516" w:rsidP="00EC2733">
            <w:pPr>
              <w:pStyle w:val="TableParagraph"/>
              <w:spacing w:before="7"/>
              <w:ind w:left="120"/>
              <w:rPr>
                <w:color w:val="000000" w:themeColor="text1"/>
                <w:sz w:val="20"/>
              </w:rPr>
            </w:pPr>
            <w:hyperlink r:id="rId13">
              <w:r w:rsidR="00EC2733" w:rsidRPr="0063407C">
                <w:rPr>
                  <w:color w:val="000000" w:themeColor="text1"/>
                  <w:sz w:val="20"/>
                  <w:u w:val="single" w:color="0462C1"/>
                </w:rPr>
                <w:t>УКРАЇНСЬКА ЛІТЕРАТУРА</w:t>
              </w:r>
            </w:hyperlink>
          </w:p>
          <w:p w14:paraId="09C4381E" w14:textId="77777777" w:rsidR="00EC2733" w:rsidRPr="0063407C" w:rsidRDefault="005C3516" w:rsidP="00EC2733">
            <w:pPr>
              <w:pStyle w:val="TableParagraph"/>
              <w:ind w:left="120" w:right="735"/>
              <w:rPr>
                <w:color w:val="000000" w:themeColor="text1"/>
                <w:sz w:val="20"/>
              </w:rPr>
            </w:pPr>
            <w:hyperlink r:id="rId14">
              <w:r w:rsidR="00EC2733" w:rsidRPr="0063407C">
                <w:rPr>
                  <w:color w:val="000000" w:themeColor="text1"/>
                  <w:sz w:val="20"/>
                  <w:u w:val="single" w:color="0462C1"/>
                </w:rPr>
                <w:t>Програма для загальноосвітніх навчальних</w:t>
              </w:r>
            </w:hyperlink>
            <w:r w:rsidR="00EC2733" w:rsidRPr="0063407C">
              <w:rPr>
                <w:color w:val="000000" w:themeColor="text1"/>
                <w:sz w:val="20"/>
              </w:rPr>
              <w:t xml:space="preserve"> </w:t>
            </w:r>
            <w:hyperlink r:id="rId15">
              <w:r w:rsidR="00EC2733" w:rsidRPr="0063407C">
                <w:rPr>
                  <w:color w:val="000000" w:themeColor="text1"/>
                  <w:sz w:val="20"/>
                  <w:u w:val="single" w:color="0462C1"/>
                </w:rPr>
                <w:t>закладів</w:t>
              </w:r>
            </w:hyperlink>
          </w:p>
          <w:p w14:paraId="47A97D30" w14:textId="77777777" w:rsidR="00EC2733" w:rsidRPr="0063407C" w:rsidRDefault="005C3516" w:rsidP="00EC2733">
            <w:pPr>
              <w:pStyle w:val="TableParagraph"/>
              <w:spacing w:line="230" w:lineRule="atLeast"/>
              <w:ind w:left="120" w:right="2849"/>
              <w:rPr>
                <w:color w:val="000000" w:themeColor="text1"/>
                <w:sz w:val="20"/>
              </w:rPr>
            </w:pPr>
            <w:hyperlink r:id="rId16">
              <w:r w:rsidR="00EC2733" w:rsidRPr="0063407C">
                <w:rPr>
                  <w:color w:val="000000" w:themeColor="text1"/>
                  <w:sz w:val="20"/>
                  <w:u w:val="single" w:color="0462C1"/>
                </w:rPr>
                <w:t>10–11 класи</w:t>
              </w:r>
            </w:hyperlink>
            <w:r w:rsidR="00EC2733" w:rsidRPr="0063407C">
              <w:rPr>
                <w:color w:val="000000" w:themeColor="text1"/>
                <w:sz w:val="20"/>
              </w:rPr>
              <w:t xml:space="preserve"> </w:t>
            </w:r>
            <w:hyperlink r:id="rId17">
              <w:r w:rsidR="00EC2733" w:rsidRPr="0063407C">
                <w:rPr>
                  <w:color w:val="000000" w:themeColor="text1"/>
                  <w:sz w:val="20"/>
                  <w:u w:val="single" w:color="0462C1"/>
                </w:rPr>
                <w:t>(рівень стандарту)</w:t>
              </w:r>
            </w:hyperlink>
          </w:p>
        </w:tc>
        <w:tc>
          <w:tcPr>
            <w:tcW w:w="2053" w:type="dxa"/>
          </w:tcPr>
          <w:p w14:paraId="4C346D4F" w14:textId="77777777" w:rsidR="00EC2733" w:rsidRDefault="00EC2733" w:rsidP="00EC2733">
            <w:pPr>
              <w:pStyle w:val="TableParagraph"/>
              <w:spacing w:before="1"/>
              <w:ind w:left="115" w:right="94"/>
              <w:rPr>
                <w:sz w:val="20"/>
              </w:rPr>
            </w:pPr>
            <w:r>
              <w:rPr>
                <w:sz w:val="20"/>
              </w:rPr>
              <w:t>Наказ МОН України від 23.10.2017 № 1407</w:t>
            </w:r>
          </w:p>
        </w:tc>
      </w:tr>
      <w:tr w:rsidR="00EC2733" w14:paraId="4FB4293F" w14:textId="77777777" w:rsidTr="00EC2733">
        <w:trPr>
          <w:trHeight w:val="683"/>
        </w:trPr>
        <w:tc>
          <w:tcPr>
            <w:tcW w:w="540" w:type="dxa"/>
          </w:tcPr>
          <w:p w14:paraId="7940CBC9" w14:textId="77777777" w:rsidR="00EC2733" w:rsidRDefault="00EC2733" w:rsidP="00EC2733">
            <w:pPr>
              <w:pStyle w:val="TableParagraph"/>
              <w:spacing w:before="201"/>
              <w:ind w:left="16"/>
              <w:jc w:val="center"/>
              <w:rPr>
                <w:sz w:val="24"/>
              </w:rPr>
            </w:pPr>
            <w:r>
              <w:rPr>
                <w:sz w:val="24"/>
              </w:rPr>
              <w:t>3</w:t>
            </w:r>
          </w:p>
        </w:tc>
        <w:tc>
          <w:tcPr>
            <w:tcW w:w="2660" w:type="dxa"/>
          </w:tcPr>
          <w:p w14:paraId="45D6D621" w14:textId="77777777" w:rsidR="00EC2733" w:rsidRDefault="00EC2733" w:rsidP="00EC2733">
            <w:pPr>
              <w:pStyle w:val="TableParagraph"/>
              <w:spacing w:before="201"/>
              <w:ind w:left="125"/>
              <w:rPr>
                <w:sz w:val="24"/>
              </w:rPr>
            </w:pPr>
            <w:r>
              <w:rPr>
                <w:sz w:val="24"/>
              </w:rPr>
              <w:t>Зарубіжна література</w:t>
            </w:r>
          </w:p>
        </w:tc>
        <w:tc>
          <w:tcPr>
            <w:tcW w:w="4367" w:type="dxa"/>
          </w:tcPr>
          <w:p w14:paraId="5DE1906B" w14:textId="77777777" w:rsidR="00EC2733" w:rsidRPr="0063407C" w:rsidRDefault="005C3516" w:rsidP="00EC2733">
            <w:pPr>
              <w:pStyle w:val="TableParagraph"/>
              <w:spacing w:line="225" w:lineRule="exact"/>
              <w:ind w:left="120"/>
              <w:rPr>
                <w:color w:val="000000" w:themeColor="text1"/>
                <w:sz w:val="20"/>
              </w:rPr>
            </w:pPr>
            <w:hyperlink r:id="rId18">
              <w:r w:rsidR="00EC2733" w:rsidRPr="0063407C">
                <w:rPr>
                  <w:color w:val="000000" w:themeColor="text1"/>
                  <w:sz w:val="20"/>
                  <w:u w:val="single" w:color="0462C1"/>
                </w:rPr>
                <w:t>ЗАРУБІЖНА ЛІТЕРАТУРА</w:t>
              </w:r>
            </w:hyperlink>
          </w:p>
          <w:p w14:paraId="316E504F" w14:textId="77777777" w:rsidR="00EC2733" w:rsidRPr="0063407C" w:rsidRDefault="005C3516" w:rsidP="00EC2733">
            <w:pPr>
              <w:pStyle w:val="TableParagraph"/>
              <w:spacing w:line="230" w:lineRule="atLeast"/>
              <w:ind w:left="120" w:right="2971"/>
              <w:rPr>
                <w:color w:val="000000" w:themeColor="text1"/>
                <w:sz w:val="20"/>
              </w:rPr>
            </w:pPr>
            <w:hyperlink r:id="rId19">
              <w:r w:rsidR="00EC2733" w:rsidRPr="0063407C">
                <w:rPr>
                  <w:color w:val="000000" w:themeColor="text1"/>
                  <w:sz w:val="20"/>
                  <w:u w:val="single" w:color="0462C1"/>
                </w:rPr>
                <w:t>10 – 11 класи</w:t>
              </w:r>
            </w:hyperlink>
            <w:hyperlink r:id="rId20">
              <w:r w:rsidR="00EC2733" w:rsidRPr="0063407C">
                <w:rPr>
                  <w:color w:val="000000" w:themeColor="text1"/>
                  <w:sz w:val="20"/>
                  <w:u w:val="single" w:color="0462C1"/>
                </w:rPr>
                <w:t xml:space="preserve"> Рівень стандарту</w:t>
              </w:r>
            </w:hyperlink>
          </w:p>
        </w:tc>
        <w:tc>
          <w:tcPr>
            <w:tcW w:w="2053" w:type="dxa"/>
          </w:tcPr>
          <w:p w14:paraId="700BAEB4" w14:textId="77777777" w:rsidR="00EC2733" w:rsidRDefault="00EC2733" w:rsidP="00EC2733">
            <w:pPr>
              <w:pStyle w:val="TableParagraph"/>
              <w:ind w:left="115" w:right="670"/>
              <w:rPr>
                <w:sz w:val="20"/>
              </w:rPr>
            </w:pPr>
            <w:r>
              <w:rPr>
                <w:sz w:val="20"/>
              </w:rPr>
              <w:t>Наказ МОН України від</w:t>
            </w:r>
          </w:p>
          <w:p w14:paraId="0B3A1E96" w14:textId="77777777" w:rsidR="00EC2733" w:rsidRDefault="00EC2733" w:rsidP="00EC2733">
            <w:pPr>
              <w:pStyle w:val="TableParagraph"/>
              <w:spacing w:line="208" w:lineRule="exact"/>
              <w:ind w:left="115"/>
              <w:rPr>
                <w:sz w:val="20"/>
              </w:rPr>
            </w:pPr>
            <w:r>
              <w:rPr>
                <w:sz w:val="20"/>
              </w:rPr>
              <w:t>03.08.2022 № 698</w:t>
            </w:r>
          </w:p>
        </w:tc>
      </w:tr>
      <w:tr w:rsidR="00EC2733" w14:paraId="7F6B81F9" w14:textId="77777777" w:rsidTr="00EC2733">
        <w:trPr>
          <w:trHeight w:val="1136"/>
        </w:trPr>
        <w:tc>
          <w:tcPr>
            <w:tcW w:w="540" w:type="dxa"/>
          </w:tcPr>
          <w:p w14:paraId="4D9F3E09" w14:textId="77777777" w:rsidR="00EC2733" w:rsidRDefault="00EC2733" w:rsidP="00EC2733">
            <w:pPr>
              <w:pStyle w:val="TableParagraph"/>
              <w:ind w:left="16"/>
              <w:jc w:val="center"/>
              <w:rPr>
                <w:sz w:val="24"/>
              </w:rPr>
            </w:pPr>
            <w:r>
              <w:rPr>
                <w:sz w:val="24"/>
              </w:rPr>
              <w:t>4</w:t>
            </w:r>
          </w:p>
        </w:tc>
        <w:tc>
          <w:tcPr>
            <w:tcW w:w="2660" w:type="dxa"/>
          </w:tcPr>
          <w:p w14:paraId="711BCB8A" w14:textId="77777777" w:rsidR="00EC2733" w:rsidRDefault="00EC2733" w:rsidP="00EC2733">
            <w:pPr>
              <w:pStyle w:val="TableParagraph"/>
              <w:ind w:left="125"/>
              <w:rPr>
                <w:sz w:val="24"/>
              </w:rPr>
            </w:pPr>
            <w:r>
              <w:rPr>
                <w:sz w:val="24"/>
              </w:rPr>
              <w:t>Іноземна мова (англійська) мова</w:t>
            </w:r>
          </w:p>
        </w:tc>
        <w:tc>
          <w:tcPr>
            <w:tcW w:w="4367" w:type="dxa"/>
          </w:tcPr>
          <w:p w14:paraId="525C5907" w14:textId="77777777" w:rsidR="00EC2733" w:rsidRPr="0063407C" w:rsidRDefault="005C3516" w:rsidP="00EC2733">
            <w:pPr>
              <w:pStyle w:val="TableParagraph"/>
              <w:ind w:left="120" w:right="2648"/>
              <w:rPr>
                <w:color w:val="000000" w:themeColor="text1"/>
                <w:sz w:val="20"/>
              </w:rPr>
            </w:pPr>
            <w:hyperlink r:id="rId21">
              <w:r w:rsidR="00EC2733" w:rsidRPr="0063407C">
                <w:rPr>
                  <w:color w:val="000000" w:themeColor="text1"/>
                  <w:sz w:val="20"/>
                  <w:u w:val="single" w:color="0462C1"/>
                </w:rPr>
                <w:t>Навчальні програми</w:t>
              </w:r>
            </w:hyperlink>
            <w:r w:rsidR="00EC2733" w:rsidRPr="0063407C">
              <w:rPr>
                <w:color w:val="000000" w:themeColor="text1"/>
                <w:sz w:val="20"/>
              </w:rPr>
              <w:t xml:space="preserve"> </w:t>
            </w:r>
            <w:hyperlink r:id="rId22">
              <w:r w:rsidR="00EC2733" w:rsidRPr="0063407C">
                <w:rPr>
                  <w:color w:val="000000" w:themeColor="text1"/>
                  <w:sz w:val="20"/>
                  <w:u w:val="single" w:color="0462C1"/>
                </w:rPr>
                <w:t>з іноземних мов1</w:t>
              </w:r>
            </w:hyperlink>
          </w:p>
          <w:p w14:paraId="3BD050F6" w14:textId="77777777" w:rsidR="00EC2733" w:rsidRPr="0063407C" w:rsidRDefault="005C3516" w:rsidP="00EC2733">
            <w:pPr>
              <w:pStyle w:val="TableParagraph"/>
              <w:ind w:left="120" w:right="861"/>
              <w:rPr>
                <w:color w:val="000000" w:themeColor="text1"/>
                <w:sz w:val="20"/>
              </w:rPr>
            </w:pPr>
            <w:hyperlink r:id="rId23">
              <w:r w:rsidR="00EC2733" w:rsidRPr="0063407C">
                <w:rPr>
                  <w:color w:val="000000" w:themeColor="text1"/>
                  <w:sz w:val="20"/>
                  <w:u w:val="single" w:color="0462C1"/>
                </w:rPr>
                <w:t>для загальноосвітніх навчальних закладів</w:t>
              </w:r>
            </w:hyperlink>
            <w:r w:rsidR="00EC2733" w:rsidRPr="0063407C">
              <w:rPr>
                <w:color w:val="000000" w:themeColor="text1"/>
                <w:sz w:val="20"/>
              </w:rPr>
              <w:t xml:space="preserve"> </w:t>
            </w:r>
          </w:p>
          <w:p w14:paraId="41BECB07" w14:textId="77777777" w:rsidR="00EC2733" w:rsidRPr="0063407C" w:rsidRDefault="005C3516" w:rsidP="00EC2733">
            <w:pPr>
              <w:pStyle w:val="TableParagraph"/>
              <w:spacing w:line="193" w:lineRule="exact"/>
              <w:ind w:left="120"/>
              <w:rPr>
                <w:color w:val="000000" w:themeColor="text1"/>
                <w:sz w:val="20"/>
                <w:u w:val="single" w:color="0462C1"/>
              </w:rPr>
            </w:pPr>
            <w:hyperlink r:id="rId24">
              <w:r w:rsidR="00EC2733" w:rsidRPr="0063407C">
                <w:rPr>
                  <w:color w:val="000000" w:themeColor="text1"/>
                  <w:sz w:val="20"/>
                  <w:u w:val="single" w:color="0462C1"/>
                </w:rPr>
                <w:t>10 – 11 класи</w:t>
              </w:r>
            </w:hyperlink>
          </w:p>
          <w:p w14:paraId="4F7FA754" w14:textId="77777777" w:rsidR="00EC2733" w:rsidRPr="0063407C" w:rsidRDefault="00EC2733" w:rsidP="00EC2733">
            <w:pPr>
              <w:pStyle w:val="TableParagraph"/>
              <w:spacing w:line="193" w:lineRule="exact"/>
              <w:ind w:left="120"/>
              <w:rPr>
                <w:color w:val="000000" w:themeColor="text1"/>
                <w:sz w:val="20"/>
              </w:rPr>
            </w:pPr>
            <w:r w:rsidRPr="0063407C">
              <w:rPr>
                <w:color w:val="000000" w:themeColor="text1"/>
                <w:sz w:val="20"/>
                <w:u w:val="single" w:color="0462C1"/>
              </w:rPr>
              <w:t>Рівень стандарту</w:t>
            </w:r>
          </w:p>
        </w:tc>
        <w:tc>
          <w:tcPr>
            <w:tcW w:w="2053" w:type="dxa"/>
          </w:tcPr>
          <w:p w14:paraId="6F432EE9" w14:textId="77777777" w:rsidR="00EC2733" w:rsidRDefault="00EC2733" w:rsidP="00EC2733">
            <w:pPr>
              <w:pStyle w:val="TableParagraph"/>
              <w:ind w:left="115" w:right="94"/>
              <w:rPr>
                <w:sz w:val="20"/>
              </w:rPr>
            </w:pPr>
            <w:r>
              <w:rPr>
                <w:sz w:val="20"/>
              </w:rPr>
              <w:t>Наказ МОН України від 23.10.2017 № 1407</w:t>
            </w:r>
          </w:p>
        </w:tc>
      </w:tr>
      <w:tr w:rsidR="00EC2733" w14:paraId="4FF6B404" w14:textId="77777777" w:rsidTr="00EC2733">
        <w:trPr>
          <w:trHeight w:val="680"/>
        </w:trPr>
        <w:tc>
          <w:tcPr>
            <w:tcW w:w="540" w:type="dxa"/>
          </w:tcPr>
          <w:p w14:paraId="5A662BDC" w14:textId="77777777" w:rsidR="00EC2733" w:rsidRPr="00D95063" w:rsidRDefault="00EC2733" w:rsidP="00EC2733">
            <w:pPr>
              <w:pStyle w:val="TableParagraph"/>
              <w:spacing w:before="208"/>
              <w:ind w:left="16"/>
              <w:jc w:val="center"/>
              <w:rPr>
                <w:sz w:val="24"/>
                <w:lang w:val="en-US"/>
              </w:rPr>
            </w:pPr>
            <w:r>
              <w:rPr>
                <w:sz w:val="24"/>
                <w:lang w:val="en-US"/>
              </w:rPr>
              <w:t>5</w:t>
            </w:r>
          </w:p>
        </w:tc>
        <w:tc>
          <w:tcPr>
            <w:tcW w:w="2660" w:type="dxa"/>
          </w:tcPr>
          <w:p w14:paraId="1CAD813F" w14:textId="77777777" w:rsidR="00EC2733" w:rsidRDefault="00EC2733" w:rsidP="00EC2733">
            <w:pPr>
              <w:pStyle w:val="TableParagraph"/>
              <w:spacing w:before="208"/>
              <w:ind w:left="125"/>
              <w:rPr>
                <w:sz w:val="24"/>
              </w:rPr>
            </w:pPr>
            <w:r>
              <w:rPr>
                <w:sz w:val="24"/>
              </w:rPr>
              <w:t>Історія України</w:t>
            </w:r>
          </w:p>
        </w:tc>
        <w:tc>
          <w:tcPr>
            <w:tcW w:w="4367" w:type="dxa"/>
          </w:tcPr>
          <w:p w14:paraId="47441E0F" w14:textId="77777777" w:rsidR="00EC2733" w:rsidRPr="0063407C" w:rsidRDefault="005C3516" w:rsidP="00EC2733">
            <w:pPr>
              <w:pStyle w:val="TableParagraph"/>
              <w:spacing w:before="116"/>
              <w:ind w:left="120" w:right="595"/>
              <w:rPr>
                <w:color w:val="000000" w:themeColor="text1"/>
                <w:sz w:val="20"/>
              </w:rPr>
            </w:pPr>
            <w:hyperlink r:id="rId25">
              <w:r w:rsidR="00EC2733" w:rsidRPr="0063407C">
                <w:rPr>
                  <w:color w:val="000000" w:themeColor="text1"/>
                  <w:sz w:val="20"/>
                  <w:u w:val="single" w:color="0462C1"/>
                </w:rPr>
                <w:t>ІСТОРІЯ УКРАЇНИ. ВСЕСВІТНЯ ІСТОРІЯ</w:t>
              </w:r>
            </w:hyperlink>
            <w:r w:rsidR="00EC2733" w:rsidRPr="0063407C">
              <w:rPr>
                <w:color w:val="000000" w:themeColor="text1"/>
                <w:sz w:val="20"/>
              </w:rPr>
              <w:t xml:space="preserve"> </w:t>
            </w:r>
            <w:hyperlink r:id="rId26">
              <w:r w:rsidR="00EC2733" w:rsidRPr="0063407C">
                <w:rPr>
                  <w:color w:val="000000" w:themeColor="text1"/>
                  <w:sz w:val="20"/>
                  <w:u w:val="single" w:color="0462C1"/>
                </w:rPr>
                <w:t>6 – 11 КЛАСИ</w:t>
              </w:r>
            </w:hyperlink>
          </w:p>
        </w:tc>
        <w:tc>
          <w:tcPr>
            <w:tcW w:w="2053" w:type="dxa"/>
          </w:tcPr>
          <w:p w14:paraId="1B420CEE" w14:textId="77777777" w:rsidR="00EC2733" w:rsidRDefault="00EC2733" w:rsidP="00EC2733">
            <w:pPr>
              <w:pStyle w:val="TableParagraph"/>
              <w:spacing w:before="1" w:line="230" w:lineRule="atLeast"/>
              <w:ind w:left="115" w:right="194"/>
              <w:rPr>
                <w:sz w:val="20"/>
              </w:rPr>
            </w:pPr>
            <w:r>
              <w:rPr>
                <w:sz w:val="20"/>
              </w:rPr>
              <w:t>Наказ МОН України від 03.08.2022 № 698</w:t>
            </w:r>
          </w:p>
        </w:tc>
      </w:tr>
      <w:tr w:rsidR="00EC2733" w14:paraId="5046E47B" w14:textId="77777777" w:rsidTr="00EC2733">
        <w:trPr>
          <w:trHeight w:val="668"/>
        </w:trPr>
        <w:tc>
          <w:tcPr>
            <w:tcW w:w="540" w:type="dxa"/>
          </w:tcPr>
          <w:p w14:paraId="4664E813" w14:textId="77777777" w:rsidR="00EC2733" w:rsidRPr="00D95063" w:rsidRDefault="00EC2733" w:rsidP="00EC2733">
            <w:pPr>
              <w:pStyle w:val="TableParagraph"/>
              <w:spacing w:before="202"/>
              <w:ind w:left="16"/>
              <w:jc w:val="center"/>
              <w:rPr>
                <w:sz w:val="24"/>
                <w:lang w:val="en-US"/>
              </w:rPr>
            </w:pPr>
            <w:r>
              <w:rPr>
                <w:sz w:val="24"/>
                <w:lang w:val="en-US"/>
              </w:rPr>
              <w:t>6</w:t>
            </w:r>
          </w:p>
        </w:tc>
        <w:tc>
          <w:tcPr>
            <w:tcW w:w="2660" w:type="dxa"/>
          </w:tcPr>
          <w:p w14:paraId="28280CF3" w14:textId="77777777" w:rsidR="00EC2733" w:rsidRDefault="00EC2733" w:rsidP="00EC2733">
            <w:pPr>
              <w:pStyle w:val="TableParagraph"/>
              <w:spacing w:before="202"/>
              <w:ind w:left="125"/>
              <w:rPr>
                <w:sz w:val="24"/>
              </w:rPr>
            </w:pPr>
            <w:r>
              <w:rPr>
                <w:sz w:val="24"/>
              </w:rPr>
              <w:t>Всесвітня історія</w:t>
            </w:r>
          </w:p>
        </w:tc>
        <w:tc>
          <w:tcPr>
            <w:tcW w:w="4367" w:type="dxa"/>
          </w:tcPr>
          <w:p w14:paraId="23859D45" w14:textId="77777777" w:rsidR="00EC2733" w:rsidRPr="0063407C" w:rsidRDefault="005C3516" w:rsidP="00EC2733">
            <w:pPr>
              <w:pStyle w:val="TableParagraph"/>
              <w:spacing w:before="110"/>
              <w:ind w:left="120" w:right="595"/>
              <w:rPr>
                <w:color w:val="000000" w:themeColor="text1"/>
                <w:sz w:val="20"/>
              </w:rPr>
            </w:pPr>
            <w:hyperlink r:id="rId27">
              <w:r w:rsidR="00EC2733" w:rsidRPr="0063407C">
                <w:rPr>
                  <w:color w:val="000000" w:themeColor="text1"/>
                  <w:sz w:val="20"/>
                  <w:u w:val="single" w:color="0462C1"/>
                </w:rPr>
                <w:t>ІСТОРІЯ УКРАЇНИ. ВСЕСВІТНЯ ІСТОРІЯ</w:t>
              </w:r>
            </w:hyperlink>
            <w:r w:rsidR="00EC2733" w:rsidRPr="0063407C">
              <w:rPr>
                <w:color w:val="000000" w:themeColor="text1"/>
                <w:sz w:val="20"/>
              </w:rPr>
              <w:t xml:space="preserve"> </w:t>
            </w:r>
            <w:hyperlink r:id="rId28">
              <w:r w:rsidR="00EC2733" w:rsidRPr="0063407C">
                <w:rPr>
                  <w:color w:val="000000" w:themeColor="text1"/>
                  <w:sz w:val="20"/>
                  <w:u w:val="single" w:color="0462C1"/>
                </w:rPr>
                <w:t>6 – 11 КЛАСИ</w:t>
              </w:r>
            </w:hyperlink>
          </w:p>
        </w:tc>
        <w:tc>
          <w:tcPr>
            <w:tcW w:w="2053" w:type="dxa"/>
          </w:tcPr>
          <w:p w14:paraId="57EF357C" w14:textId="77777777" w:rsidR="00EC2733" w:rsidRDefault="00EC2733" w:rsidP="00EC2733">
            <w:pPr>
              <w:pStyle w:val="TableParagraph"/>
              <w:ind w:left="115" w:right="670"/>
              <w:rPr>
                <w:sz w:val="20"/>
              </w:rPr>
            </w:pPr>
            <w:r>
              <w:rPr>
                <w:sz w:val="20"/>
              </w:rPr>
              <w:t>Наказ МОН України від</w:t>
            </w:r>
          </w:p>
          <w:p w14:paraId="0EE3B296" w14:textId="77777777" w:rsidR="00EC2733" w:rsidRDefault="00EC2733" w:rsidP="00EC2733">
            <w:pPr>
              <w:pStyle w:val="TableParagraph"/>
              <w:spacing w:line="194" w:lineRule="exact"/>
              <w:ind w:left="115"/>
              <w:rPr>
                <w:sz w:val="20"/>
              </w:rPr>
            </w:pPr>
            <w:r>
              <w:rPr>
                <w:sz w:val="20"/>
              </w:rPr>
              <w:t>03.08.2022 № 698</w:t>
            </w:r>
          </w:p>
        </w:tc>
      </w:tr>
      <w:tr w:rsidR="00EC2733" w14:paraId="3098F943" w14:textId="77777777" w:rsidTr="00EC2733">
        <w:trPr>
          <w:trHeight w:val="700"/>
        </w:trPr>
        <w:tc>
          <w:tcPr>
            <w:tcW w:w="540" w:type="dxa"/>
          </w:tcPr>
          <w:p w14:paraId="4AB8212B" w14:textId="77777777" w:rsidR="00EC2733" w:rsidRPr="00D95063" w:rsidRDefault="00EC2733" w:rsidP="00EC2733">
            <w:pPr>
              <w:pStyle w:val="TableParagraph"/>
              <w:spacing w:before="218"/>
              <w:ind w:left="16"/>
              <w:jc w:val="center"/>
              <w:rPr>
                <w:sz w:val="24"/>
                <w:lang w:val="en-US"/>
              </w:rPr>
            </w:pPr>
            <w:r>
              <w:rPr>
                <w:sz w:val="24"/>
                <w:lang w:val="en-US"/>
              </w:rPr>
              <w:t>7</w:t>
            </w:r>
          </w:p>
        </w:tc>
        <w:tc>
          <w:tcPr>
            <w:tcW w:w="2660" w:type="dxa"/>
          </w:tcPr>
          <w:p w14:paraId="14DD4A56" w14:textId="77777777" w:rsidR="00EC2733" w:rsidRDefault="00EC2733" w:rsidP="00EC2733">
            <w:pPr>
              <w:pStyle w:val="TableParagraph"/>
              <w:spacing w:before="218"/>
              <w:ind w:left="125"/>
              <w:rPr>
                <w:sz w:val="24"/>
              </w:rPr>
            </w:pPr>
            <w:r>
              <w:rPr>
                <w:sz w:val="24"/>
              </w:rPr>
              <w:t>Громадянська освіта</w:t>
            </w:r>
          </w:p>
        </w:tc>
        <w:tc>
          <w:tcPr>
            <w:tcW w:w="4367" w:type="dxa"/>
          </w:tcPr>
          <w:p w14:paraId="0879854F" w14:textId="77777777" w:rsidR="00EC2733" w:rsidRPr="0063407C" w:rsidRDefault="005C3516" w:rsidP="00EC2733">
            <w:pPr>
              <w:pStyle w:val="TableParagraph"/>
              <w:spacing w:before="11"/>
              <w:ind w:left="120" w:right="166"/>
              <w:rPr>
                <w:color w:val="000000" w:themeColor="text1"/>
                <w:sz w:val="20"/>
              </w:rPr>
            </w:pPr>
            <w:hyperlink r:id="rId29">
              <w:r w:rsidR="00EC2733" w:rsidRPr="0063407C">
                <w:rPr>
                  <w:color w:val="000000" w:themeColor="text1"/>
                  <w:sz w:val="20"/>
                  <w:u w:val="single" w:color="0462C1"/>
                </w:rPr>
                <w:t>ГРОМАДЯНСЬКА ОСВІТА (інтегрований курс)</w:t>
              </w:r>
            </w:hyperlink>
            <w:r w:rsidR="00EC2733" w:rsidRPr="0063407C">
              <w:rPr>
                <w:color w:val="000000" w:themeColor="text1"/>
                <w:sz w:val="20"/>
              </w:rPr>
              <w:t xml:space="preserve"> </w:t>
            </w:r>
            <w:hyperlink r:id="rId30">
              <w:r w:rsidR="00EC2733" w:rsidRPr="0063407C">
                <w:rPr>
                  <w:color w:val="000000" w:themeColor="text1"/>
                  <w:sz w:val="20"/>
                  <w:u w:val="single" w:color="0462C1"/>
                </w:rPr>
                <w:t>10 клас</w:t>
              </w:r>
            </w:hyperlink>
          </w:p>
          <w:p w14:paraId="38FBE6CA" w14:textId="77777777" w:rsidR="00EC2733" w:rsidRPr="0063407C" w:rsidRDefault="005C3516" w:rsidP="00EC2733">
            <w:pPr>
              <w:pStyle w:val="TableParagraph"/>
              <w:spacing w:line="209" w:lineRule="exact"/>
              <w:ind w:left="120"/>
              <w:rPr>
                <w:color w:val="000000" w:themeColor="text1"/>
                <w:sz w:val="20"/>
              </w:rPr>
            </w:pPr>
            <w:hyperlink r:id="rId31">
              <w:r w:rsidR="00EC2733" w:rsidRPr="0063407C">
                <w:rPr>
                  <w:color w:val="000000" w:themeColor="text1"/>
                  <w:sz w:val="20"/>
                  <w:u w:val="single" w:color="0462C1"/>
                </w:rPr>
                <w:t>Рівень стандарту</w:t>
              </w:r>
            </w:hyperlink>
          </w:p>
        </w:tc>
        <w:tc>
          <w:tcPr>
            <w:tcW w:w="2053" w:type="dxa"/>
          </w:tcPr>
          <w:p w14:paraId="32D1AAFA" w14:textId="77777777" w:rsidR="00EC2733" w:rsidRDefault="00EC2733" w:rsidP="00EC2733">
            <w:pPr>
              <w:pStyle w:val="TableParagraph"/>
              <w:spacing w:before="11" w:line="230" w:lineRule="atLeast"/>
              <w:ind w:left="115" w:right="194"/>
              <w:rPr>
                <w:sz w:val="20"/>
              </w:rPr>
            </w:pPr>
            <w:r>
              <w:rPr>
                <w:sz w:val="20"/>
              </w:rPr>
              <w:t>Наказ МОН України від 03.08.2022 № 698</w:t>
            </w:r>
          </w:p>
        </w:tc>
      </w:tr>
      <w:tr w:rsidR="00EC2733" w14:paraId="57A6DDD1" w14:textId="77777777" w:rsidTr="00EC2733">
        <w:trPr>
          <w:trHeight w:val="1598"/>
        </w:trPr>
        <w:tc>
          <w:tcPr>
            <w:tcW w:w="540" w:type="dxa"/>
          </w:tcPr>
          <w:p w14:paraId="779F3AE8" w14:textId="77777777" w:rsidR="00EC2733" w:rsidRPr="00D95063" w:rsidRDefault="00EC2733" w:rsidP="00EC2733">
            <w:pPr>
              <w:pStyle w:val="TableParagraph"/>
              <w:ind w:left="128" w:right="112"/>
              <w:jc w:val="center"/>
              <w:rPr>
                <w:sz w:val="24"/>
                <w:lang w:val="en-US"/>
              </w:rPr>
            </w:pPr>
            <w:r>
              <w:rPr>
                <w:sz w:val="24"/>
                <w:lang w:val="en-US"/>
              </w:rPr>
              <w:lastRenderedPageBreak/>
              <w:t>8</w:t>
            </w:r>
          </w:p>
        </w:tc>
        <w:tc>
          <w:tcPr>
            <w:tcW w:w="2660" w:type="dxa"/>
          </w:tcPr>
          <w:p w14:paraId="32A3BFA2" w14:textId="77777777" w:rsidR="00EC2733" w:rsidRDefault="00EC2733" w:rsidP="00EC2733">
            <w:pPr>
              <w:pStyle w:val="TableParagraph"/>
              <w:ind w:left="125"/>
              <w:rPr>
                <w:sz w:val="24"/>
              </w:rPr>
            </w:pPr>
            <w:r>
              <w:rPr>
                <w:sz w:val="24"/>
              </w:rPr>
              <w:t>Математика (алгебра і початки аналізу та</w:t>
            </w:r>
          </w:p>
          <w:p w14:paraId="4EFB6C50" w14:textId="77777777" w:rsidR="00EC2733" w:rsidRDefault="00EC2733" w:rsidP="00EC2733">
            <w:pPr>
              <w:pStyle w:val="TableParagraph"/>
              <w:ind w:left="125"/>
              <w:rPr>
                <w:sz w:val="24"/>
              </w:rPr>
            </w:pPr>
            <w:r>
              <w:rPr>
                <w:sz w:val="24"/>
              </w:rPr>
              <w:t>геометрія)</w:t>
            </w:r>
          </w:p>
        </w:tc>
        <w:tc>
          <w:tcPr>
            <w:tcW w:w="4367" w:type="dxa"/>
          </w:tcPr>
          <w:p w14:paraId="1E771753" w14:textId="77777777" w:rsidR="00EC2733" w:rsidRPr="0063407C" w:rsidRDefault="005C3516" w:rsidP="00EC2733">
            <w:pPr>
              <w:pStyle w:val="TableParagraph"/>
              <w:ind w:left="120" w:right="1980"/>
              <w:rPr>
                <w:color w:val="000000" w:themeColor="text1"/>
                <w:sz w:val="20"/>
              </w:rPr>
            </w:pPr>
            <w:hyperlink r:id="rId32">
              <w:r w:rsidR="00EC2733" w:rsidRPr="0063407C">
                <w:rPr>
                  <w:color w:val="000000" w:themeColor="text1"/>
                  <w:sz w:val="20"/>
                  <w:u w:val="single" w:color="0462C1"/>
                </w:rPr>
                <w:t>НАВЧАЛЬНА ПРОГРАМА</w:t>
              </w:r>
            </w:hyperlink>
            <w:r w:rsidR="00EC2733" w:rsidRPr="0063407C">
              <w:rPr>
                <w:color w:val="000000" w:themeColor="text1"/>
                <w:sz w:val="20"/>
              </w:rPr>
              <w:t xml:space="preserve"> </w:t>
            </w:r>
            <w:hyperlink r:id="rId33">
              <w:r w:rsidR="00EC2733" w:rsidRPr="0063407C">
                <w:rPr>
                  <w:color w:val="000000" w:themeColor="text1"/>
                  <w:sz w:val="20"/>
                  <w:u w:val="single" w:color="0462C1"/>
                </w:rPr>
                <w:t>З МАТЕМАТИКИ</w:t>
              </w:r>
            </w:hyperlink>
          </w:p>
          <w:p w14:paraId="59C691F5" w14:textId="77777777" w:rsidR="00EC2733" w:rsidRPr="0063407C" w:rsidRDefault="005C3516" w:rsidP="00EC2733">
            <w:pPr>
              <w:pStyle w:val="TableParagraph"/>
              <w:ind w:left="120" w:right="1091"/>
              <w:rPr>
                <w:color w:val="000000" w:themeColor="text1"/>
                <w:sz w:val="20"/>
              </w:rPr>
            </w:pPr>
            <w:hyperlink r:id="rId34">
              <w:r w:rsidR="00EC2733" w:rsidRPr="0063407C">
                <w:rPr>
                  <w:color w:val="000000" w:themeColor="text1"/>
                  <w:sz w:val="20"/>
                  <w:u w:val="single" w:color="0462C1"/>
                </w:rPr>
                <w:t>(АЛГЕБРА І ПОЧАТКИ АНАЛІЗУ ТА</w:t>
              </w:r>
            </w:hyperlink>
            <w:r w:rsidR="00EC2733" w:rsidRPr="0063407C">
              <w:rPr>
                <w:color w:val="000000" w:themeColor="text1"/>
                <w:sz w:val="20"/>
              </w:rPr>
              <w:t xml:space="preserve"> </w:t>
            </w:r>
            <w:hyperlink r:id="rId35">
              <w:r w:rsidR="00EC2733" w:rsidRPr="0063407C">
                <w:rPr>
                  <w:color w:val="000000" w:themeColor="text1"/>
                  <w:sz w:val="20"/>
                  <w:u w:val="single" w:color="0462C1"/>
                </w:rPr>
                <w:t>ГЕОМЕТРІЯ)</w:t>
              </w:r>
            </w:hyperlink>
          </w:p>
          <w:p w14:paraId="31DA56CC" w14:textId="77777777" w:rsidR="00EC2733" w:rsidRPr="0063407C" w:rsidRDefault="005C3516" w:rsidP="00EC2733">
            <w:pPr>
              <w:pStyle w:val="TableParagraph"/>
              <w:ind w:left="120" w:right="1052"/>
              <w:rPr>
                <w:color w:val="000000" w:themeColor="text1"/>
                <w:sz w:val="20"/>
              </w:rPr>
            </w:pPr>
            <w:hyperlink r:id="rId36">
              <w:r w:rsidR="00EC2733" w:rsidRPr="0063407C">
                <w:rPr>
                  <w:color w:val="000000" w:themeColor="text1"/>
                  <w:sz w:val="20"/>
                  <w:u w:val="single" w:color="0462C1"/>
                </w:rPr>
                <w:t>для учнів 10-11 класів загальноосвітніх</w:t>
              </w:r>
            </w:hyperlink>
            <w:r w:rsidR="00EC2733" w:rsidRPr="0063407C">
              <w:rPr>
                <w:color w:val="000000" w:themeColor="text1"/>
                <w:sz w:val="20"/>
              </w:rPr>
              <w:t xml:space="preserve"> </w:t>
            </w:r>
            <w:hyperlink r:id="rId37">
              <w:r w:rsidR="00EC2733" w:rsidRPr="0063407C">
                <w:rPr>
                  <w:color w:val="000000" w:themeColor="text1"/>
                  <w:sz w:val="20"/>
                  <w:u w:val="single" w:color="0462C1"/>
                </w:rPr>
                <w:t>навчальних закладів</w:t>
              </w:r>
            </w:hyperlink>
          </w:p>
          <w:p w14:paraId="20408E14" w14:textId="77777777" w:rsidR="00EC2733" w:rsidRPr="0063407C" w:rsidRDefault="005C3516" w:rsidP="00EC2733">
            <w:pPr>
              <w:pStyle w:val="TableParagraph"/>
              <w:spacing w:line="204" w:lineRule="exact"/>
              <w:ind w:left="120"/>
              <w:rPr>
                <w:color w:val="000000" w:themeColor="text1"/>
                <w:sz w:val="20"/>
              </w:rPr>
            </w:pPr>
            <w:hyperlink r:id="rId38">
              <w:r w:rsidR="00EC2733" w:rsidRPr="0063407C">
                <w:rPr>
                  <w:color w:val="000000" w:themeColor="text1"/>
                  <w:sz w:val="20"/>
                  <w:u w:val="single" w:color="0462C1"/>
                </w:rPr>
                <w:t>Рівень стандарту</w:t>
              </w:r>
            </w:hyperlink>
          </w:p>
        </w:tc>
        <w:tc>
          <w:tcPr>
            <w:tcW w:w="2053" w:type="dxa"/>
          </w:tcPr>
          <w:p w14:paraId="6797510E" w14:textId="77777777" w:rsidR="00EC2733" w:rsidRDefault="00EC2733" w:rsidP="00EC2733">
            <w:pPr>
              <w:pStyle w:val="TableParagraph"/>
            </w:pPr>
          </w:p>
          <w:p w14:paraId="330D8457" w14:textId="77777777" w:rsidR="00EC2733" w:rsidRDefault="00EC2733" w:rsidP="00EC2733">
            <w:pPr>
              <w:pStyle w:val="TableParagraph"/>
              <w:spacing w:before="6"/>
              <w:rPr>
                <w:sz w:val="17"/>
              </w:rPr>
            </w:pPr>
          </w:p>
          <w:p w14:paraId="289AD9EB" w14:textId="77777777" w:rsidR="00EC2733" w:rsidRDefault="00EC2733" w:rsidP="00EC2733">
            <w:pPr>
              <w:pStyle w:val="TableParagraph"/>
              <w:ind w:left="115" w:right="94"/>
              <w:rPr>
                <w:sz w:val="20"/>
              </w:rPr>
            </w:pPr>
            <w:r>
              <w:rPr>
                <w:sz w:val="20"/>
              </w:rPr>
              <w:t>Наказ МОН України від 23.10.2017 № 1407</w:t>
            </w:r>
          </w:p>
        </w:tc>
      </w:tr>
      <w:tr w:rsidR="00EC2733" w14:paraId="1F255239" w14:textId="77777777" w:rsidTr="00033A26">
        <w:trPr>
          <w:trHeight w:val="406"/>
        </w:trPr>
        <w:tc>
          <w:tcPr>
            <w:tcW w:w="540" w:type="dxa"/>
          </w:tcPr>
          <w:p w14:paraId="379885C6" w14:textId="77777777" w:rsidR="00EC2733" w:rsidRPr="00D95063" w:rsidRDefault="00EC2733" w:rsidP="00EC2733">
            <w:pPr>
              <w:pStyle w:val="TableParagraph"/>
              <w:spacing w:before="208"/>
              <w:ind w:left="128" w:right="112"/>
              <w:jc w:val="center"/>
              <w:rPr>
                <w:sz w:val="24"/>
                <w:lang w:val="en-US"/>
              </w:rPr>
            </w:pPr>
            <w:r>
              <w:rPr>
                <w:sz w:val="24"/>
                <w:lang w:val="en-US"/>
              </w:rPr>
              <w:t>9</w:t>
            </w:r>
          </w:p>
        </w:tc>
        <w:tc>
          <w:tcPr>
            <w:tcW w:w="2660" w:type="dxa"/>
          </w:tcPr>
          <w:p w14:paraId="7150D784" w14:textId="77777777" w:rsidR="00EC2733" w:rsidRDefault="00EC2733" w:rsidP="00EC2733">
            <w:pPr>
              <w:pStyle w:val="TableParagraph"/>
              <w:spacing w:before="208"/>
              <w:ind w:left="125"/>
              <w:rPr>
                <w:sz w:val="24"/>
              </w:rPr>
            </w:pPr>
            <w:r>
              <w:rPr>
                <w:sz w:val="24"/>
              </w:rPr>
              <w:t>Біологія і екологія</w:t>
            </w:r>
          </w:p>
        </w:tc>
        <w:tc>
          <w:tcPr>
            <w:tcW w:w="4367" w:type="dxa"/>
          </w:tcPr>
          <w:p w14:paraId="4568D3F2" w14:textId="77777777" w:rsidR="00EC2733" w:rsidRPr="0063407C" w:rsidRDefault="005C3516" w:rsidP="00EC2733">
            <w:pPr>
              <w:pStyle w:val="TableParagraph"/>
              <w:spacing w:before="1"/>
              <w:ind w:left="120"/>
              <w:rPr>
                <w:color w:val="000000" w:themeColor="text1"/>
                <w:sz w:val="20"/>
              </w:rPr>
            </w:pPr>
            <w:hyperlink r:id="rId39">
              <w:r w:rsidR="00EC2733" w:rsidRPr="0063407C">
                <w:rPr>
                  <w:color w:val="000000" w:themeColor="text1"/>
                  <w:sz w:val="20"/>
                  <w:u w:val="single" w:color="0462C1"/>
                </w:rPr>
                <w:t>БІОЛОГІЯ І ЕКОЛОГІЯ</w:t>
              </w:r>
            </w:hyperlink>
          </w:p>
          <w:p w14:paraId="6197C174" w14:textId="77777777" w:rsidR="00EC2733" w:rsidRPr="0063407C" w:rsidRDefault="005C3516" w:rsidP="00EC2733">
            <w:pPr>
              <w:pStyle w:val="TableParagraph"/>
              <w:spacing w:line="230" w:lineRule="atLeast"/>
              <w:ind w:left="120" w:right="2971"/>
              <w:rPr>
                <w:color w:val="000000" w:themeColor="text1"/>
                <w:sz w:val="20"/>
              </w:rPr>
            </w:pPr>
            <w:hyperlink r:id="rId40">
              <w:r w:rsidR="00EC2733" w:rsidRPr="0063407C">
                <w:rPr>
                  <w:color w:val="000000" w:themeColor="text1"/>
                  <w:sz w:val="20"/>
                  <w:u w:val="single" w:color="0462C1"/>
                </w:rPr>
                <w:t>10-11 класи</w:t>
              </w:r>
            </w:hyperlink>
            <w:hyperlink r:id="rId41">
              <w:r w:rsidR="00EC2733" w:rsidRPr="0063407C">
                <w:rPr>
                  <w:color w:val="000000" w:themeColor="text1"/>
                  <w:sz w:val="20"/>
                  <w:u w:val="single" w:color="0462C1"/>
                </w:rPr>
                <w:t xml:space="preserve"> Профільний</w:t>
              </w:r>
            </w:hyperlink>
            <w:r w:rsidR="00EC2733" w:rsidRPr="0063407C">
              <w:rPr>
                <w:color w:val="000000" w:themeColor="text1"/>
                <w:sz w:val="20"/>
                <w:u w:val="single" w:color="0462C1"/>
              </w:rPr>
              <w:t xml:space="preserve"> рівень</w:t>
            </w:r>
          </w:p>
        </w:tc>
        <w:tc>
          <w:tcPr>
            <w:tcW w:w="2053" w:type="dxa"/>
          </w:tcPr>
          <w:p w14:paraId="15E5777A" w14:textId="77777777" w:rsidR="00EC2733" w:rsidRDefault="00EC2733" w:rsidP="00EC2733">
            <w:pPr>
              <w:pStyle w:val="TableParagraph"/>
              <w:spacing w:before="1" w:line="230" w:lineRule="atLeast"/>
              <w:ind w:left="115" w:right="94"/>
              <w:rPr>
                <w:sz w:val="20"/>
              </w:rPr>
            </w:pPr>
            <w:r>
              <w:rPr>
                <w:sz w:val="20"/>
              </w:rPr>
              <w:t>Наказ МОН України від 23.10.2017 № 1407</w:t>
            </w:r>
          </w:p>
        </w:tc>
      </w:tr>
      <w:tr w:rsidR="00EC2733" w14:paraId="297D8527" w14:textId="77777777" w:rsidTr="00EC2733">
        <w:trPr>
          <w:trHeight w:val="669"/>
        </w:trPr>
        <w:tc>
          <w:tcPr>
            <w:tcW w:w="540" w:type="dxa"/>
          </w:tcPr>
          <w:p w14:paraId="75D01272" w14:textId="77777777" w:rsidR="00EC2733" w:rsidRPr="00D95063" w:rsidRDefault="00EC2733" w:rsidP="00EC2733">
            <w:pPr>
              <w:pStyle w:val="TableParagraph"/>
              <w:spacing w:before="202"/>
              <w:ind w:left="128" w:right="112"/>
              <w:jc w:val="center"/>
              <w:rPr>
                <w:sz w:val="24"/>
                <w:lang w:val="en-US"/>
              </w:rPr>
            </w:pPr>
            <w:r>
              <w:rPr>
                <w:sz w:val="24"/>
                <w:lang w:val="en-US"/>
              </w:rPr>
              <w:t>10</w:t>
            </w:r>
          </w:p>
        </w:tc>
        <w:tc>
          <w:tcPr>
            <w:tcW w:w="2660" w:type="dxa"/>
          </w:tcPr>
          <w:p w14:paraId="4A609307" w14:textId="77777777" w:rsidR="00EC2733" w:rsidRDefault="00EC2733" w:rsidP="00EC2733">
            <w:pPr>
              <w:pStyle w:val="TableParagraph"/>
              <w:spacing w:before="202"/>
              <w:ind w:left="125"/>
              <w:rPr>
                <w:sz w:val="24"/>
              </w:rPr>
            </w:pPr>
            <w:r>
              <w:rPr>
                <w:sz w:val="24"/>
              </w:rPr>
              <w:t>Географія</w:t>
            </w:r>
          </w:p>
        </w:tc>
        <w:tc>
          <w:tcPr>
            <w:tcW w:w="4367" w:type="dxa"/>
          </w:tcPr>
          <w:p w14:paraId="75F557DE" w14:textId="77777777" w:rsidR="00EC2733" w:rsidRPr="0063407C" w:rsidRDefault="005C3516" w:rsidP="00EC2733">
            <w:pPr>
              <w:pStyle w:val="TableParagraph"/>
              <w:spacing w:line="225" w:lineRule="exact"/>
              <w:ind w:left="120"/>
              <w:rPr>
                <w:color w:val="000000" w:themeColor="text1"/>
                <w:sz w:val="20"/>
              </w:rPr>
            </w:pPr>
            <w:hyperlink r:id="rId42">
              <w:r w:rsidR="00EC2733" w:rsidRPr="0063407C">
                <w:rPr>
                  <w:color w:val="000000" w:themeColor="text1"/>
                  <w:sz w:val="20"/>
                  <w:u w:val="single" w:color="0462C1"/>
                </w:rPr>
                <w:t>ГЕОГРАФІЯ</w:t>
              </w:r>
            </w:hyperlink>
          </w:p>
          <w:p w14:paraId="6038E82B" w14:textId="77777777" w:rsidR="00EC2733" w:rsidRPr="0063407C" w:rsidRDefault="005C3516" w:rsidP="00EC2733">
            <w:pPr>
              <w:pStyle w:val="TableParagraph"/>
              <w:spacing w:line="230" w:lineRule="atLeast"/>
              <w:ind w:left="120" w:right="2971"/>
              <w:rPr>
                <w:color w:val="000000" w:themeColor="text1"/>
                <w:sz w:val="20"/>
              </w:rPr>
            </w:pPr>
            <w:hyperlink r:id="rId43">
              <w:r w:rsidR="00EC2733" w:rsidRPr="0063407C">
                <w:rPr>
                  <w:color w:val="000000" w:themeColor="text1"/>
                  <w:sz w:val="20"/>
                  <w:u w:val="single" w:color="0462C1"/>
                </w:rPr>
                <w:t>10 – 11 класи</w:t>
              </w:r>
            </w:hyperlink>
            <w:hyperlink r:id="rId44">
              <w:r w:rsidR="00EC2733" w:rsidRPr="0063407C">
                <w:rPr>
                  <w:color w:val="000000" w:themeColor="text1"/>
                  <w:sz w:val="20"/>
                  <w:u w:val="single" w:color="0462C1"/>
                </w:rPr>
                <w:t xml:space="preserve"> Рівень стандарту</w:t>
              </w:r>
            </w:hyperlink>
          </w:p>
        </w:tc>
        <w:tc>
          <w:tcPr>
            <w:tcW w:w="2053" w:type="dxa"/>
          </w:tcPr>
          <w:p w14:paraId="022F91AA" w14:textId="77777777" w:rsidR="00EC2733" w:rsidRDefault="00EC2733" w:rsidP="00EC2733">
            <w:pPr>
              <w:pStyle w:val="TableParagraph"/>
              <w:spacing w:line="225" w:lineRule="exact"/>
              <w:ind w:left="115"/>
              <w:rPr>
                <w:sz w:val="20"/>
              </w:rPr>
            </w:pPr>
            <w:r>
              <w:rPr>
                <w:sz w:val="20"/>
              </w:rPr>
              <w:t>Наказ МОН</w:t>
            </w:r>
          </w:p>
          <w:p w14:paraId="75F3EAA4" w14:textId="77777777" w:rsidR="00EC2733" w:rsidRDefault="00EC2733" w:rsidP="00EC2733">
            <w:pPr>
              <w:pStyle w:val="TableParagraph"/>
              <w:spacing w:line="230" w:lineRule="atLeast"/>
              <w:ind w:left="115" w:right="194"/>
              <w:rPr>
                <w:sz w:val="20"/>
              </w:rPr>
            </w:pPr>
            <w:r>
              <w:rPr>
                <w:sz w:val="20"/>
              </w:rPr>
              <w:t>України від 03.08.2022 № 698</w:t>
            </w:r>
          </w:p>
        </w:tc>
      </w:tr>
      <w:tr w:rsidR="00EC2733" w14:paraId="70C0A94C" w14:textId="77777777" w:rsidTr="00EC2733">
        <w:trPr>
          <w:trHeight w:val="903"/>
        </w:trPr>
        <w:tc>
          <w:tcPr>
            <w:tcW w:w="540" w:type="dxa"/>
          </w:tcPr>
          <w:p w14:paraId="4F69DF0A" w14:textId="77777777" w:rsidR="00EC2733" w:rsidRPr="00D95063" w:rsidRDefault="00EC2733" w:rsidP="00EC2733">
            <w:pPr>
              <w:pStyle w:val="TableParagraph"/>
              <w:ind w:left="128" w:right="112"/>
              <w:jc w:val="center"/>
              <w:rPr>
                <w:sz w:val="24"/>
                <w:lang w:val="en-US"/>
              </w:rPr>
            </w:pPr>
            <w:r>
              <w:rPr>
                <w:sz w:val="24"/>
                <w:lang w:val="en-US"/>
              </w:rPr>
              <w:t>11</w:t>
            </w:r>
          </w:p>
        </w:tc>
        <w:tc>
          <w:tcPr>
            <w:tcW w:w="2660" w:type="dxa"/>
          </w:tcPr>
          <w:p w14:paraId="2B9E737A" w14:textId="77777777" w:rsidR="00EC2733" w:rsidRDefault="00EC2733" w:rsidP="00EC2733">
            <w:pPr>
              <w:pStyle w:val="TableParagraph"/>
              <w:ind w:left="125"/>
              <w:rPr>
                <w:sz w:val="24"/>
              </w:rPr>
            </w:pPr>
            <w:r>
              <w:rPr>
                <w:sz w:val="24"/>
              </w:rPr>
              <w:t>Фізика і астрономія</w:t>
            </w:r>
          </w:p>
        </w:tc>
        <w:tc>
          <w:tcPr>
            <w:tcW w:w="4367" w:type="dxa"/>
          </w:tcPr>
          <w:p w14:paraId="78C0D7EC" w14:textId="77777777" w:rsidR="00EC2733" w:rsidRPr="0063407C" w:rsidRDefault="005C3516" w:rsidP="00EC2733">
            <w:pPr>
              <w:pStyle w:val="TableParagraph"/>
              <w:spacing w:line="225" w:lineRule="exact"/>
              <w:ind w:left="120"/>
              <w:rPr>
                <w:color w:val="000000" w:themeColor="text1"/>
                <w:sz w:val="20"/>
              </w:rPr>
            </w:pPr>
            <w:hyperlink r:id="rId45">
              <w:r w:rsidR="00EC2733" w:rsidRPr="0063407C">
                <w:rPr>
                  <w:color w:val="000000" w:themeColor="text1"/>
                  <w:sz w:val="20"/>
                  <w:u w:val="single" w:color="0462C1"/>
                </w:rPr>
                <w:t>ФІЗИКА і АСТРОНОМІЯ</w:t>
              </w:r>
            </w:hyperlink>
          </w:p>
          <w:p w14:paraId="19287950" w14:textId="77777777" w:rsidR="00EC2733" w:rsidRPr="0063407C" w:rsidRDefault="005C3516" w:rsidP="00EC2733">
            <w:pPr>
              <w:pStyle w:val="TableParagraph"/>
              <w:ind w:left="120"/>
              <w:rPr>
                <w:color w:val="000000" w:themeColor="text1"/>
                <w:sz w:val="20"/>
              </w:rPr>
            </w:pPr>
            <w:hyperlink r:id="rId46">
              <w:r w:rsidR="00EC2733" w:rsidRPr="0063407C">
                <w:rPr>
                  <w:color w:val="000000" w:themeColor="text1"/>
                  <w:sz w:val="20"/>
                  <w:u w:val="single" w:color="0462C1"/>
                </w:rPr>
                <w:t>Навчальні програми для 10-11 класів</w:t>
              </w:r>
            </w:hyperlink>
          </w:p>
          <w:p w14:paraId="40C2C037" w14:textId="77777777" w:rsidR="00EC2733" w:rsidRPr="0063407C" w:rsidRDefault="005C3516" w:rsidP="00EC2733">
            <w:pPr>
              <w:pStyle w:val="TableParagraph"/>
              <w:spacing w:line="230" w:lineRule="atLeast"/>
              <w:ind w:left="120" w:right="861" w:firstLine="9"/>
              <w:rPr>
                <w:color w:val="000000" w:themeColor="text1"/>
                <w:sz w:val="20"/>
              </w:rPr>
            </w:pPr>
            <w:hyperlink r:id="rId47">
              <w:r w:rsidR="00EC2733" w:rsidRPr="0063407C">
                <w:rPr>
                  <w:color w:val="000000" w:themeColor="text1"/>
                  <w:sz w:val="20"/>
                  <w:u w:val="single" w:color="0462C1"/>
                </w:rPr>
                <w:t xml:space="preserve"> закладів загальної середньої освіти</w:t>
              </w:r>
            </w:hyperlink>
            <w:r w:rsidR="00EC2733" w:rsidRPr="0063407C">
              <w:rPr>
                <w:color w:val="000000" w:themeColor="text1"/>
                <w:sz w:val="20"/>
              </w:rPr>
              <w:t xml:space="preserve"> </w:t>
            </w:r>
            <w:hyperlink r:id="rId48">
              <w:r w:rsidR="00EC2733" w:rsidRPr="0063407C">
                <w:rPr>
                  <w:color w:val="000000" w:themeColor="text1"/>
                  <w:sz w:val="20"/>
                  <w:u w:val="single" w:color="0462C1"/>
                </w:rPr>
                <w:t>(рівень стандарту)</w:t>
              </w:r>
            </w:hyperlink>
          </w:p>
        </w:tc>
        <w:tc>
          <w:tcPr>
            <w:tcW w:w="2053" w:type="dxa"/>
          </w:tcPr>
          <w:p w14:paraId="0A54C2C5" w14:textId="77777777" w:rsidR="00EC2733" w:rsidRDefault="00EC2733" w:rsidP="00EC2733">
            <w:pPr>
              <w:pStyle w:val="TableParagraph"/>
              <w:spacing w:before="110"/>
              <w:ind w:left="115" w:right="12"/>
              <w:rPr>
                <w:sz w:val="20"/>
              </w:rPr>
            </w:pPr>
            <w:r>
              <w:rPr>
                <w:sz w:val="20"/>
              </w:rPr>
              <w:t>Наказ МОН України від 24.11.2017 № 1539</w:t>
            </w:r>
          </w:p>
        </w:tc>
      </w:tr>
      <w:tr w:rsidR="00033A26" w14:paraId="64DA93E4" w14:textId="77777777" w:rsidTr="00EC2733">
        <w:trPr>
          <w:trHeight w:val="903"/>
        </w:trPr>
        <w:tc>
          <w:tcPr>
            <w:tcW w:w="540" w:type="dxa"/>
          </w:tcPr>
          <w:p w14:paraId="2A2BCF7B" w14:textId="77777777" w:rsidR="00033A26" w:rsidRPr="00D95063" w:rsidRDefault="00033A26" w:rsidP="00CF2EAF">
            <w:pPr>
              <w:pStyle w:val="TableParagraph"/>
              <w:spacing w:before="216"/>
              <w:ind w:left="128" w:right="112"/>
              <w:jc w:val="center"/>
              <w:rPr>
                <w:sz w:val="24"/>
                <w:lang w:val="en-US"/>
              </w:rPr>
            </w:pPr>
            <w:r>
              <w:rPr>
                <w:sz w:val="24"/>
                <w:lang w:val="en-US"/>
              </w:rPr>
              <w:t>12</w:t>
            </w:r>
          </w:p>
        </w:tc>
        <w:tc>
          <w:tcPr>
            <w:tcW w:w="2660" w:type="dxa"/>
          </w:tcPr>
          <w:p w14:paraId="6DC379B9" w14:textId="77777777" w:rsidR="00033A26" w:rsidRDefault="00033A26" w:rsidP="00CF2EAF">
            <w:pPr>
              <w:pStyle w:val="TableParagraph"/>
              <w:spacing w:before="216"/>
              <w:ind w:left="125"/>
              <w:rPr>
                <w:sz w:val="24"/>
              </w:rPr>
            </w:pPr>
            <w:r>
              <w:rPr>
                <w:sz w:val="24"/>
              </w:rPr>
              <w:t>Хімія</w:t>
            </w:r>
          </w:p>
        </w:tc>
        <w:tc>
          <w:tcPr>
            <w:tcW w:w="4367" w:type="dxa"/>
          </w:tcPr>
          <w:p w14:paraId="7F219874" w14:textId="77777777" w:rsidR="00033A26" w:rsidRPr="0063407C" w:rsidRDefault="005C3516" w:rsidP="00CF2EAF">
            <w:pPr>
              <w:pStyle w:val="TableParagraph"/>
              <w:spacing w:before="9"/>
              <w:ind w:left="120"/>
              <w:rPr>
                <w:color w:val="000000" w:themeColor="text1"/>
                <w:sz w:val="20"/>
              </w:rPr>
            </w:pPr>
            <w:hyperlink r:id="rId49">
              <w:r w:rsidR="00033A26" w:rsidRPr="0063407C">
                <w:rPr>
                  <w:color w:val="000000" w:themeColor="text1"/>
                  <w:sz w:val="20"/>
                  <w:u w:val="single" w:color="0462C1"/>
                </w:rPr>
                <w:t>ХІМІЯ</w:t>
              </w:r>
            </w:hyperlink>
          </w:p>
          <w:p w14:paraId="46E289DC" w14:textId="77777777" w:rsidR="00033A26" w:rsidRPr="0063407C" w:rsidRDefault="005C3516" w:rsidP="00CF2EAF">
            <w:pPr>
              <w:pStyle w:val="TableParagraph"/>
              <w:spacing w:line="230" w:lineRule="atLeast"/>
              <w:ind w:left="120" w:right="2971"/>
              <w:rPr>
                <w:color w:val="000000" w:themeColor="text1"/>
                <w:sz w:val="20"/>
              </w:rPr>
            </w:pPr>
            <w:hyperlink r:id="rId50">
              <w:r w:rsidR="00033A26" w:rsidRPr="0063407C">
                <w:rPr>
                  <w:color w:val="000000" w:themeColor="text1"/>
                  <w:sz w:val="20"/>
                  <w:u w:val="single" w:color="0462C1"/>
                </w:rPr>
                <w:t>10-11 класи</w:t>
              </w:r>
            </w:hyperlink>
            <w:hyperlink r:id="rId51">
              <w:r w:rsidR="00033A26" w:rsidRPr="0063407C">
                <w:rPr>
                  <w:color w:val="000000" w:themeColor="text1"/>
                  <w:sz w:val="20"/>
                  <w:u w:val="single" w:color="0462C1"/>
                </w:rPr>
                <w:t xml:space="preserve"> Профільний</w:t>
              </w:r>
            </w:hyperlink>
            <w:r w:rsidR="00033A26" w:rsidRPr="0063407C">
              <w:rPr>
                <w:color w:val="000000" w:themeColor="text1"/>
                <w:sz w:val="20"/>
                <w:u w:val="single" w:color="0462C1"/>
              </w:rPr>
              <w:t xml:space="preserve"> рівень</w:t>
            </w:r>
          </w:p>
        </w:tc>
        <w:tc>
          <w:tcPr>
            <w:tcW w:w="2053" w:type="dxa"/>
          </w:tcPr>
          <w:p w14:paraId="7BCF902A" w14:textId="77777777" w:rsidR="00033A26" w:rsidRDefault="00033A26" w:rsidP="00CF2EAF">
            <w:pPr>
              <w:pStyle w:val="TableParagraph"/>
              <w:spacing w:before="9" w:line="230" w:lineRule="atLeast"/>
              <w:ind w:left="115" w:right="94"/>
              <w:rPr>
                <w:sz w:val="20"/>
              </w:rPr>
            </w:pPr>
            <w:r>
              <w:rPr>
                <w:sz w:val="20"/>
              </w:rPr>
              <w:t>Наказ МОН України від 23.10.2017 № 1407</w:t>
            </w:r>
          </w:p>
        </w:tc>
      </w:tr>
      <w:tr w:rsidR="00033A26" w14:paraId="0FD29F2A" w14:textId="77777777" w:rsidTr="00EC2733">
        <w:trPr>
          <w:trHeight w:val="903"/>
        </w:trPr>
        <w:tc>
          <w:tcPr>
            <w:tcW w:w="540" w:type="dxa"/>
          </w:tcPr>
          <w:p w14:paraId="30687CC1" w14:textId="77777777" w:rsidR="00033A26" w:rsidRPr="00D95063" w:rsidRDefault="00033A26" w:rsidP="00CF2EAF">
            <w:pPr>
              <w:pStyle w:val="TableParagraph"/>
              <w:spacing w:before="202"/>
              <w:ind w:left="128" w:right="112"/>
              <w:jc w:val="center"/>
              <w:rPr>
                <w:sz w:val="24"/>
                <w:lang w:val="en-US"/>
              </w:rPr>
            </w:pPr>
            <w:r>
              <w:rPr>
                <w:sz w:val="24"/>
                <w:lang w:val="en-US"/>
              </w:rPr>
              <w:t>13</w:t>
            </w:r>
          </w:p>
        </w:tc>
        <w:tc>
          <w:tcPr>
            <w:tcW w:w="2660" w:type="dxa"/>
          </w:tcPr>
          <w:p w14:paraId="3386B34F" w14:textId="77777777" w:rsidR="00033A26" w:rsidRDefault="00033A26" w:rsidP="00CF2EAF">
            <w:pPr>
              <w:pStyle w:val="TableParagraph"/>
              <w:spacing w:before="202"/>
              <w:ind w:left="125"/>
              <w:rPr>
                <w:sz w:val="24"/>
              </w:rPr>
            </w:pPr>
            <w:r>
              <w:rPr>
                <w:sz w:val="24"/>
              </w:rPr>
              <w:t>Фізична культура</w:t>
            </w:r>
          </w:p>
        </w:tc>
        <w:tc>
          <w:tcPr>
            <w:tcW w:w="4367" w:type="dxa"/>
          </w:tcPr>
          <w:p w14:paraId="5199A435" w14:textId="77777777" w:rsidR="00033A26" w:rsidRPr="0063407C" w:rsidRDefault="005C3516" w:rsidP="00CF2EAF">
            <w:pPr>
              <w:pStyle w:val="TableParagraph"/>
              <w:spacing w:line="225" w:lineRule="exact"/>
              <w:ind w:left="120"/>
              <w:rPr>
                <w:color w:val="000000" w:themeColor="text1"/>
                <w:sz w:val="20"/>
              </w:rPr>
            </w:pPr>
            <w:hyperlink r:id="rId52">
              <w:r w:rsidR="00033A26" w:rsidRPr="0063407C">
                <w:rPr>
                  <w:color w:val="000000" w:themeColor="text1"/>
                  <w:sz w:val="20"/>
                  <w:u w:val="single" w:color="0462C1"/>
                </w:rPr>
                <w:t>ФІЗИЧНА КУЛЬТУРА</w:t>
              </w:r>
            </w:hyperlink>
          </w:p>
          <w:p w14:paraId="0E3D5C2D" w14:textId="77777777" w:rsidR="00033A26" w:rsidRPr="0063407C" w:rsidRDefault="005C3516" w:rsidP="00CF2EAF">
            <w:pPr>
              <w:pStyle w:val="TableParagraph"/>
              <w:spacing w:line="230" w:lineRule="atLeast"/>
              <w:ind w:left="120" w:right="2971"/>
              <w:rPr>
                <w:color w:val="000000" w:themeColor="text1"/>
                <w:sz w:val="20"/>
              </w:rPr>
            </w:pPr>
            <w:hyperlink r:id="rId53">
              <w:r w:rsidR="00033A26" w:rsidRPr="0063407C">
                <w:rPr>
                  <w:color w:val="000000" w:themeColor="text1"/>
                  <w:sz w:val="20"/>
                  <w:u w:val="single" w:color="0462C1"/>
                </w:rPr>
                <w:t>10 – 11 класи</w:t>
              </w:r>
            </w:hyperlink>
            <w:hyperlink r:id="rId54">
              <w:r w:rsidR="00033A26" w:rsidRPr="0063407C">
                <w:rPr>
                  <w:color w:val="000000" w:themeColor="text1"/>
                  <w:sz w:val="20"/>
                  <w:u w:val="single" w:color="0462C1"/>
                </w:rPr>
                <w:t xml:space="preserve"> Рівень стандарту</w:t>
              </w:r>
            </w:hyperlink>
          </w:p>
        </w:tc>
        <w:tc>
          <w:tcPr>
            <w:tcW w:w="2053" w:type="dxa"/>
          </w:tcPr>
          <w:p w14:paraId="6305D26F" w14:textId="77777777" w:rsidR="00033A26" w:rsidRDefault="00033A26" w:rsidP="00CF2EAF">
            <w:pPr>
              <w:pStyle w:val="TableParagraph"/>
              <w:ind w:left="115" w:right="670"/>
              <w:rPr>
                <w:sz w:val="20"/>
              </w:rPr>
            </w:pPr>
            <w:r>
              <w:rPr>
                <w:sz w:val="20"/>
              </w:rPr>
              <w:t>Наказ МОН України від</w:t>
            </w:r>
          </w:p>
          <w:p w14:paraId="7166CCFB" w14:textId="77777777" w:rsidR="00033A26" w:rsidRDefault="00033A26" w:rsidP="00CF2EAF">
            <w:pPr>
              <w:pStyle w:val="TableParagraph"/>
              <w:spacing w:line="206" w:lineRule="exact"/>
              <w:ind w:left="115"/>
              <w:rPr>
                <w:sz w:val="20"/>
              </w:rPr>
            </w:pPr>
            <w:r>
              <w:rPr>
                <w:sz w:val="20"/>
              </w:rPr>
              <w:t>03.08.2022 № 698</w:t>
            </w:r>
          </w:p>
        </w:tc>
      </w:tr>
      <w:tr w:rsidR="00033A26" w14:paraId="1598248B" w14:textId="77777777" w:rsidTr="00EC2733">
        <w:trPr>
          <w:trHeight w:val="903"/>
        </w:trPr>
        <w:tc>
          <w:tcPr>
            <w:tcW w:w="540" w:type="dxa"/>
          </w:tcPr>
          <w:p w14:paraId="1E30C9FA" w14:textId="77777777" w:rsidR="00033A26" w:rsidRPr="00D95063" w:rsidRDefault="00033A26" w:rsidP="00CF2EAF">
            <w:pPr>
              <w:pStyle w:val="TableParagraph"/>
              <w:spacing w:before="202"/>
              <w:ind w:left="128" w:right="112"/>
              <w:jc w:val="center"/>
              <w:rPr>
                <w:sz w:val="24"/>
                <w:lang w:val="en-US"/>
              </w:rPr>
            </w:pPr>
            <w:r>
              <w:rPr>
                <w:sz w:val="24"/>
                <w:lang w:val="en-US"/>
              </w:rPr>
              <w:t>14</w:t>
            </w:r>
          </w:p>
        </w:tc>
        <w:tc>
          <w:tcPr>
            <w:tcW w:w="2660" w:type="dxa"/>
          </w:tcPr>
          <w:p w14:paraId="50C14CBE" w14:textId="77777777" w:rsidR="00033A26" w:rsidRDefault="00033A26" w:rsidP="00CF2EAF">
            <w:pPr>
              <w:pStyle w:val="TableParagraph"/>
              <w:spacing w:before="202"/>
              <w:ind w:left="125"/>
              <w:rPr>
                <w:sz w:val="24"/>
              </w:rPr>
            </w:pPr>
            <w:r>
              <w:rPr>
                <w:sz w:val="24"/>
              </w:rPr>
              <w:t>Захист України</w:t>
            </w:r>
          </w:p>
        </w:tc>
        <w:tc>
          <w:tcPr>
            <w:tcW w:w="4367" w:type="dxa"/>
          </w:tcPr>
          <w:p w14:paraId="22A9F575" w14:textId="6BED8E97" w:rsidR="00033A26" w:rsidRPr="0063407C" w:rsidRDefault="005C3516" w:rsidP="00CF2EAF">
            <w:pPr>
              <w:pStyle w:val="TableParagraph"/>
              <w:spacing w:line="225" w:lineRule="exact"/>
              <w:ind w:left="120"/>
              <w:rPr>
                <w:color w:val="000000" w:themeColor="text1"/>
                <w:sz w:val="20"/>
              </w:rPr>
            </w:pPr>
            <w:hyperlink r:id="rId55">
              <w:r w:rsidR="00033A26" w:rsidRPr="0063407C">
                <w:rPr>
                  <w:color w:val="000000" w:themeColor="text1"/>
                  <w:sz w:val="20"/>
                  <w:u w:val="single" w:color="0462C1"/>
                </w:rPr>
                <w:t>ЗАХИСТ УКРАЇНИ</w:t>
              </w:r>
            </w:hyperlink>
            <w:r w:rsidR="00BC4AEF">
              <w:rPr>
                <w:color w:val="000000" w:themeColor="text1"/>
                <w:sz w:val="20"/>
                <w:u w:val="single" w:color="0462C1"/>
              </w:rPr>
              <w:t>. Інтегрований курс</w:t>
            </w:r>
          </w:p>
          <w:p w14:paraId="6D3A5A93" w14:textId="77777777" w:rsidR="00033A26" w:rsidRPr="0063407C" w:rsidRDefault="005C3516" w:rsidP="00CF2EAF">
            <w:pPr>
              <w:pStyle w:val="TableParagraph"/>
              <w:spacing w:line="230" w:lineRule="atLeast"/>
              <w:ind w:left="120" w:right="2971"/>
              <w:rPr>
                <w:color w:val="000000" w:themeColor="text1"/>
                <w:sz w:val="20"/>
              </w:rPr>
            </w:pPr>
            <w:hyperlink r:id="rId56">
              <w:r w:rsidR="00033A26" w:rsidRPr="0063407C">
                <w:rPr>
                  <w:color w:val="000000" w:themeColor="text1"/>
                  <w:sz w:val="20"/>
                  <w:u w:val="single" w:color="0462C1"/>
                </w:rPr>
                <w:t>10 – 11 класи</w:t>
              </w:r>
            </w:hyperlink>
            <w:hyperlink r:id="rId57">
              <w:r w:rsidR="00033A26" w:rsidRPr="0063407C">
                <w:rPr>
                  <w:color w:val="000000" w:themeColor="text1"/>
                  <w:sz w:val="20"/>
                  <w:u w:val="single" w:color="0462C1"/>
                </w:rPr>
                <w:t xml:space="preserve"> Рівень стандарту</w:t>
              </w:r>
            </w:hyperlink>
          </w:p>
        </w:tc>
        <w:tc>
          <w:tcPr>
            <w:tcW w:w="2053" w:type="dxa"/>
          </w:tcPr>
          <w:p w14:paraId="72B1A7C5" w14:textId="77777777" w:rsidR="00033A26" w:rsidRDefault="00033A26" w:rsidP="00CF2EAF">
            <w:pPr>
              <w:pStyle w:val="TableParagraph"/>
              <w:ind w:left="115" w:right="670"/>
              <w:rPr>
                <w:sz w:val="20"/>
              </w:rPr>
            </w:pPr>
            <w:r>
              <w:rPr>
                <w:sz w:val="20"/>
              </w:rPr>
              <w:t>Наказ МОН України від</w:t>
            </w:r>
          </w:p>
          <w:p w14:paraId="247E1FD6" w14:textId="1B53FE78" w:rsidR="00033A26" w:rsidRDefault="00BC4AEF" w:rsidP="00CF2EAF">
            <w:pPr>
              <w:pStyle w:val="TableParagraph"/>
              <w:spacing w:line="201" w:lineRule="exact"/>
              <w:ind w:left="115"/>
              <w:rPr>
                <w:sz w:val="20"/>
              </w:rPr>
            </w:pPr>
            <w:r>
              <w:rPr>
                <w:sz w:val="20"/>
              </w:rPr>
              <w:t>08.08.2024</w:t>
            </w:r>
            <w:r w:rsidR="00033A26">
              <w:rPr>
                <w:sz w:val="20"/>
              </w:rPr>
              <w:t xml:space="preserve"> № </w:t>
            </w:r>
            <w:r>
              <w:rPr>
                <w:sz w:val="20"/>
              </w:rPr>
              <w:t>1116</w:t>
            </w:r>
          </w:p>
        </w:tc>
      </w:tr>
      <w:tr w:rsidR="00033A26" w14:paraId="2F6CF1C8" w14:textId="77777777" w:rsidTr="00EC2733">
        <w:trPr>
          <w:trHeight w:val="903"/>
        </w:trPr>
        <w:tc>
          <w:tcPr>
            <w:tcW w:w="540" w:type="dxa"/>
          </w:tcPr>
          <w:p w14:paraId="08BEAD22" w14:textId="77777777" w:rsidR="00033A26" w:rsidRPr="00D95063" w:rsidRDefault="00033A26" w:rsidP="00CF2EAF">
            <w:pPr>
              <w:pStyle w:val="TableParagraph"/>
              <w:ind w:left="128" w:right="112"/>
              <w:jc w:val="center"/>
              <w:rPr>
                <w:sz w:val="24"/>
                <w:lang w:val="en-US"/>
              </w:rPr>
            </w:pPr>
            <w:r>
              <w:rPr>
                <w:sz w:val="24"/>
                <w:lang w:val="en-US"/>
              </w:rPr>
              <w:t>15</w:t>
            </w:r>
          </w:p>
        </w:tc>
        <w:tc>
          <w:tcPr>
            <w:tcW w:w="2660" w:type="dxa"/>
          </w:tcPr>
          <w:p w14:paraId="1604B384" w14:textId="77777777" w:rsidR="00033A26" w:rsidRDefault="00033A26" w:rsidP="00CF2EAF">
            <w:pPr>
              <w:pStyle w:val="TableParagraph"/>
              <w:ind w:left="125"/>
              <w:rPr>
                <w:sz w:val="24"/>
              </w:rPr>
            </w:pPr>
            <w:r>
              <w:rPr>
                <w:sz w:val="24"/>
              </w:rPr>
              <w:t>Інформатика</w:t>
            </w:r>
          </w:p>
        </w:tc>
        <w:tc>
          <w:tcPr>
            <w:tcW w:w="4367" w:type="dxa"/>
          </w:tcPr>
          <w:p w14:paraId="4D679157" w14:textId="77777777" w:rsidR="00033A26" w:rsidRPr="0063407C" w:rsidRDefault="005C3516" w:rsidP="00CF2EAF">
            <w:pPr>
              <w:pStyle w:val="TableParagraph"/>
              <w:ind w:left="120" w:right="2085"/>
              <w:rPr>
                <w:color w:val="000000" w:themeColor="text1"/>
                <w:sz w:val="20"/>
              </w:rPr>
            </w:pPr>
            <w:hyperlink r:id="rId58">
              <w:r w:rsidR="00033A26" w:rsidRPr="0063407C">
                <w:rPr>
                  <w:color w:val="000000" w:themeColor="text1"/>
                  <w:spacing w:val="-3"/>
                  <w:sz w:val="20"/>
                  <w:u w:val="single" w:color="0462C1"/>
                </w:rPr>
                <w:t>ІНФОРМАТИКА</w:t>
              </w:r>
            </w:hyperlink>
            <w:r w:rsidR="00033A26" w:rsidRPr="0063407C">
              <w:rPr>
                <w:color w:val="000000" w:themeColor="text1"/>
                <w:spacing w:val="-3"/>
                <w:sz w:val="20"/>
              </w:rPr>
              <w:t xml:space="preserve"> </w:t>
            </w:r>
            <w:hyperlink r:id="rId59">
              <w:r w:rsidR="00033A26" w:rsidRPr="0063407C">
                <w:rPr>
                  <w:color w:val="000000" w:themeColor="text1"/>
                  <w:sz w:val="20"/>
                  <w:u w:val="single" w:color="0462C1"/>
                </w:rPr>
                <w:t>НАВЧАЛЬНА</w:t>
              </w:r>
              <w:r w:rsidR="00033A26" w:rsidRPr="0063407C">
                <w:rPr>
                  <w:color w:val="000000" w:themeColor="text1"/>
                  <w:spacing w:val="-13"/>
                  <w:sz w:val="20"/>
                  <w:u w:val="single" w:color="0462C1"/>
                </w:rPr>
                <w:t xml:space="preserve"> </w:t>
              </w:r>
              <w:r w:rsidR="00033A26" w:rsidRPr="0063407C">
                <w:rPr>
                  <w:color w:val="000000" w:themeColor="text1"/>
                  <w:spacing w:val="-4"/>
                  <w:sz w:val="20"/>
                  <w:u w:val="single" w:color="0462C1"/>
                </w:rPr>
                <w:t>ПРОГРАМА</w:t>
              </w:r>
            </w:hyperlink>
          </w:p>
          <w:p w14:paraId="193F8DE6" w14:textId="77777777" w:rsidR="00033A26" w:rsidRPr="0063407C" w:rsidRDefault="005C3516" w:rsidP="00CF2EAF">
            <w:pPr>
              <w:pStyle w:val="TableParagraph"/>
              <w:ind w:left="120" w:right="475"/>
              <w:rPr>
                <w:color w:val="000000" w:themeColor="text1"/>
                <w:sz w:val="20"/>
              </w:rPr>
            </w:pPr>
            <w:hyperlink r:id="rId60">
              <w:r w:rsidR="00033A26" w:rsidRPr="0063407C">
                <w:rPr>
                  <w:color w:val="000000" w:themeColor="text1"/>
                  <w:sz w:val="20"/>
                  <w:u w:val="single" w:color="0462C1"/>
                </w:rPr>
                <w:t>ВИБІРКОВО-ОБОВ’ЯЗКОВОГО</w:t>
              </w:r>
              <w:r w:rsidR="00033A26" w:rsidRPr="0063407C">
                <w:rPr>
                  <w:color w:val="000000" w:themeColor="text1"/>
                  <w:spacing w:val="-29"/>
                  <w:sz w:val="20"/>
                  <w:u w:val="single" w:color="0462C1"/>
                </w:rPr>
                <w:t xml:space="preserve"> </w:t>
              </w:r>
              <w:r w:rsidR="00033A26" w:rsidRPr="0063407C">
                <w:rPr>
                  <w:color w:val="000000" w:themeColor="text1"/>
                  <w:sz w:val="20"/>
                  <w:u w:val="single" w:color="0462C1"/>
                </w:rPr>
                <w:t>ПРЕДМЕТУ</w:t>
              </w:r>
            </w:hyperlink>
            <w:r w:rsidR="00033A26" w:rsidRPr="0063407C">
              <w:rPr>
                <w:color w:val="000000" w:themeColor="text1"/>
                <w:sz w:val="20"/>
              </w:rPr>
              <w:t xml:space="preserve"> </w:t>
            </w:r>
            <w:hyperlink r:id="rId61">
              <w:r w:rsidR="00033A26" w:rsidRPr="0063407C">
                <w:rPr>
                  <w:color w:val="000000" w:themeColor="text1"/>
                  <w:sz w:val="20"/>
                  <w:u w:val="single" w:color="0462C1"/>
                </w:rPr>
                <w:t xml:space="preserve">ДЛЯ УЧНІВ </w:t>
              </w:r>
              <w:r w:rsidR="00033A26" w:rsidRPr="0063407C">
                <w:rPr>
                  <w:color w:val="000000" w:themeColor="text1"/>
                  <w:spacing w:val="-3"/>
                  <w:sz w:val="20"/>
                  <w:u w:val="single" w:color="0462C1"/>
                </w:rPr>
                <w:t>10-11 КЛАСІВ</w:t>
              </w:r>
            </w:hyperlink>
          </w:p>
          <w:p w14:paraId="36337B7C" w14:textId="77777777" w:rsidR="00033A26" w:rsidRPr="0063407C" w:rsidRDefault="005C3516" w:rsidP="00CF2EAF">
            <w:pPr>
              <w:pStyle w:val="TableParagraph"/>
              <w:ind w:left="120" w:right="735"/>
              <w:rPr>
                <w:color w:val="000000" w:themeColor="text1"/>
                <w:sz w:val="20"/>
              </w:rPr>
            </w:pPr>
            <w:hyperlink r:id="rId62">
              <w:r w:rsidR="00033A26" w:rsidRPr="0063407C">
                <w:rPr>
                  <w:color w:val="000000" w:themeColor="text1"/>
                  <w:sz w:val="20"/>
                  <w:u w:val="single" w:color="0462C1"/>
                </w:rPr>
                <w:t>ЗАГАЛЬНООСВІТНІХ НАВЧАЛЬНИХ</w:t>
              </w:r>
            </w:hyperlink>
            <w:r w:rsidR="00033A26" w:rsidRPr="0063407C">
              <w:rPr>
                <w:color w:val="000000" w:themeColor="text1"/>
                <w:sz w:val="20"/>
              </w:rPr>
              <w:t xml:space="preserve"> </w:t>
            </w:r>
            <w:hyperlink r:id="rId63">
              <w:r w:rsidR="00033A26" w:rsidRPr="0063407C">
                <w:rPr>
                  <w:color w:val="000000" w:themeColor="text1"/>
                  <w:sz w:val="20"/>
                  <w:u w:val="single" w:color="0462C1"/>
                </w:rPr>
                <w:t>ЗАКЛАДІВ</w:t>
              </w:r>
            </w:hyperlink>
          </w:p>
          <w:p w14:paraId="70151019" w14:textId="77777777" w:rsidR="00033A26" w:rsidRPr="0063407C" w:rsidRDefault="005C3516" w:rsidP="00CF2EAF">
            <w:pPr>
              <w:pStyle w:val="TableParagraph"/>
              <w:spacing w:line="196" w:lineRule="exact"/>
              <w:ind w:left="120"/>
              <w:rPr>
                <w:color w:val="000000" w:themeColor="text1"/>
                <w:sz w:val="20"/>
              </w:rPr>
            </w:pPr>
            <w:hyperlink r:id="rId64">
              <w:r w:rsidR="00033A26" w:rsidRPr="0063407C">
                <w:rPr>
                  <w:color w:val="000000" w:themeColor="text1"/>
                  <w:sz w:val="20"/>
                  <w:u w:val="single" w:color="0462C1"/>
                </w:rPr>
                <w:t>(РІВЕНЬ СТАНДАРТУ)</w:t>
              </w:r>
            </w:hyperlink>
          </w:p>
        </w:tc>
        <w:tc>
          <w:tcPr>
            <w:tcW w:w="2053" w:type="dxa"/>
          </w:tcPr>
          <w:p w14:paraId="731776EE" w14:textId="77777777" w:rsidR="00033A26" w:rsidRDefault="00033A26" w:rsidP="00CF2EAF">
            <w:pPr>
              <w:pStyle w:val="TableParagraph"/>
            </w:pPr>
          </w:p>
          <w:p w14:paraId="663A7F5F" w14:textId="77777777" w:rsidR="00033A26" w:rsidRDefault="00033A26" w:rsidP="00CF2EAF">
            <w:pPr>
              <w:pStyle w:val="TableParagraph"/>
              <w:spacing w:before="6"/>
              <w:rPr>
                <w:sz w:val="17"/>
              </w:rPr>
            </w:pPr>
          </w:p>
          <w:p w14:paraId="6D35438A" w14:textId="77777777" w:rsidR="00033A26" w:rsidRDefault="00033A26" w:rsidP="00CF2EAF">
            <w:pPr>
              <w:pStyle w:val="TableParagraph"/>
              <w:ind w:left="115" w:right="94"/>
              <w:rPr>
                <w:sz w:val="20"/>
              </w:rPr>
            </w:pPr>
            <w:r>
              <w:rPr>
                <w:sz w:val="20"/>
              </w:rPr>
              <w:t>Наказ МОН України від 23.10.2017 № 1407</w:t>
            </w:r>
          </w:p>
        </w:tc>
      </w:tr>
      <w:tr w:rsidR="00033A26" w14:paraId="0A6051FF" w14:textId="77777777" w:rsidTr="00EC2733">
        <w:trPr>
          <w:trHeight w:val="903"/>
        </w:trPr>
        <w:tc>
          <w:tcPr>
            <w:tcW w:w="540" w:type="dxa"/>
          </w:tcPr>
          <w:p w14:paraId="018447D2" w14:textId="77777777" w:rsidR="00033A26" w:rsidRPr="00D95063" w:rsidRDefault="00033A26" w:rsidP="00CF2EAF">
            <w:pPr>
              <w:pStyle w:val="TableParagraph"/>
              <w:spacing w:before="215"/>
              <w:ind w:left="128" w:right="112"/>
              <w:jc w:val="center"/>
              <w:rPr>
                <w:sz w:val="24"/>
                <w:lang w:val="en-US"/>
              </w:rPr>
            </w:pPr>
            <w:r>
              <w:rPr>
                <w:sz w:val="24"/>
                <w:lang w:val="en-US"/>
              </w:rPr>
              <w:t>16</w:t>
            </w:r>
          </w:p>
        </w:tc>
        <w:tc>
          <w:tcPr>
            <w:tcW w:w="2660" w:type="dxa"/>
          </w:tcPr>
          <w:p w14:paraId="4AC405AD" w14:textId="77777777" w:rsidR="00033A26" w:rsidRDefault="00033A26" w:rsidP="00CF2EAF">
            <w:pPr>
              <w:pStyle w:val="TableParagraph"/>
              <w:spacing w:before="215"/>
              <w:ind w:left="125"/>
              <w:rPr>
                <w:sz w:val="24"/>
              </w:rPr>
            </w:pPr>
            <w:r>
              <w:rPr>
                <w:sz w:val="24"/>
              </w:rPr>
              <w:t>Технології</w:t>
            </w:r>
          </w:p>
        </w:tc>
        <w:tc>
          <w:tcPr>
            <w:tcW w:w="4367" w:type="dxa"/>
          </w:tcPr>
          <w:p w14:paraId="5D1A9524" w14:textId="77777777" w:rsidR="00033A26" w:rsidRPr="0063407C" w:rsidRDefault="005C3516" w:rsidP="00CF2EAF">
            <w:pPr>
              <w:pStyle w:val="TableParagraph"/>
              <w:spacing w:before="123"/>
              <w:ind w:left="120" w:right="1937"/>
              <w:rPr>
                <w:color w:val="000000" w:themeColor="text1"/>
                <w:sz w:val="20"/>
              </w:rPr>
            </w:pPr>
            <w:hyperlink r:id="rId65">
              <w:r w:rsidR="00033A26" w:rsidRPr="0063407C">
                <w:rPr>
                  <w:color w:val="000000" w:themeColor="text1"/>
                  <w:sz w:val="20"/>
                  <w:u w:val="single" w:color="0462C1"/>
                </w:rPr>
                <w:t>ТЕХНОЛОГІЇ 10-11 КЛАСИ</w:t>
              </w:r>
            </w:hyperlink>
            <w:r w:rsidR="00033A26" w:rsidRPr="0063407C">
              <w:rPr>
                <w:color w:val="000000" w:themeColor="text1"/>
                <w:sz w:val="20"/>
              </w:rPr>
              <w:t xml:space="preserve"> </w:t>
            </w:r>
            <w:hyperlink r:id="rId66">
              <w:r w:rsidR="00033A26" w:rsidRPr="0063407C">
                <w:rPr>
                  <w:color w:val="000000" w:themeColor="text1"/>
                  <w:sz w:val="20"/>
                  <w:u w:val="single" w:color="0462C1"/>
                </w:rPr>
                <w:t>(РІВЕНЬ СТАНДАРТУ)</w:t>
              </w:r>
            </w:hyperlink>
          </w:p>
        </w:tc>
        <w:tc>
          <w:tcPr>
            <w:tcW w:w="2053" w:type="dxa"/>
          </w:tcPr>
          <w:p w14:paraId="5FD85C78" w14:textId="77777777" w:rsidR="00033A26" w:rsidRDefault="00033A26" w:rsidP="00CF2EAF">
            <w:pPr>
              <w:pStyle w:val="TableParagraph"/>
              <w:spacing w:before="8" w:line="230" w:lineRule="atLeast"/>
              <w:ind w:left="115" w:right="94"/>
              <w:rPr>
                <w:sz w:val="20"/>
              </w:rPr>
            </w:pPr>
            <w:r>
              <w:rPr>
                <w:sz w:val="20"/>
              </w:rPr>
              <w:t>Наказ МОН України від 23.10.2017 № 1407</w:t>
            </w:r>
          </w:p>
        </w:tc>
      </w:tr>
      <w:tr w:rsidR="00033A26" w14:paraId="330F1485" w14:textId="77777777" w:rsidTr="00EC2733">
        <w:trPr>
          <w:trHeight w:val="903"/>
        </w:trPr>
        <w:tc>
          <w:tcPr>
            <w:tcW w:w="540" w:type="dxa"/>
          </w:tcPr>
          <w:p w14:paraId="2C36546B" w14:textId="77777777" w:rsidR="00033A26" w:rsidRPr="00D95063" w:rsidRDefault="00033A26" w:rsidP="00CF2EAF">
            <w:pPr>
              <w:pStyle w:val="TableParagraph"/>
              <w:ind w:left="128" w:right="112"/>
              <w:jc w:val="center"/>
              <w:rPr>
                <w:sz w:val="24"/>
                <w:lang w:val="en-US"/>
              </w:rPr>
            </w:pPr>
            <w:r>
              <w:rPr>
                <w:sz w:val="24"/>
                <w:lang w:val="en-US"/>
              </w:rPr>
              <w:t>17</w:t>
            </w:r>
          </w:p>
        </w:tc>
        <w:tc>
          <w:tcPr>
            <w:tcW w:w="2660" w:type="dxa"/>
          </w:tcPr>
          <w:p w14:paraId="3B5149DD" w14:textId="77777777" w:rsidR="00033A26" w:rsidRDefault="00033A26" w:rsidP="00CF2EAF">
            <w:pPr>
              <w:pStyle w:val="TableParagraph"/>
              <w:ind w:left="125"/>
              <w:rPr>
                <w:sz w:val="24"/>
              </w:rPr>
            </w:pPr>
            <w:r>
              <w:rPr>
                <w:sz w:val="24"/>
              </w:rPr>
              <w:t>Мистецтво</w:t>
            </w:r>
          </w:p>
        </w:tc>
        <w:tc>
          <w:tcPr>
            <w:tcW w:w="4367" w:type="dxa"/>
          </w:tcPr>
          <w:p w14:paraId="388B7795" w14:textId="77777777" w:rsidR="00033A26" w:rsidRPr="0063407C" w:rsidRDefault="005C3516" w:rsidP="00CF2EAF">
            <w:pPr>
              <w:pStyle w:val="TableParagraph"/>
              <w:spacing w:line="226" w:lineRule="exact"/>
              <w:ind w:left="120"/>
              <w:rPr>
                <w:color w:val="000000" w:themeColor="text1"/>
                <w:sz w:val="20"/>
              </w:rPr>
            </w:pPr>
            <w:hyperlink r:id="rId67">
              <w:r w:rsidR="00033A26" w:rsidRPr="0063407C">
                <w:rPr>
                  <w:color w:val="000000" w:themeColor="text1"/>
                  <w:sz w:val="20"/>
                  <w:u w:val="single" w:color="0462C1"/>
                </w:rPr>
                <w:t>МИСТЕЦТВО</w:t>
              </w:r>
            </w:hyperlink>
          </w:p>
          <w:p w14:paraId="59774FDE" w14:textId="77777777" w:rsidR="00033A26" w:rsidRPr="0063407C" w:rsidRDefault="005C3516" w:rsidP="00CF2EAF">
            <w:pPr>
              <w:pStyle w:val="TableParagraph"/>
              <w:ind w:left="120" w:right="735"/>
              <w:rPr>
                <w:color w:val="000000" w:themeColor="text1"/>
                <w:sz w:val="20"/>
              </w:rPr>
            </w:pPr>
            <w:hyperlink r:id="rId68">
              <w:r w:rsidR="00033A26" w:rsidRPr="0063407C">
                <w:rPr>
                  <w:color w:val="000000" w:themeColor="text1"/>
                  <w:sz w:val="20"/>
                  <w:u w:val="single" w:color="0462C1"/>
                </w:rPr>
                <w:t>Програма для загальноосвітніх навчальних</w:t>
              </w:r>
            </w:hyperlink>
            <w:r w:rsidR="00033A26" w:rsidRPr="0063407C">
              <w:rPr>
                <w:color w:val="000000" w:themeColor="text1"/>
                <w:sz w:val="20"/>
              </w:rPr>
              <w:t xml:space="preserve"> </w:t>
            </w:r>
            <w:hyperlink r:id="rId69">
              <w:r w:rsidR="00033A26" w:rsidRPr="0063407C">
                <w:rPr>
                  <w:color w:val="000000" w:themeColor="text1"/>
                  <w:sz w:val="20"/>
                  <w:u w:val="single" w:color="0462C1"/>
                </w:rPr>
                <w:t>закладів. 10-11класи</w:t>
              </w:r>
            </w:hyperlink>
          </w:p>
          <w:p w14:paraId="513FCF17" w14:textId="77777777" w:rsidR="00033A26" w:rsidRPr="0063407C" w:rsidRDefault="005C3516" w:rsidP="00CF2EAF">
            <w:pPr>
              <w:pStyle w:val="TableParagraph"/>
              <w:spacing w:line="196" w:lineRule="exact"/>
              <w:ind w:left="120"/>
              <w:rPr>
                <w:color w:val="000000" w:themeColor="text1"/>
                <w:sz w:val="20"/>
              </w:rPr>
            </w:pPr>
            <w:hyperlink r:id="rId70">
              <w:r w:rsidR="00033A26" w:rsidRPr="0063407C">
                <w:rPr>
                  <w:color w:val="000000" w:themeColor="text1"/>
                  <w:sz w:val="20"/>
                  <w:u w:val="single" w:color="0462C1"/>
                </w:rPr>
                <w:t>Рівень стандарту</w:t>
              </w:r>
            </w:hyperlink>
          </w:p>
        </w:tc>
        <w:tc>
          <w:tcPr>
            <w:tcW w:w="2053" w:type="dxa"/>
          </w:tcPr>
          <w:p w14:paraId="17F87E39" w14:textId="77777777" w:rsidR="00033A26" w:rsidRDefault="00033A26" w:rsidP="00CF2EAF">
            <w:pPr>
              <w:pStyle w:val="TableParagraph"/>
              <w:spacing w:before="110"/>
              <w:ind w:left="115" w:right="94"/>
              <w:rPr>
                <w:sz w:val="20"/>
              </w:rPr>
            </w:pPr>
            <w:r>
              <w:rPr>
                <w:sz w:val="20"/>
              </w:rPr>
              <w:t>Наказ МОН України від 23.10.2017 № 1407</w:t>
            </w:r>
          </w:p>
        </w:tc>
      </w:tr>
      <w:tr w:rsidR="00033A26" w14:paraId="176211DD" w14:textId="77777777" w:rsidTr="00EC2733">
        <w:trPr>
          <w:trHeight w:val="903"/>
        </w:trPr>
        <w:tc>
          <w:tcPr>
            <w:tcW w:w="540" w:type="dxa"/>
          </w:tcPr>
          <w:p w14:paraId="6492F48D" w14:textId="77777777" w:rsidR="00033A26" w:rsidRDefault="00033A26" w:rsidP="00CF2EAF">
            <w:pPr>
              <w:pStyle w:val="TableParagraph"/>
              <w:ind w:left="128" w:right="112"/>
              <w:jc w:val="center"/>
              <w:rPr>
                <w:sz w:val="24"/>
                <w:lang w:val="en-US"/>
              </w:rPr>
            </w:pPr>
            <w:r>
              <w:rPr>
                <w:sz w:val="24"/>
                <w:lang w:val="en-US"/>
              </w:rPr>
              <w:t>18</w:t>
            </w:r>
          </w:p>
        </w:tc>
        <w:tc>
          <w:tcPr>
            <w:tcW w:w="2660" w:type="dxa"/>
          </w:tcPr>
          <w:p w14:paraId="74BCB4F0" w14:textId="77777777" w:rsidR="00033A26" w:rsidRPr="00A0129C" w:rsidRDefault="00033A26" w:rsidP="00CF2EAF">
            <w:pPr>
              <w:pStyle w:val="TableParagraph"/>
              <w:ind w:left="125"/>
              <w:rPr>
                <w:sz w:val="24"/>
              </w:rPr>
            </w:pPr>
            <w:r>
              <w:rPr>
                <w:sz w:val="24"/>
              </w:rPr>
              <w:t xml:space="preserve">Розвиток слухового сприймання та формування вимови </w:t>
            </w:r>
          </w:p>
        </w:tc>
        <w:tc>
          <w:tcPr>
            <w:tcW w:w="4367" w:type="dxa"/>
          </w:tcPr>
          <w:p w14:paraId="067654BA" w14:textId="77777777" w:rsidR="00033A26" w:rsidRPr="00A0129C" w:rsidRDefault="00033A26" w:rsidP="00CF2EAF">
            <w:pPr>
              <w:pStyle w:val="TableParagraph"/>
              <w:spacing w:line="226" w:lineRule="exact"/>
              <w:ind w:left="120"/>
              <w:rPr>
                <w:sz w:val="20"/>
                <w:szCs w:val="20"/>
                <w:u w:val="single"/>
              </w:rPr>
            </w:pPr>
            <w:r w:rsidRPr="00A0129C">
              <w:rPr>
                <w:sz w:val="20"/>
                <w:szCs w:val="20"/>
                <w:u w:val="single"/>
              </w:rPr>
              <w:t>Програма з корекційно-</w:t>
            </w:r>
            <w:proofErr w:type="spellStart"/>
            <w:r w:rsidRPr="00A0129C">
              <w:rPr>
                <w:sz w:val="20"/>
                <w:szCs w:val="20"/>
                <w:u w:val="single"/>
              </w:rPr>
              <w:t>розвиткової</w:t>
            </w:r>
            <w:proofErr w:type="spellEnd"/>
            <w:r w:rsidRPr="00A0129C">
              <w:rPr>
                <w:sz w:val="20"/>
                <w:szCs w:val="20"/>
                <w:u w:val="single"/>
              </w:rPr>
              <w:t xml:space="preserve"> роботи «Розвиток слухового сприймання та формування вимови для дітей зі зниженим слухом» для 11-12 класів спеціальних ЗНЗ</w:t>
            </w:r>
          </w:p>
        </w:tc>
        <w:tc>
          <w:tcPr>
            <w:tcW w:w="2053" w:type="dxa"/>
          </w:tcPr>
          <w:p w14:paraId="049D08AA" w14:textId="77777777" w:rsidR="00033A26" w:rsidRPr="00A0129C" w:rsidRDefault="00033A26" w:rsidP="00CF2EAF">
            <w:pPr>
              <w:pStyle w:val="TableParagraph"/>
              <w:spacing w:before="110"/>
              <w:ind w:left="115" w:right="94"/>
              <w:rPr>
                <w:sz w:val="20"/>
                <w:lang w:val="en-US"/>
              </w:rPr>
            </w:pPr>
            <w:r>
              <w:rPr>
                <w:sz w:val="20"/>
                <w:lang w:val="en-US"/>
              </w:rPr>
              <w:t>imzo.gov.ua</w:t>
            </w:r>
          </w:p>
        </w:tc>
      </w:tr>
      <w:tr w:rsidR="00033A26" w14:paraId="422C5A42" w14:textId="77777777" w:rsidTr="00EC2733">
        <w:trPr>
          <w:trHeight w:val="903"/>
        </w:trPr>
        <w:tc>
          <w:tcPr>
            <w:tcW w:w="540" w:type="dxa"/>
          </w:tcPr>
          <w:p w14:paraId="2854164A" w14:textId="77777777" w:rsidR="00033A26" w:rsidRPr="00D95063" w:rsidRDefault="00033A26" w:rsidP="00CF2EAF">
            <w:pPr>
              <w:pStyle w:val="TableParagraph"/>
              <w:ind w:left="128" w:right="112"/>
              <w:jc w:val="center"/>
              <w:rPr>
                <w:sz w:val="24"/>
                <w:lang w:val="en-US"/>
              </w:rPr>
            </w:pPr>
            <w:r>
              <w:rPr>
                <w:sz w:val="24"/>
                <w:lang w:val="en-US"/>
              </w:rPr>
              <w:t>19</w:t>
            </w:r>
          </w:p>
        </w:tc>
        <w:tc>
          <w:tcPr>
            <w:tcW w:w="2660" w:type="dxa"/>
          </w:tcPr>
          <w:p w14:paraId="3CE7E7E7" w14:textId="77777777" w:rsidR="00033A26" w:rsidRPr="00A0129C" w:rsidRDefault="00033A26" w:rsidP="00CF2EAF">
            <w:pPr>
              <w:pStyle w:val="a3"/>
              <w:ind w:left="81"/>
              <w:rPr>
                <w:sz w:val="24"/>
                <w:szCs w:val="24"/>
              </w:rPr>
            </w:pPr>
            <w:r w:rsidRPr="00A0129C">
              <w:rPr>
                <w:sz w:val="24"/>
                <w:szCs w:val="24"/>
              </w:rPr>
              <w:t>«Технологія комп’ютерної обробки інформації»</w:t>
            </w:r>
          </w:p>
        </w:tc>
        <w:tc>
          <w:tcPr>
            <w:tcW w:w="4367" w:type="dxa"/>
          </w:tcPr>
          <w:p w14:paraId="27B86CA6" w14:textId="77777777" w:rsidR="00033A26" w:rsidRPr="00746C56" w:rsidRDefault="00033A26" w:rsidP="00CF2EAF">
            <w:pPr>
              <w:widowControl/>
              <w:autoSpaceDE/>
              <w:autoSpaceDN/>
              <w:ind w:left="114"/>
              <w:rPr>
                <w:sz w:val="20"/>
                <w:szCs w:val="20"/>
                <w:u w:val="single"/>
                <w:lang w:val="ru-RU" w:eastAsia="ru-RU"/>
              </w:rPr>
            </w:pPr>
            <w:r w:rsidRPr="00746C56">
              <w:rPr>
                <w:sz w:val="20"/>
                <w:szCs w:val="20"/>
                <w:u w:val="single"/>
                <w:lang w:eastAsia="ru-RU"/>
              </w:rPr>
              <w:t>Навчальна програма</w:t>
            </w:r>
            <w:r w:rsidRPr="00746C56">
              <w:rPr>
                <w:sz w:val="20"/>
                <w:szCs w:val="20"/>
                <w:u w:val="single"/>
                <w:lang w:val="ru-RU" w:eastAsia="ru-RU"/>
              </w:rPr>
              <w:t xml:space="preserve"> </w:t>
            </w:r>
            <w:r w:rsidRPr="00746C56">
              <w:rPr>
                <w:sz w:val="20"/>
                <w:szCs w:val="20"/>
                <w:u w:val="single"/>
              </w:rPr>
              <w:t>«Технологія комп’ютерної обробки інформації»</w:t>
            </w:r>
          </w:p>
          <w:p w14:paraId="692CED13" w14:textId="77777777" w:rsidR="00033A26" w:rsidRPr="00746C56" w:rsidRDefault="00033A26" w:rsidP="00CF2EAF">
            <w:pPr>
              <w:widowControl/>
              <w:autoSpaceDE/>
              <w:autoSpaceDN/>
              <w:ind w:left="114"/>
              <w:rPr>
                <w:sz w:val="20"/>
                <w:szCs w:val="20"/>
                <w:u w:val="single"/>
                <w:lang w:eastAsia="ru-RU"/>
              </w:rPr>
            </w:pPr>
            <w:r w:rsidRPr="00746C56">
              <w:rPr>
                <w:sz w:val="20"/>
                <w:szCs w:val="20"/>
                <w:u w:val="single"/>
                <w:lang w:eastAsia="ru-RU"/>
              </w:rPr>
              <w:t xml:space="preserve">курсу за вибором </w:t>
            </w:r>
            <w:bookmarkStart w:id="0" w:name="_Hlk24890955"/>
            <w:r w:rsidRPr="00746C56">
              <w:rPr>
                <w:sz w:val="20"/>
                <w:szCs w:val="20"/>
                <w:u w:val="single"/>
                <w:lang w:eastAsia="ru-RU"/>
              </w:rPr>
              <w:t xml:space="preserve"> </w:t>
            </w:r>
            <w:bookmarkEnd w:id="0"/>
          </w:p>
          <w:p w14:paraId="5B2E1427" w14:textId="0055F6A6" w:rsidR="00033A26" w:rsidRPr="00BC4AEF" w:rsidRDefault="00033A26" w:rsidP="00BC4AEF">
            <w:pPr>
              <w:widowControl/>
              <w:autoSpaceDE/>
              <w:autoSpaceDN/>
              <w:ind w:left="114"/>
              <w:rPr>
                <w:sz w:val="20"/>
                <w:szCs w:val="20"/>
                <w:u w:val="single"/>
                <w:lang w:eastAsia="ru-RU"/>
              </w:rPr>
            </w:pPr>
            <w:r w:rsidRPr="00746C56">
              <w:rPr>
                <w:sz w:val="20"/>
                <w:szCs w:val="20"/>
                <w:u w:val="single"/>
                <w:lang w:val="ru-RU" w:eastAsia="ru-RU"/>
              </w:rPr>
              <w:t xml:space="preserve">для </w:t>
            </w:r>
            <w:proofErr w:type="spellStart"/>
            <w:r w:rsidRPr="00746C56">
              <w:rPr>
                <w:sz w:val="20"/>
                <w:szCs w:val="20"/>
                <w:u w:val="single"/>
                <w:lang w:val="ru-RU" w:eastAsia="ru-RU"/>
              </w:rPr>
              <w:t>учнів</w:t>
            </w:r>
            <w:proofErr w:type="spellEnd"/>
            <w:r w:rsidRPr="00746C56">
              <w:rPr>
                <w:sz w:val="20"/>
                <w:szCs w:val="20"/>
                <w:u w:val="single"/>
                <w:lang w:val="ru-RU" w:eastAsia="ru-RU"/>
              </w:rPr>
              <w:t xml:space="preserve"> 8-11класів</w:t>
            </w:r>
            <w:r w:rsidRPr="00746C56">
              <w:rPr>
                <w:rFonts w:ascii="Calibri" w:hAnsi="Calibri"/>
                <w:sz w:val="20"/>
                <w:szCs w:val="20"/>
                <w:u w:val="single"/>
                <w:lang w:val="ru-RU" w:eastAsia="ru-RU"/>
              </w:rPr>
              <w:t xml:space="preserve"> </w:t>
            </w:r>
          </w:p>
        </w:tc>
        <w:tc>
          <w:tcPr>
            <w:tcW w:w="2053" w:type="dxa"/>
          </w:tcPr>
          <w:p w14:paraId="11C809CB" w14:textId="77777777" w:rsidR="00033A26" w:rsidRPr="00746C56" w:rsidRDefault="00033A26" w:rsidP="00CF2EAF">
            <w:pPr>
              <w:pStyle w:val="TableParagraph"/>
              <w:spacing w:before="8" w:line="230" w:lineRule="atLeast"/>
              <w:ind w:left="115" w:right="102"/>
              <w:rPr>
                <w:sz w:val="20"/>
                <w:lang w:val="en-US"/>
              </w:rPr>
            </w:pPr>
            <w:r>
              <w:rPr>
                <w:sz w:val="20"/>
                <w:lang w:val="en-US"/>
              </w:rPr>
              <w:t>mon.gov.ua</w:t>
            </w:r>
          </w:p>
        </w:tc>
      </w:tr>
      <w:tr w:rsidR="00033A26" w14:paraId="38DD264F" w14:textId="77777777" w:rsidTr="00ED627A">
        <w:trPr>
          <w:trHeight w:val="264"/>
        </w:trPr>
        <w:tc>
          <w:tcPr>
            <w:tcW w:w="540" w:type="dxa"/>
          </w:tcPr>
          <w:p w14:paraId="3A8F6194" w14:textId="77777777" w:rsidR="00033A26" w:rsidRPr="00D95063" w:rsidRDefault="00033A26" w:rsidP="00CF2EAF">
            <w:pPr>
              <w:pStyle w:val="TableParagraph"/>
              <w:spacing w:before="1"/>
              <w:ind w:left="128" w:right="112"/>
              <w:jc w:val="center"/>
              <w:rPr>
                <w:sz w:val="24"/>
                <w:lang w:val="en-US"/>
              </w:rPr>
            </w:pPr>
            <w:r>
              <w:rPr>
                <w:sz w:val="24"/>
                <w:lang w:val="en-US"/>
              </w:rPr>
              <w:t>20</w:t>
            </w:r>
          </w:p>
        </w:tc>
        <w:tc>
          <w:tcPr>
            <w:tcW w:w="2660" w:type="dxa"/>
          </w:tcPr>
          <w:p w14:paraId="299F4F2C" w14:textId="77777777" w:rsidR="00033A26" w:rsidRPr="00A0129C" w:rsidRDefault="00033A26" w:rsidP="00CF2EAF">
            <w:pPr>
              <w:pStyle w:val="TableParagraph"/>
              <w:ind w:left="81"/>
              <w:rPr>
                <w:sz w:val="24"/>
                <w:szCs w:val="24"/>
              </w:rPr>
            </w:pPr>
            <w:r w:rsidRPr="00A0129C">
              <w:rPr>
                <w:sz w:val="24"/>
                <w:szCs w:val="24"/>
              </w:rPr>
              <w:t>«Моя громадянська свідомість. Запобігання корупції»</w:t>
            </w:r>
          </w:p>
        </w:tc>
        <w:tc>
          <w:tcPr>
            <w:tcW w:w="4367" w:type="dxa"/>
          </w:tcPr>
          <w:p w14:paraId="5FAD0DBE" w14:textId="77777777" w:rsidR="00033A26" w:rsidRPr="00D95063" w:rsidRDefault="00033A26" w:rsidP="00CF2EAF">
            <w:pPr>
              <w:widowControl/>
              <w:autoSpaceDE/>
              <w:autoSpaceDN/>
              <w:ind w:left="114"/>
              <w:rPr>
                <w:sz w:val="20"/>
                <w:szCs w:val="20"/>
                <w:u w:val="single"/>
                <w:lang w:eastAsia="ru-RU"/>
              </w:rPr>
            </w:pPr>
            <w:r w:rsidRPr="00D95063">
              <w:rPr>
                <w:sz w:val="20"/>
                <w:szCs w:val="20"/>
                <w:u w:val="single"/>
                <w:lang w:eastAsia="ru-RU"/>
              </w:rPr>
              <w:t>Навчальна програма курсу за вибором учнів</w:t>
            </w:r>
          </w:p>
          <w:p w14:paraId="0CF52C29" w14:textId="77777777" w:rsidR="00033A26" w:rsidRPr="00D95063" w:rsidRDefault="00033A26" w:rsidP="00CF2EAF">
            <w:pPr>
              <w:widowControl/>
              <w:autoSpaceDE/>
              <w:autoSpaceDN/>
              <w:ind w:left="114"/>
              <w:rPr>
                <w:sz w:val="20"/>
                <w:szCs w:val="20"/>
                <w:u w:val="single"/>
                <w:lang w:eastAsia="ru-RU"/>
              </w:rPr>
            </w:pPr>
            <w:r w:rsidRPr="00D95063">
              <w:rPr>
                <w:sz w:val="20"/>
                <w:szCs w:val="20"/>
                <w:u w:val="single"/>
                <w:lang w:eastAsia="ru-RU"/>
              </w:rPr>
              <w:t>«Моя громадянська свідомість. Запобігання корупції»</w:t>
            </w:r>
          </w:p>
          <w:p w14:paraId="34ABD738" w14:textId="77777777" w:rsidR="00033A26" w:rsidRDefault="00033A26" w:rsidP="00CF2EAF">
            <w:pPr>
              <w:pStyle w:val="TableParagraph"/>
              <w:spacing w:before="1"/>
              <w:ind w:left="114" w:right="166"/>
              <w:rPr>
                <w:sz w:val="20"/>
              </w:rPr>
            </w:pPr>
            <w:r w:rsidRPr="00D95063">
              <w:rPr>
                <w:sz w:val="20"/>
                <w:szCs w:val="20"/>
                <w:u w:val="single"/>
                <w:lang w:eastAsia="ru-RU"/>
              </w:rPr>
              <w:t xml:space="preserve">для учнів 9-11-х класів загальноосвітніх </w:t>
            </w:r>
            <w:r w:rsidRPr="00D95063">
              <w:rPr>
                <w:sz w:val="20"/>
                <w:szCs w:val="20"/>
                <w:u w:val="single"/>
                <w:lang w:eastAsia="ru-RU"/>
              </w:rPr>
              <w:lastRenderedPageBreak/>
              <w:t>навчальних закладів</w:t>
            </w:r>
          </w:p>
        </w:tc>
        <w:tc>
          <w:tcPr>
            <w:tcW w:w="2053" w:type="dxa"/>
          </w:tcPr>
          <w:p w14:paraId="3F6C4D45" w14:textId="77777777" w:rsidR="00033A26" w:rsidRDefault="00033A26" w:rsidP="00CF2EAF">
            <w:pPr>
              <w:pStyle w:val="TableParagraph"/>
              <w:spacing w:line="230" w:lineRule="atLeast"/>
              <w:ind w:left="115" w:right="314"/>
              <w:rPr>
                <w:sz w:val="20"/>
              </w:rPr>
            </w:pPr>
            <w:r>
              <w:rPr>
                <w:sz w:val="20"/>
                <w:lang w:val="en-US"/>
              </w:rPr>
              <w:lastRenderedPageBreak/>
              <w:t>mon.gov.ua</w:t>
            </w:r>
          </w:p>
        </w:tc>
      </w:tr>
    </w:tbl>
    <w:p w14:paraId="1713812A" w14:textId="77777777" w:rsidR="00033A26" w:rsidRDefault="00033A26" w:rsidP="00033A26">
      <w:pPr>
        <w:pStyle w:val="11"/>
        <w:spacing w:before="88"/>
        <w:jc w:val="right"/>
      </w:pPr>
    </w:p>
    <w:p w14:paraId="624EE147" w14:textId="77777777" w:rsidR="00EC2733" w:rsidRDefault="00EC2733" w:rsidP="00EC2733">
      <w:pPr>
        <w:pStyle w:val="11"/>
        <w:numPr>
          <w:ilvl w:val="0"/>
          <w:numId w:val="3"/>
        </w:numPr>
        <w:spacing w:before="88"/>
        <w:ind w:left="0" w:firstLine="0"/>
        <w:jc w:val="center"/>
      </w:pPr>
      <w:r>
        <w:t>Форми організації освітнього</w:t>
      </w:r>
      <w:r>
        <w:rPr>
          <w:spacing w:val="-7"/>
        </w:rPr>
        <w:t xml:space="preserve"> </w:t>
      </w:r>
      <w:r>
        <w:t>процесу</w:t>
      </w:r>
    </w:p>
    <w:p w14:paraId="07254367" w14:textId="77777777" w:rsidR="00EC2733" w:rsidRDefault="00EC2733" w:rsidP="00EC2733">
      <w:pPr>
        <w:pStyle w:val="a3"/>
        <w:ind w:left="0"/>
        <w:rPr>
          <w:b/>
        </w:rPr>
      </w:pPr>
    </w:p>
    <w:p w14:paraId="3B977B65" w14:textId="77777777" w:rsidR="00EC2733" w:rsidRDefault="00EC2733" w:rsidP="00EC2733">
      <w:pPr>
        <w:pStyle w:val="a3"/>
        <w:ind w:left="926"/>
      </w:pPr>
      <w:r>
        <w:t>Основними формами організації освітнього процесу є різні типи уроку:</w:t>
      </w:r>
    </w:p>
    <w:p w14:paraId="3D659547" w14:textId="77777777" w:rsidR="00EC2733" w:rsidRDefault="00EC2733" w:rsidP="00EC2733">
      <w:pPr>
        <w:pStyle w:val="a5"/>
        <w:numPr>
          <w:ilvl w:val="0"/>
          <w:numId w:val="1"/>
        </w:numPr>
        <w:tabs>
          <w:tab w:val="left" w:pos="1645"/>
          <w:tab w:val="left" w:pos="1646"/>
        </w:tabs>
        <w:ind w:left="1646"/>
        <w:rPr>
          <w:sz w:val="28"/>
        </w:rPr>
      </w:pPr>
      <w:r>
        <w:rPr>
          <w:sz w:val="28"/>
        </w:rPr>
        <w:t>формування</w:t>
      </w:r>
      <w:r>
        <w:rPr>
          <w:spacing w:val="-2"/>
          <w:sz w:val="28"/>
        </w:rPr>
        <w:t xml:space="preserve"> </w:t>
      </w:r>
      <w:proofErr w:type="spellStart"/>
      <w:r>
        <w:rPr>
          <w:sz w:val="28"/>
        </w:rPr>
        <w:t>компетентностей</w:t>
      </w:r>
      <w:proofErr w:type="spellEnd"/>
      <w:r>
        <w:rPr>
          <w:sz w:val="28"/>
        </w:rPr>
        <w:t>;</w:t>
      </w:r>
    </w:p>
    <w:p w14:paraId="7D1C987C" w14:textId="77777777" w:rsidR="00EC2733" w:rsidRDefault="00EC2733" w:rsidP="00EC2733">
      <w:pPr>
        <w:pStyle w:val="a5"/>
        <w:numPr>
          <w:ilvl w:val="0"/>
          <w:numId w:val="1"/>
        </w:numPr>
        <w:tabs>
          <w:tab w:val="left" w:pos="1645"/>
          <w:tab w:val="left" w:pos="1646"/>
        </w:tabs>
        <w:ind w:left="1646"/>
        <w:rPr>
          <w:sz w:val="28"/>
        </w:rPr>
      </w:pPr>
      <w:r>
        <w:rPr>
          <w:sz w:val="28"/>
        </w:rPr>
        <w:t>розвитку</w:t>
      </w:r>
      <w:r>
        <w:rPr>
          <w:spacing w:val="-2"/>
          <w:sz w:val="28"/>
        </w:rPr>
        <w:t xml:space="preserve"> </w:t>
      </w:r>
      <w:proofErr w:type="spellStart"/>
      <w:r>
        <w:rPr>
          <w:sz w:val="28"/>
        </w:rPr>
        <w:t>компетентностей</w:t>
      </w:r>
      <w:proofErr w:type="spellEnd"/>
      <w:r>
        <w:rPr>
          <w:sz w:val="28"/>
        </w:rPr>
        <w:t>;</w:t>
      </w:r>
    </w:p>
    <w:p w14:paraId="4D12C921" w14:textId="77777777" w:rsidR="00EC2733" w:rsidRDefault="00EC2733" w:rsidP="00EC2733">
      <w:pPr>
        <w:pStyle w:val="a5"/>
        <w:numPr>
          <w:ilvl w:val="0"/>
          <w:numId w:val="1"/>
        </w:numPr>
        <w:tabs>
          <w:tab w:val="left" w:pos="1645"/>
          <w:tab w:val="left" w:pos="1646"/>
        </w:tabs>
        <w:ind w:left="1646"/>
        <w:rPr>
          <w:sz w:val="28"/>
        </w:rPr>
      </w:pPr>
      <w:r>
        <w:rPr>
          <w:sz w:val="28"/>
        </w:rPr>
        <w:t>перевірки та/або оцінювання досягнення</w:t>
      </w:r>
      <w:r>
        <w:rPr>
          <w:spacing w:val="-13"/>
          <w:sz w:val="28"/>
        </w:rPr>
        <w:t xml:space="preserve"> </w:t>
      </w:r>
      <w:proofErr w:type="spellStart"/>
      <w:r>
        <w:rPr>
          <w:sz w:val="28"/>
        </w:rPr>
        <w:t>компетентностей</w:t>
      </w:r>
      <w:proofErr w:type="spellEnd"/>
      <w:r>
        <w:rPr>
          <w:sz w:val="28"/>
        </w:rPr>
        <w:t>;</w:t>
      </w:r>
    </w:p>
    <w:p w14:paraId="64BAC908" w14:textId="77777777" w:rsidR="00EC2733" w:rsidRDefault="00EC2733" w:rsidP="00EC2733">
      <w:pPr>
        <w:pStyle w:val="a5"/>
        <w:numPr>
          <w:ilvl w:val="0"/>
          <w:numId w:val="1"/>
        </w:numPr>
        <w:tabs>
          <w:tab w:val="left" w:pos="1645"/>
          <w:tab w:val="left" w:pos="1646"/>
        </w:tabs>
        <w:ind w:left="1646"/>
        <w:rPr>
          <w:sz w:val="28"/>
        </w:rPr>
      </w:pPr>
      <w:r>
        <w:rPr>
          <w:spacing w:val="-3"/>
          <w:sz w:val="28"/>
        </w:rPr>
        <w:t xml:space="preserve">корекції </w:t>
      </w:r>
      <w:r>
        <w:rPr>
          <w:sz w:val="28"/>
        </w:rPr>
        <w:t xml:space="preserve">основних </w:t>
      </w:r>
      <w:proofErr w:type="spellStart"/>
      <w:r>
        <w:rPr>
          <w:sz w:val="28"/>
        </w:rPr>
        <w:t>компетентностей</w:t>
      </w:r>
      <w:proofErr w:type="spellEnd"/>
      <w:r>
        <w:rPr>
          <w:sz w:val="28"/>
        </w:rPr>
        <w:t>;</w:t>
      </w:r>
    </w:p>
    <w:p w14:paraId="6CBF3423" w14:textId="77777777" w:rsidR="00EC2733" w:rsidRDefault="00EC2733" w:rsidP="00EC2733">
      <w:pPr>
        <w:pStyle w:val="a5"/>
        <w:numPr>
          <w:ilvl w:val="0"/>
          <w:numId w:val="1"/>
        </w:numPr>
        <w:tabs>
          <w:tab w:val="left" w:pos="1645"/>
          <w:tab w:val="left" w:pos="1646"/>
        </w:tabs>
        <w:ind w:left="1646"/>
        <w:rPr>
          <w:sz w:val="28"/>
        </w:rPr>
      </w:pPr>
      <w:r>
        <w:rPr>
          <w:spacing w:val="-3"/>
          <w:sz w:val="28"/>
        </w:rPr>
        <w:t>комбінований</w:t>
      </w:r>
      <w:r>
        <w:rPr>
          <w:spacing w:val="-2"/>
          <w:sz w:val="28"/>
        </w:rPr>
        <w:t xml:space="preserve"> </w:t>
      </w:r>
      <w:r>
        <w:rPr>
          <w:sz w:val="28"/>
        </w:rPr>
        <w:t>урок.</w:t>
      </w:r>
    </w:p>
    <w:p w14:paraId="7E4002B2" w14:textId="77777777" w:rsidR="00EC2733" w:rsidRDefault="00EC2733" w:rsidP="00EC2733">
      <w:pPr>
        <w:pStyle w:val="a3"/>
        <w:ind w:right="122" w:firstLine="705"/>
        <w:jc w:val="both"/>
      </w:pPr>
      <w:r>
        <w:rPr>
          <w:spacing w:val="-7"/>
        </w:rPr>
        <w:t xml:space="preserve">Також </w:t>
      </w:r>
      <w:r>
        <w:t xml:space="preserve">формами організації освітнього процесу </w:t>
      </w:r>
      <w:r>
        <w:rPr>
          <w:spacing w:val="-2"/>
        </w:rPr>
        <w:t xml:space="preserve">можуть </w:t>
      </w:r>
      <w:r>
        <w:rPr>
          <w:spacing w:val="-4"/>
        </w:rPr>
        <w:t xml:space="preserve">бути </w:t>
      </w:r>
      <w:r>
        <w:t xml:space="preserve">екскурсії, віртуальні </w:t>
      </w:r>
      <w:r>
        <w:rPr>
          <w:spacing w:val="-3"/>
        </w:rPr>
        <w:t xml:space="preserve">подорожі, </w:t>
      </w:r>
      <w:proofErr w:type="spellStart"/>
      <w:r>
        <w:t>уроки</w:t>
      </w:r>
      <w:proofErr w:type="spellEnd"/>
      <w:r>
        <w:t xml:space="preserve">-семінари, </w:t>
      </w:r>
      <w:r>
        <w:rPr>
          <w:spacing w:val="-3"/>
        </w:rPr>
        <w:t xml:space="preserve">конференції, </w:t>
      </w:r>
      <w:r>
        <w:t xml:space="preserve">форуми, спектаклі, брифінги, квести, інтерактивні </w:t>
      </w:r>
      <w:proofErr w:type="spellStart"/>
      <w:r>
        <w:t>уроки</w:t>
      </w:r>
      <w:proofErr w:type="spellEnd"/>
      <w:r>
        <w:t xml:space="preserve"> </w:t>
      </w:r>
      <w:r>
        <w:rPr>
          <w:spacing w:val="-3"/>
        </w:rPr>
        <w:t>(</w:t>
      </w:r>
      <w:proofErr w:type="spellStart"/>
      <w:r>
        <w:rPr>
          <w:spacing w:val="-3"/>
        </w:rPr>
        <w:t>уроки</w:t>
      </w:r>
      <w:proofErr w:type="spellEnd"/>
      <w:r>
        <w:rPr>
          <w:spacing w:val="-3"/>
        </w:rPr>
        <w:t xml:space="preserve">-«суди», </w:t>
      </w:r>
      <w:r>
        <w:t xml:space="preserve">урок-дискусійна група, </w:t>
      </w:r>
      <w:proofErr w:type="spellStart"/>
      <w:r>
        <w:t>уроки</w:t>
      </w:r>
      <w:proofErr w:type="spellEnd"/>
      <w:r>
        <w:t xml:space="preserve"> з навчанням </w:t>
      </w:r>
      <w:r>
        <w:rPr>
          <w:spacing w:val="-3"/>
        </w:rPr>
        <w:t xml:space="preserve">одних </w:t>
      </w:r>
      <w:r>
        <w:t xml:space="preserve">учнів іншими), інтегровані </w:t>
      </w:r>
      <w:proofErr w:type="spellStart"/>
      <w:r>
        <w:t>уроки</w:t>
      </w:r>
      <w:proofErr w:type="spellEnd"/>
      <w:r>
        <w:t xml:space="preserve">, проблемний урок, </w:t>
      </w:r>
      <w:proofErr w:type="spellStart"/>
      <w:r>
        <w:t>відеоуроки</w:t>
      </w:r>
      <w:proofErr w:type="spellEnd"/>
      <w:r>
        <w:t xml:space="preserve">, </w:t>
      </w:r>
      <w:proofErr w:type="spellStart"/>
      <w:r>
        <w:t>пресконференції</w:t>
      </w:r>
      <w:proofErr w:type="spellEnd"/>
      <w:r>
        <w:t>, ділові ігри тощо.</w:t>
      </w:r>
    </w:p>
    <w:p w14:paraId="78B45ABA" w14:textId="0D422FD9" w:rsidR="00EC2733" w:rsidRDefault="00EC2733" w:rsidP="00FC7629">
      <w:pPr>
        <w:pStyle w:val="a3"/>
        <w:ind w:right="121" w:firstLine="705"/>
        <w:jc w:val="both"/>
      </w:pPr>
      <w:r>
        <w:t>Засвоєння нового матеріалу можна проводити на лекції, конференції, екскурсії тощо. Для конференції, дискусії вчителем або учнями визначаються теми доповідей учнів</w:t>
      </w:r>
      <w:r w:rsidR="00FC7629">
        <w:t xml:space="preserve"> (вихованців)</w:t>
      </w:r>
      <w:r>
        <w:t>, основні напрями самостійної роботи. На навчальній екскурсії учні</w:t>
      </w:r>
      <w:r w:rsidR="00FC7629">
        <w:t xml:space="preserve"> (вихованці)</w:t>
      </w:r>
      <w:r>
        <w:t xml:space="preserve">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w:t>
      </w:r>
      <w:r w:rsidR="00282650">
        <w:t xml:space="preserve"> (вихованцями)</w:t>
      </w:r>
      <w:r>
        <w:t xml:space="preserve">, які не були присутні на попередніх </w:t>
      </w:r>
      <w:proofErr w:type="spellStart"/>
      <w:r>
        <w:t>уроках</w:t>
      </w:r>
      <w:proofErr w:type="spellEnd"/>
      <w:r>
        <w:t xml:space="preserve"> або </w:t>
      </w:r>
      <w:r w:rsidR="00FC7629">
        <w:t xml:space="preserve">не зрозуміли, не засвоїли зміст </w:t>
      </w:r>
      <w:r>
        <w:t xml:space="preserve">окремих предметів. </w:t>
      </w:r>
      <w:r>
        <w:rPr>
          <w:spacing w:val="-3"/>
        </w:rPr>
        <w:t xml:space="preserve">Розвиток </w:t>
      </w:r>
      <w:r>
        <w:t xml:space="preserve">і </w:t>
      </w:r>
      <w:r>
        <w:rPr>
          <w:spacing w:val="-3"/>
        </w:rPr>
        <w:t xml:space="preserve">корекцію </w:t>
      </w:r>
      <w:r>
        <w:t xml:space="preserve">основних </w:t>
      </w:r>
      <w:proofErr w:type="spellStart"/>
      <w:r>
        <w:t>компетентностей</w:t>
      </w:r>
      <w:proofErr w:type="spellEnd"/>
      <w:r>
        <w:t xml:space="preserve"> </w:t>
      </w:r>
      <w:r>
        <w:rPr>
          <w:spacing w:val="-2"/>
        </w:rPr>
        <w:t xml:space="preserve">можна, </w:t>
      </w:r>
      <w:r>
        <w:t xml:space="preserve">крім уроку відповідного </w:t>
      </w:r>
      <w:r>
        <w:rPr>
          <w:spacing w:val="-7"/>
        </w:rPr>
        <w:t xml:space="preserve">типу, </w:t>
      </w:r>
      <w:r>
        <w:t xml:space="preserve">проводити на семінарі, заключній </w:t>
      </w:r>
      <w:r>
        <w:rPr>
          <w:spacing w:val="-3"/>
        </w:rPr>
        <w:t xml:space="preserve">конференції, екскурсії </w:t>
      </w:r>
      <w:r>
        <w:t>тощо. Семінар як форма організації об'єднує бесіду та дискусію учнів</w:t>
      </w:r>
      <w:r w:rsidR="00282650">
        <w:t xml:space="preserve"> (вихованців)</w:t>
      </w:r>
      <w:r>
        <w:t xml:space="preserve">. </w:t>
      </w:r>
      <w:r>
        <w:rPr>
          <w:spacing w:val="-3"/>
        </w:rPr>
        <w:t xml:space="preserve">Заключна конференція </w:t>
      </w:r>
      <w:r>
        <w:rPr>
          <w:spacing w:val="-4"/>
        </w:rPr>
        <w:t xml:space="preserve">може </w:t>
      </w:r>
      <w:r>
        <w:rPr>
          <w:spacing w:val="-5"/>
        </w:rPr>
        <w:t xml:space="preserve">будуватися </w:t>
      </w:r>
      <w:r>
        <w:t xml:space="preserve">як у формі дискусії, так і у формі </w:t>
      </w:r>
      <w:r>
        <w:rPr>
          <w:spacing w:val="-5"/>
        </w:rPr>
        <w:t xml:space="preserve">диспуту, </w:t>
      </w:r>
      <w:r>
        <w:t xml:space="preserve">на </w:t>
      </w:r>
      <w:r>
        <w:rPr>
          <w:spacing w:val="-5"/>
        </w:rPr>
        <w:t xml:space="preserve">якому </w:t>
      </w:r>
      <w:r>
        <w:t xml:space="preserve">обговорюються полярні </w:t>
      </w:r>
      <w:r>
        <w:rPr>
          <w:spacing w:val="-3"/>
        </w:rPr>
        <w:t xml:space="preserve">точки </w:t>
      </w:r>
      <w:r>
        <w:rPr>
          <w:spacing w:val="-8"/>
        </w:rPr>
        <w:t xml:space="preserve">зору. </w:t>
      </w:r>
      <w:r>
        <w:t xml:space="preserve">Учитель або учні підбивають підсумки обговорення і </w:t>
      </w:r>
      <w:r>
        <w:rPr>
          <w:spacing w:val="-3"/>
        </w:rPr>
        <w:t xml:space="preserve">формулюють </w:t>
      </w:r>
      <w:r>
        <w:t>висновки.</w:t>
      </w:r>
    </w:p>
    <w:p w14:paraId="3A097959" w14:textId="5BF54D35" w:rsidR="00EC2733" w:rsidRDefault="00EC2733" w:rsidP="00EC2733">
      <w:pPr>
        <w:pStyle w:val="a3"/>
        <w:ind w:right="119" w:firstLine="705"/>
        <w:jc w:val="both"/>
      </w:pPr>
      <w:r>
        <w:t xml:space="preserve">З метою засвоєння </w:t>
      </w:r>
      <w:r>
        <w:rPr>
          <w:spacing w:val="-3"/>
        </w:rPr>
        <w:t xml:space="preserve">нового </w:t>
      </w:r>
      <w:r>
        <w:t xml:space="preserve">матеріалу та розвитку </w:t>
      </w:r>
      <w:proofErr w:type="spellStart"/>
      <w:r>
        <w:t>компетентностей</w:t>
      </w:r>
      <w:proofErr w:type="spellEnd"/>
      <w:r>
        <w:t xml:space="preserve"> крім уроку проводяться навчально-практичні заняття. Ця форма організації поєднує </w:t>
      </w:r>
      <w:r>
        <w:rPr>
          <w:spacing w:val="-3"/>
        </w:rPr>
        <w:t xml:space="preserve">виконання </w:t>
      </w:r>
      <w:r>
        <w:t xml:space="preserve">різних практичних вправ, експериментальних робіт відповідно до </w:t>
      </w:r>
      <w:r>
        <w:rPr>
          <w:spacing w:val="-2"/>
        </w:rPr>
        <w:t xml:space="preserve">змісту </w:t>
      </w:r>
      <w:r>
        <w:t xml:space="preserve">окремих предметів, менш </w:t>
      </w:r>
      <w:r>
        <w:rPr>
          <w:spacing w:val="-3"/>
        </w:rPr>
        <w:t xml:space="preserve">регламентована </w:t>
      </w:r>
      <w:r>
        <w:t>й має акцент на більшій самостійності учнів</w:t>
      </w:r>
      <w:r w:rsidR="00282650">
        <w:t xml:space="preserve"> (вихованців)</w:t>
      </w:r>
      <w:r>
        <w:t xml:space="preserve"> в експериментальній та практичній діяльності. Досягнуті компетентності учні</w:t>
      </w:r>
      <w:r w:rsidR="00282650">
        <w:t xml:space="preserve"> (вихованці)</w:t>
      </w:r>
      <w:r>
        <w:t xml:space="preserve"> </w:t>
      </w:r>
      <w:r>
        <w:rPr>
          <w:spacing w:val="-2"/>
        </w:rPr>
        <w:t xml:space="preserve">можуть </w:t>
      </w:r>
      <w:r>
        <w:t xml:space="preserve">застосувати на практичних заняттях і заняттях </w:t>
      </w:r>
      <w:r>
        <w:rPr>
          <w:spacing w:val="-5"/>
        </w:rPr>
        <w:t xml:space="preserve">практикуму. </w:t>
      </w:r>
      <w:r>
        <w:t>Практичне заняття — це така форма організації, в якій учням</w:t>
      </w:r>
      <w:r w:rsidR="00282650">
        <w:t xml:space="preserve"> (вихованцям)</w:t>
      </w:r>
      <w:r>
        <w:t xml:space="preserve"> надається можливість </w:t>
      </w:r>
      <w:r>
        <w:rPr>
          <w:spacing w:val="-3"/>
        </w:rPr>
        <w:t xml:space="preserve">застосовувати </w:t>
      </w:r>
      <w:r>
        <w:t xml:space="preserve">отримані ними знання у практичній діяльності. Експериментальні завдання, </w:t>
      </w:r>
      <w:r>
        <w:rPr>
          <w:spacing w:val="-3"/>
        </w:rPr>
        <w:t xml:space="preserve">передбачені змістом  </w:t>
      </w:r>
      <w:r>
        <w:t xml:space="preserve">окремих предметів, </w:t>
      </w:r>
      <w:r>
        <w:rPr>
          <w:spacing w:val="-3"/>
        </w:rPr>
        <w:t xml:space="preserve">виконуються </w:t>
      </w:r>
      <w:r>
        <w:t xml:space="preserve">на заняттях із практикуму </w:t>
      </w:r>
      <w:r>
        <w:rPr>
          <w:spacing w:val="-3"/>
        </w:rPr>
        <w:t xml:space="preserve">(виконання </w:t>
      </w:r>
      <w:r>
        <w:t xml:space="preserve">експериментально-практичних робіт). </w:t>
      </w:r>
      <w:r>
        <w:rPr>
          <w:spacing w:val="-3"/>
        </w:rPr>
        <w:t xml:space="preserve">Оглядова конференція </w:t>
      </w:r>
      <w:r>
        <w:t xml:space="preserve">повинна </w:t>
      </w:r>
      <w:r>
        <w:rPr>
          <w:spacing w:val="-3"/>
        </w:rPr>
        <w:t xml:space="preserve">передбачати </w:t>
      </w:r>
      <w:r>
        <w:t xml:space="preserve">обговорення </w:t>
      </w:r>
      <w:r>
        <w:rPr>
          <w:spacing w:val="-3"/>
        </w:rPr>
        <w:t xml:space="preserve">ключових положень вивченого </w:t>
      </w:r>
      <w:r>
        <w:rPr>
          <w:spacing w:val="-5"/>
        </w:rPr>
        <w:t xml:space="preserve">матеріалу, </w:t>
      </w:r>
      <w:r>
        <w:t>учнем</w:t>
      </w:r>
      <w:r w:rsidR="00282650">
        <w:t xml:space="preserve"> (вихованцем)</w:t>
      </w:r>
      <w:r>
        <w:t xml:space="preserve"> розкриваються нові узагальнюючі </w:t>
      </w:r>
      <w:r>
        <w:rPr>
          <w:spacing w:val="-4"/>
        </w:rPr>
        <w:t xml:space="preserve">підходи </w:t>
      </w:r>
      <w:r>
        <w:t xml:space="preserve">до </w:t>
      </w:r>
      <w:r>
        <w:rPr>
          <w:spacing w:val="-3"/>
        </w:rPr>
        <w:t>його</w:t>
      </w:r>
      <w:r>
        <w:rPr>
          <w:spacing w:val="-7"/>
        </w:rPr>
        <w:t xml:space="preserve"> </w:t>
      </w:r>
      <w:r>
        <w:rPr>
          <w:spacing w:val="-5"/>
        </w:rPr>
        <w:t>аналізу.</w:t>
      </w:r>
    </w:p>
    <w:p w14:paraId="188114D7" w14:textId="77777777" w:rsidR="00EC2733" w:rsidRDefault="00EC2733" w:rsidP="00EC2733">
      <w:pPr>
        <w:pStyle w:val="a3"/>
        <w:ind w:right="119" w:firstLine="705"/>
        <w:jc w:val="both"/>
      </w:pPr>
      <w:r>
        <w:rPr>
          <w:spacing w:val="-3"/>
        </w:rPr>
        <w:t xml:space="preserve">Оглядова конференція </w:t>
      </w:r>
      <w:r>
        <w:rPr>
          <w:spacing w:val="-4"/>
        </w:rPr>
        <w:t>може бути комплексною,</w:t>
      </w:r>
      <w:r>
        <w:rPr>
          <w:spacing w:val="62"/>
        </w:rPr>
        <w:t xml:space="preserve"> </w:t>
      </w:r>
      <w:r>
        <w:t xml:space="preserve">тобто реалізувати міжпредметні зв'язки в узагальненні й систематизації </w:t>
      </w:r>
      <w:r>
        <w:rPr>
          <w:spacing w:val="-3"/>
        </w:rPr>
        <w:t xml:space="preserve">навчального </w:t>
      </w:r>
      <w:r>
        <w:rPr>
          <w:spacing w:val="-5"/>
        </w:rPr>
        <w:t>матеріалу.</w:t>
      </w:r>
    </w:p>
    <w:p w14:paraId="2B0936DA" w14:textId="77777777" w:rsidR="00EC2733" w:rsidRDefault="00EC2733" w:rsidP="00EC2733">
      <w:pPr>
        <w:pStyle w:val="a3"/>
        <w:ind w:right="121" w:firstLine="705"/>
        <w:jc w:val="both"/>
      </w:pPr>
      <w:r>
        <w:lastRenderedPageBreak/>
        <w:t xml:space="preserve">Оглядова екскурсія припускає цілеспрямоване ознайомлення учнів </w:t>
      </w:r>
      <w:r w:rsidR="00FC7629">
        <w:t xml:space="preserve">(вихованців) </w:t>
      </w:r>
      <w:r>
        <w:t>з об'єктами та спостереження процесів з метою відновити та систематизувати раніше отримані знання.</w:t>
      </w:r>
    </w:p>
    <w:p w14:paraId="1B8A0C42" w14:textId="1AADCCB9" w:rsidR="00EC2733" w:rsidRDefault="00EC2733" w:rsidP="00EC2733">
      <w:pPr>
        <w:pStyle w:val="a3"/>
        <w:ind w:right="121" w:firstLine="705"/>
        <w:jc w:val="both"/>
      </w:pPr>
      <w:r>
        <w:t>Учням</w:t>
      </w:r>
      <w:r w:rsidR="00282650">
        <w:t xml:space="preserve"> (вихованцям)</w:t>
      </w:r>
      <w:r>
        <w:t>, які готуються здавати заліки або іспити можливе проведення оглядових консультацій, які виконують коригувальну функцію, допомагаючи учням</w:t>
      </w:r>
      <w:r w:rsidR="00282650">
        <w:t xml:space="preserve"> (вихованцям)</w:t>
      </w:r>
      <w:r>
        <w:t xml:space="preserve"> зорієнтуватися у змісті окремих предметів.</w:t>
      </w:r>
    </w:p>
    <w:p w14:paraId="1A050942" w14:textId="77777777" w:rsidR="00EC2733" w:rsidRDefault="00EC2733" w:rsidP="00EC2733">
      <w:pPr>
        <w:pStyle w:val="a3"/>
        <w:ind w:left="926"/>
        <w:jc w:val="both"/>
      </w:pPr>
      <w:r>
        <w:t>Консультація будується за принципом питань і відповідей.</w:t>
      </w:r>
    </w:p>
    <w:p w14:paraId="4E40F52E" w14:textId="77777777" w:rsidR="00EC2733" w:rsidRDefault="00EC2733" w:rsidP="00EC2733">
      <w:pPr>
        <w:pStyle w:val="a3"/>
        <w:ind w:right="122" w:firstLine="705"/>
        <w:jc w:val="both"/>
      </w:pPr>
      <w:r>
        <w:t xml:space="preserve">Перевірка та/або оцінювання досягнення </w:t>
      </w:r>
      <w:proofErr w:type="spellStart"/>
      <w:r>
        <w:t>компетентностей</w:t>
      </w:r>
      <w:proofErr w:type="spellEnd"/>
      <w:r>
        <w:t xml:space="preserve"> крім уроку може здійснюватися у формі заліку, співбесіди, контрольного навчально-практичного заняття.</w:t>
      </w:r>
    </w:p>
    <w:p w14:paraId="2D0AB523" w14:textId="77777777" w:rsidR="00EC2733" w:rsidRDefault="00EC2733" w:rsidP="00EC2733">
      <w:pPr>
        <w:pStyle w:val="a3"/>
        <w:ind w:right="121" w:firstLine="705"/>
        <w:jc w:val="both"/>
      </w:pPr>
      <w:r>
        <w:t xml:space="preserve">Залік як форма організації проводиться для перевірки якості засвоєння учнями змісту предметів, досягнення </w:t>
      </w:r>
      <w:proofErr w:type="spellStart"/>
      <w:r>
        <w:t>компетентностей</w:t>
      </w:r>
      <w:proofErr w:type="spellEnd"/>
      <w:r>
        <w:t>. Ця форма організації як правило застосовується у класах з вечірньою формою здобуття освіти або для інших здобувачів профільної середньої освіти.</w:t>
      </w:r>
    </w:p>
    <w:p w14:paraId="0ED3C7E0" w14:textId="77777777" w:rsidR="00EC2733" w:rsidRDefault="00EC2733" w:rsidP="00EC2733">
      <w:pPr>
        <w:pStyle w:val="a3"/>
        <w:ind w:right="133" w:firstLine="705"/>
        <w:jc w:val="both"/>
      </w:pPr>
      <w:r>
        <w:t xml:space="preserve">Співбесіда, як і залік, тільки у формі індивідуальної бесіди, проводиться з метою з'ясувати рівень досягнення </w:t>
      </w:r>
      <w:proofErr w:type="spellStart"/>
      <w:r>
        <w:t>компетентностей</w:t>
      </w:r>
      <w:proofErr w:type="spellEnd"/>
      <w:r>
        <w:t>.</w:t>
      </w:r>
    </w:p>
    <w:p w14:paraId="6DA78CC7" w14:textId="7E82F2C2" w:rsidR="00EC2733" w:rsidRDefault="00EC2733" w:rsidP="00EC2733">
      <w:pPr>
        <w:pStyle w:val="a3"/>
        <w:ind w:right="120" w:firstLine="705"/>
        <w:jc w:val="both"/>
      </w:pPr>
      <w:r>
        <w:t xml:space="preserve">Функцію перевірки та/або оцінювання досягнення </w:t>
      </w:r>
      <w:proofErr w:type="spellStart"/>
      <w:r>
        <w:t>компетентностей</w:t>
      </w:r>
      <w:proofErr w:type="spellEnd"/>
      <w:r>
        <w:t xml:space="preserve"> виконує навчально-практичне заняття. Учні </w:t>
      </w:r>
      <w:r w:rsidR="00282650">
        <w:t xml:space="preserve">(вихованці) </w:t>
      </w:r>
      <w:r>
        <w:t>одержують конкретні завдання, з виконання яких звітують перед вчителем.</w:t>
      </w:r>
    </w:p>
    <w:p w14:paraId="4FD0952B" w14:textId="6FB43F5E" w:rsidR="00EC2733" w:rsidRDefault="00EC2733" w:rsidP="00EC2733">
      <w:pPr>
        <w:pStyle w:val="a3"/>
        <w:ind w:right="120" w:firstLine="705"/>
        <w:jc w:val="both"/>
      </w:pPr>
      <w:r>
        <w:t xml:space="preserve">Практичні заняття та заняття практикуму </w:t>
      </w:r>
      <w:r>
        <w:rPr>
          <w:spacing w:val="-5"/>
        </w:rPr>
        <w:t xml:space="preserve">також </w:t>
      </w:r>
      <w:r>
        <w:rPr>
          <w:spacing w:val="-2"/>
        </w:rPr>
        <w:t xml:space="preserve">можуть </w:t>
      </w:r>
      <w:r>
        <w:rPr>
          <w:spacing w:val="-5"/>
        </w:rPr>
        <w:t xml:space="preserve">будуватися </w:t>
      </w:r>
      <w:r>
        <w:t xml:space="preserve">з метою реалізації </w:t>
      </w:r>
      <w:r>
        <w:rPr>
          <w:spacing w:val="-3"/>
        </w:rPr>
        <w:t xml:space="preserve">контрольних </w:t>
      </w:r>
      <w:r>
        <w:t xml:space="preserve">функцій освітнього </w:t>
      </w:r>
      <w:r>
        <w:rPr>
          <w:spacing w:val="-4"/>
        </w:rPr>
        <w:t xml:space="preserve">процесу. </w:t>
      </w:r>
      <w:r>
        <w:t>На цих заняттях учні</w:t>
      </w:r>
      <w:r w:rsidR="00055FA6">
        <w:t xml:space="preserve"> (вихованці)</w:t>
      </w:r>
      <w:r>
        <w:t xml:space="preserve"> самостійно </w:t>
      </w:r>
      <w:r>
        <w:rPr>
          <w:spacing w:val="-3"/>
        </w:rPr>
        <w:t xml:space="preserve">виготовляють </w:t>
      </w:r>
      <w:r>
        <w:t xml:space="preserve">вироби, проводять виміри та звітують за </w:t>
      </w:r>
      <w:r>
        <w:rPr>
          <w:spacing w:val="-3"/>
        </w:rPr>
        <w:t xml:space="preserve">виконану </w:t>
      </w:r>
      <w:r>
        <w:rPr>
          <w:spacing w:val="-6"/>
        </w:rPr>
        <w:t>роботу.</w:t>
      </w:r>
    </w:p>
    <w:p w14:paraId="0FF77B99" w14:textId="32C87E90" w:rsidR="00EC2733" w:rsidRDefault="00EC2733" w:rsidP="00EC2733">
      <w:pPr>
        <w:pStyle w:val="a3"/>
        <w:spacing w:before="74"/>
        <w:ind w:right="122" w:firstLine="705"/>
        <w:jc w:val="both"/>
      </w:pPr>
      <w:r>
        <w:rPr>
          <w:spacing w:val="-3"/>
        </w:rPr>
        <w:t xml:space="preserve">Можливо </w:t>
      </w:r>
      <w:r>
        <w:t xml:space="preserve">проводити заняття в малих групах, бригадах і ланках (у </w:t>
      </w:r>
      <w:r>
        <w:rPr>
          <w:spacing w:val="-3"/>
        </w:rPr>
        <w:t xml:space="preserve">тому </w:t>
      </w:r>
      <w:r>
        <w:t xml:space="preserve">числі робота учнів </w:t>
      </w:r>
      <w:r w:rsidR="00282650">
        <w:t xml:space="preserve">(вихованців) </w:t>
      </w:r>
      <w:r>
        <w:t xml:space="preserve">у парах </w:t>
      </w:r>
      <w:r>
        <w:rPr>
          <w:spacing w:val="-3"/>
        </w:rPr>
        <w:t xml:space="preserve">змінного </w:t>
      </w:r>
      <w:r>
        <w:t xml:space="preserve">складу) за умови, що окремі учні </w:t>
      </w:r>
      <w:r>
        <w:rPr>
          <w:spacing w:val="-3"/>
        </w:rPr>
        <w:t xml:space="preserve">виконують </w:t>
      </w:r>
      <w:r>
        <w:t xml:space="preserve">роботу бригадирів, </w:t>
      </w:r>
      <w:r>
        <w:rPr>
          <w:spacing w:val="-4"/>
        </w:rPr>
        <w:t xml:space="preserve">консультантів, </w:t>
      </w:r>
      <w:r>
        <w:t xml:space="preserve">тобто тих, </w:t>
      </w:r>
      <w:r>
        <w:rPr>
          <w:spacing w:val="-4"/>
        </w:rPr>
        <w:t xml:space="preserve">хто </w:t>
      </w:r>
      <w:r>
        <w:rPr>
          <w:spacing w:val="-3"/>
        </w:rPr>
        <w:t xml:space="preserve">навчає </w:t>
      </w:r>
      <w:r>
        <w:t>малу</w:t>
      </w:r>
      <w:r>
        <w:rPr>
          <w:spacing w:val="-12"/>
        </w:rPr>
        <w:t xml:space="preserve"> </w:t>
      </w:r>
      <w:r>
        <w:rPr>
          <w:spacing w:val="-6"/>
        </w:rPr>
        <w:t>групу.</w:t>
      </w:r>
    </w:p>
    <w:p w14:paraId="244D626B" w14:textId="4D0A1357" w:rsidR="00EC2733" w:rsidRDefault="00EC2733" w:rsidP="00EC2733">
      <w:pPr>
        <w:pStyle w:val="a3"/>
        <w:ind w:right="122" w:firstLine="705"/>
        <w:jc w:val="both"/>
      </w:pPr>
      <w:r>
        <w:rPr>
          <w:spacing w:val="-3"/>
        </w:rPr>
        <w:t xml:space="preserve">Екскурсії </w:t>
      </w:r>
      <w:r>
        <w:t xml:space="preserve">в першу чергу покликані </w:t>
      </w:r>
      <w:r>
        <w:rPr>
          <w:spacing w:val="-3"/>
        </w:rPr>
        <w:t xml:space="preserve">показати </w:t>
      </w:r>
      <w:r>
        <w:t xml:space="preserve">учням </w:t>
      </w:r>
      <w:r w:rsidR="00FC7629">
        <w:t xml:space="preserve">(вихованцям) </w:t>
      </w:r>
      <w:r>
        <w:t xml:space="preserve">практичне застосування знань, отриманих при </w:t>
      </w:r>
      <w:r>
        <w:rPr>
          <w:spacing w:val="-3"/>
        </w:rPr>
        <w:t xml:space="preserve">вивченні </w:t>
      </w:r>
      <w:r>
        <w:rPr>
          <w:spacing w:val="-2"/>
        </w:rPr>
        <w:t xml:space="preserve">змісту </w:t>
      </w:r>
      <w:r>
        <w:t>окремих предметів (можливо поєднувати зі збором учнями</w:t>
      </w:r>
      <w:r w:rsidR="00055FA6">
        <w:t xml:space="preserve"> (вихованцями)</w:t>
      </w:r>
      <w:r>
        <w:t xml:space="preserve"> по </w:t>
      </w:r>
      <w:r>
        <w:rPr>
          <w:spacing w:val="-6"/>
        </w:rPr>
        <w:t xml:space="preserve">ходу </w:t>
      </w:r>
      <w:r>
        <w:rPr>
          <w:spacing w:val="-3"/>
        </w:rPr>
        <w:t xml:space="preserve">екскурсії </w:t>
      </w:r>
      <w:r>
        <w:t xml:space="preserve">матеріалу для </w:t>
      </w:r>
      <w:r>
        <w:rPr>
          <w:spacing w:val="-3"/>
        </w:rPr>
        <w:t xml:space="preserve">виконання </w:t>
      </w:r>
      <w:r>
        <w:t>визначених завдань).</w:t>
      </w:r>
    </w:p>
    <w:p w14:paraId="47C56170" w14:textId="77777777" w:rsidR="00EC2733" w:rsidRDefault="00EC2733" w:rsidP="00EC2733">
      <w:pPr>
        <w:pStyle w:val="a3"/>
        <w:ind w:right="121" w:firstLine="705"/>
        <w:jc w:val="both"/>
      </w:pPr>
      <w:r>
        <w:t xml:space="preserve">Учні </w:t>
      </w:r>
      <w:r w:rsidR="00FC7629">
        <w:t xml:space="preserve">(вихованці) </w:t>
      </w:r>
      <w:r>
        <w:t xml:space="preserve">можуть самостійно знімати та монтувати відеофільми (під час </w:t>
      </w:r>
      <w:proofErr w:type="spellStart"/>
      <w:r>
        <w:t>відеоуроку</w:t>
      </w:r>
      <w:proofErr w:type="spellEnd"/>
      <w:r>
        <w:t>) за умови самостійного розроблення сюжету фільму, підбору матеріалу, виконують самостійно розподілені ролі та аналізують виконану роботу.</w:t>
      </w:r>
    </w:p>
    <w:p w14:paraId="7A37D2DC" w14:textId="77777777" w:rsidR="00EC2733" w:rsidRDefault="00EC2733" w:rsidP="00EC2733">
      <w:pPr>
        <w:pStyle w:val="a3"/>
        <w:ind w:right="128" w:firstLine="705"/>
        <w:jc w:val="both"/>
      </w:pPr>
      <w:r>
        <w:t xml:space="preserve">Форми організації освітнього процесу </w:t>
      </w:r>
      <w:r>
        <w:rPr>
          <w:spacing w:val="-2"/>
        </w:rPr>
        <w:t xml:space="preserve">можуть </w:t>
      </w:r>
      <w:proofErr w:type="spellStart"/>
      <w:r>
        <w:rPr>
          <w:spacing w:val="-3"/>
        </w:rPr>
        <w:t>уточнюватися</w:t>
      </w:r>
      <w:proofErr w:type="spellEnd"/>
      <w:r>
        <w:rPr>
          <w:spacing w:val="-3"/>
        </w:rPr>
        <w:t xml:space="preserve"> </w:t>
      </w:r>
      <w:r>
        <w:t xml:space="preserve">та розширюватись у змісті окремих предметів за умови </w:t>
      </w:r>
      <w:r>
        <w:rPr>
          <w:spacing w:val="-3"/>
        </w:rPr>
        <w:t xml:space="preserve">виконання </w:t>
      </w:r>
      <w:r>
        <w:t xml:space="preserve">державних вимог Державного стандарту та окремих предметів </w:t>
      </w:r>
      <w:r>
        <w:rPr>
          <w:spacing w:val="-4"/>
        </w:rPr>
        <w:t xml:space="preserve">протягом </w:t>
      </w:r>
      <w:r>
        <w:rPr>
          <w:spacing w:val="-3"/>
        </w:rPr>
        <w:t>навчального</w:t>
      </w:r>
      <w:r>
        <w:rPr>
          <w:spacing w:val="-19"/>
        </w:rPr>
        <w:t xml:space="preserve"> </w:t>
      </w:r>
      <w:r>
        <w:rPr>
          <w:spacing w:val="-8"/>
        </w:rPr>
        <w:t>року.</w:t>
      </w:r>
    </w:p>
    <w:p w14:paraId="4AA14592" w14:textId="77777777" w:rsidR="00EC2733" w:rsidRDefault="00EC2733" w:rsidP="00EC2733">
      <w:pPr>
        <w:pStyle w:val="a3"/>
        <w:ind w:right="123" w:firstLine="705"/>
        <w:jc w:val="both"/>
      </w:pPr>
      <w:r>
        <w:t xml:space="preserve">Вибір форм і </w:t>
      </w:r>
      <w:r>
        <w:rPr>
          <w:spacing w:val="-3"/>
        </w:rPr>
        <w:t xml:space="preserve">методів навчання вчитель визначає </w:t>
      </w:r>
      <w:r>
        <w:t xml:space="preserve">самостійно, </w:t>
      </w:r>
      <w:r>
        <w:rPr>
          <w:spacing w:val="-4"/>
        </w:rPr>
        <w:t xml:space="preserve">враховуючи </w:t>
      </w:r>
      <w:r>
        <w:rPr>
          <w:spacing w:val="-3"/>
        </w:rPr>
        <w:t xml:space="preserve">конкретні </w:t>
      </w:r>
      <w:r>
        <w:t xml:space="preserve">умови роботи, </w:t>
      </w:r>
      <w:r>
        <w:rPr>
          <w:spacing w:val="-3"/>
        </w:rPr>
        <w:t xml:space="preserve">забезпечуючи водночас </w:t>
      </w:r>
      <w:r>
        <w:t xml:space="preserve">досягнення </w:t>
      </w:r>
      <w:r>
        <w:rPr>
          <w:spacing w:val="-3"/>
        </w:rPr>
        <w:t xml:space="preserve">конкретних очікуваних </w:t>
      </w:r>
      <w:r>
        <w:rPr>
          <w:spacing w:val="-4"/>
        </w:rPr>
        <w:t xml:space="preserve">результатів, </w:t>
      </w:r>
      <w:r>
        <w:t>зазначених у навчальних програмах окремих</w:t>
      </w:r>
      <w:r>
        <w:rPr>
          <w:spacing w:val="-35"/>
        </w:rPr>
        <w:t xml:space="preserve"> </w:t>
      </w:r>
      <w:r>
        <w:t>предметів.</w:t>
      </w:r>
    </w:p>
    <w:p w14:paraId="27F6D16D" w14:textId="77777777" w:rsidR="00EC2733" w:rsidRDefault="00EC2733" w:rsidP="00EC2733">
      <w:pPr>
        <w:pStyle w:val="a3"/>
        <w:spacing w:before="11"/>
        <w:ind w:left="0"/>
        <w:rPr>
          <w:sz w:val="27"/>
        </w:rPr>
      </w:pPr>
    </w:p>
    <w:p w14:paraId="42CCFED7" w14:textId="77777777" w:rsidR="00EC2733" w:rsidRDefault="00EC2733" w:rsidP="00EC2733">
      <w:pPr>
        <w:pStyle w:val="11"/>
        <w:numPr>
          <w:ilvl w:val="0"/>
          <w:numId w:val="3"/>
        </w:numPr>
        <w:ind w:left="0" w:firstLine="0"/>
        <w:jc w:val="center"/>
      </w:pPr>
      <w:r>
        <w:t xml:space="preserve">Очікувані </w:t>
      </w:r>
      <w:r>
        <w:rPr>
          <w:spacing w:val="-4"/>
        </w:rPr>
        <w:t xml:space="preserve">результати </w:t>
      </w:r>
      <w:r>
        <w:rPr>
          <w:spacing w:val="-3"/>
        </w:rPr>
        <w:t xml:space="preserve">навчання </w:t>
      </w:r>
      <w:r>
        <w:rPr>
          <w:spacing w:val="-4"/>
        </w:rPr>
        <w:t>учнів (вихованців)</w:t>
      </w:r>
    </w:p>
    <w:p w14:paraId="4D595971" w14:textId="77777777" w:rsidR="00033A26" w:rsidRDefault="00033A26" w:rsidP="00EC2733">
      <w:pPr>
        <w:pStyle w:val="a3"/>
        <w:ind w:right="125" w:firstLine="705"/>
        <w:jc w:val="both"/>
      </w:pPr>
    </w:p>
    <w:p w14:paraId="77C92DFF" w14:textId="77777777" w:rsidR="00EC2733" w:rsidRDefault="00EC2733" w:rsidP="00EC2733">
      <w:pPr>
        <w:pStyle w:val="a3"/>
        <w:ind w:right="125" w:firstLine="705"/>
        <w:jc w:val="both"/>
      </w:pPr>
      <w:r>
        <w:lastRenderedPageBreak/>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t>компетентностей</w:t>
      </w:r>
      <w:proofErr w:type="spellEnd"/>
      <w:r>
        <w:t xml:space="preserve"> учнів</w:t>
      </w:r>
      <w:r w:rsidR="00FC7629">
        <w:t xml:space="preserve"> (вихованців)</w:t>
      </w:r>
      <w:r>
        <w:t>.</w:t>
      </w:r>
    </w:p>
    <w:p w14:paraId="7BF689B1" w14:textId="77777777" w:rsidR="00EC2733" w:rsidRDefault="00EC2733" w:rsidP="00EC2733">
      <w:pPr>
        <w:pStyle w:val="a3"/>
        <w:spacing w:before="6"/>
        <w:ind w:left="0"/>
        <w:rPr>
          <w:sz w:val="22"/>
        </w:rPr>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668EBC4A" w14:textId="77777777" w:rsidTr="00EC2733">
        <w:trPr>
          <w:trHeight w:val="760"/>
        </w:trPr>
        <w:tc>
          <w:tcPr>
            <w:tcW w:w="680" w:type="dxa"/>
          </w:tcPr>
          <w:p w14:paraId="3C0D4775" w14:textId="77777777" w:rsidR="00EC2733" w:rsidRDefault="00EC2733" w:rsidP="00EC2733">
            <w:pPr>
              <w:pStyle w:val="TableParagraph"/>
              <w:spacing w:before="117"/>
              <w:ind w:left="182" w:right="156" w:firstLine="30"/>
              <w:rPr>
                <w:b/>
                <w:sz w:val="24"/>
              </w:rPr>
            </w:pPr>
            <w:r>
              <w:rPr>
                <w:b/>
                <w:sz w:val="24"/>
              </w:rPr>
              <w:t>№ з/п</w:t>
            </w:r>
          </w:p>
        </w:tc>
        <w:tc>
          <w:tcPr>
            <w:tcW w:w="2820" w:type="dxa"/>
          </w:tcPr>
          <w:p w14:paraId="647B2C97" w14:textId="77777777" w:rsidR="00EC2733" w:rsidRDefault="00EC2733" w:rsidP="00EC2733">
            <w:pPr>
              <w:pStyle w:val="TableParagraph"/>
              <w:spacing w:before="117"/>
              <w:ind w:left="564" w:firstLine="380"/>
              <w:rPr>
                <w:b/>
                <w:sz w:val="24"/>
              </w:rPr>
            </w:pPr>
            <w:r>
              <w:rPr>
                <w:b/>
                <w:sz w:val="24"/>
              </w:rPr>
              <w:t>Ключові компетентності</w:t>
            </w:r>
          </w:p>
        </w:tc>
        <w:tc>
          <w:tcPr>
            <w:tcW w:w="6020" w:type="dxa"/>
          </w:tcPr>
          <w:p w14:paraId="646A9BEF" w14:textId="77777777" w:rsidR="00EC2733" w:rsidRDefault="00EC2733" w:rsidP="00EC2733">
            <w:pPr>
              <w:pStyle w:val="TableParagraph"/>
              <w:spacing w:before="2"/>
            </w:pPr>
          </w:p>
          <w:p w14:paraId="68ECFC0F" w14:textId="77777777" w:rsidR="00EC2733" w:rsidRDefault="00EC2733" w:rsidP="00EC2733">
            <w:pPr>
              <w:pStyle w:val="TableParagraph"/>
              <w:ind w:left="2315" w:right="2288"/>
              <w:jc w:val="center"/>
              <w:rPr>
                <w:b/>
                <w:sz w:val="24"/>
              </w:rPr>
            </w:pPr>
            <w:r>
              <w:rPr>
                <w:b/>
                <w:sz w:val="24"/>
              </w:rPr>
              <w:t>Компоненти</w:t>
            </w:r>
          </w:p>
        </w:tc>
      </w:tr>
      <w:tr w:rsidR="00EC2733" w14:paraId="10BB2EB4" w14:textId="77777777" w:rsidTr="00EC2733">
        <w:trPr>
          <w:trHeight w:val="4619"/>
        </w:trPr>
        <w:tc>
          <w:tcPr>
            <w:tcW w:w="680" w:type="dxa"/>
          </w:tcPr>
          <w:p w14:paraId="0CDA51DB" w14:textId="77777777" w:rsidR="00EC2733" w:rsidRDefault="00EC2733" w:rsidP="00EC2733">
            <w:pPr>
              <w:pStyle w:val="TableParagraph"/>
              <w:ind w:left="6"/>
              <w:jc w:val="center"/>
              <w:rPr>
                <w:sz w:val="24"/>
              </w:rPr>
            </w:pPr>
            <w:r>
              <w:rPr>
                <w:sz w:val="24"/>
              </w:rPr>
              <w:t>1</w:t>
            </w:r>
          </w:p>
        </w:tc>
        <w:tc>
          <w:tcPr>
            <w:tcW w:w="2820" w:type="dxa"/>
          </w:tcPr>
          <w:p w14:paraId="2E82F269" w14:textId="77777777" w:rsidR="00EC2733" w:rsidRDefault="00EC2733" w:rsidP="00EC2733">
            <w:pPr>
              <w:pStyle w:val="TableParagraph"/>
              <w:ind w:left="145" w:right="126"/>
              <w:jc w:val="center"/>
              <w:rPr>
                <w:sz w:val="24"/>
              </w:rPr>
            </w:pPr>
            <w:r>
              <w:rPr>
                <w:sz w:val="24"/>
              </w:rPr>
              <w:t>Спілкування</w:t>
            </w:r>
            <w:r>
              <w:rPr>
                <w:spacing w:val="-21"/>
                <w:sz w:val="24"/>
              </w:rPr>
              <w:t xml:space="preserve"> </w:t>
            </w:r>
            <w:r>
              <w:rPr>
                <w:sz w:val="24"/>
              </w:rPr>
              <w:t>державною (і рідною — у разі</w:t>
            </w:r>
          </w:p>
          <w:p w14:paraId="709A744B" w14:textId="77777777" w:rsidR="00EC2733" w:rsidRDefault="00EC2733" w:rsidP="00EC2733">
            <w:pPr>
              <w:pStyle w:val="TableParagraph"/>
              <w:ind w:left="143" w:right="126"/>
              <w:jc w:val="center"/>
              <w:rPr>
                <w:sz w:val="24"/>
              </w:rPr>
            </w:pPr>
            <w:r>
              <w:rPr>
                <w:sz w:val="24"/>
              </w:rPr>
              <w:t>відмінності)</w:t>
            </w:r>
            <w:r>
              <w:rPr>
                <w:spacing w:val="1"/>
                <w:sz w:val="24"/>
              </w:rPr>
              <w:t xml:space="preserve"> </w:t>
            </w:r>
            <w:r>
              <w:rPr>
                <w:sz w:val="24"/>
              </w:rPr>
              <w:t>мовами</w:t>
            </w:r>
          </w:p>
        </w:tc>
        <w:tc>
          <w:tcPr>
            <w:tcW w:w="6020" w:type="dxa"/>
          </w:tcPr>
          <w:p w14:paraId="706C4C64" w14:textId="77777777" w:rsidR="00EC2733" w:rsidRDefault="00EC2733" w:rsidP="00EC2733">
            <w:pPr>
              <w:pStyle w:val="TableParagraph"/>
              <w:spacing w:before="114"/>
              <w:ind w:left="110"/>
              <w:rPr>
                <w:sz w:val="24"/>
              </w:rPr>
            </w:pPr>
            <w:r>
              <w:rPr>
                <w:b/>
                <w:i/>
                <w:sz w:val="24"/>
              </w:rPr>
              <w:t xml:space="preserve">Уміння: </w:t>
            </w:r>
            <w:r>
              <w:rPr>
                <w:sz w:val="24"/>
              </w:rPr>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sz w:val="24"/>
              </w:rPr>
              <w:t>грамотно</w:t>
            </w:r>
            <w:proofErr w:type="spellEnd"/>
            <w:r>
              <w:rPr>
                <w:sz w:val="24"/>
              </w:rPr>
              <w:t xml:space="preserve"> висловлюватися рідною мовою; доречно та </w:t>
            </w:r>
            <w:proofErr w:type="spellStart"/>
            <w:r>
              <w:rPr>
                <w:sz w:val="24"/>
              </w:rPr>
              <w:t>коректно</w:t>
            </w:r>
            <w:proofErr w:type="spellEnd"/>
          </w:p>
          <w:p w14:paraId="05BB8EF2" w14:textId="77777777" w:rsidR="00EC2733" w:rsidRDefault="00EC2733" w:rsidP="00EC2733">
            <w:pPr>
              <w:pStyle w:val="TableParagraph"/>
              <w:ind w:left="110"/>
              <w:rPr>
                <w:sz w:val="24"/>
              </w:rPr>
            </w:pPr>
            <w:r>
              <w:rPr>
                <w:sz w:val="24"/>
              </w:rPr>
              <w:t>вживати в мовленні термінологію з окремих предметів, чітко, лаконічно та зрозуміло формулювати думку,</w:t>
            </w:r>
          </w:p>
          <w:p w14:paraId="07677BB6" w14:textId="77777777" w:rsidR="00EC2733" w:rsidRDefault="00EC2733" w:rsidP="00EC2733">
            <w:pPr>
              <w:pStyle w:val="TableParagraph"/>
              <w:ind w:left="110"/>
              <w:rPr>
                <w:sz w:val="24"/>
              </w:rPr>
            </w:pPr>
            <w:r>
              <w:rPr>
                <w:sz w:val="24"/>
              </w:rPr>
              <w:t>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2801A586" w14:textId="77777777" w:rsidR="00EC2733" w:rsidRDefault="00EC2733" w:rsidP="00EC2733">
            <w:pPr>
              <w:pStyle w:val="TableParagraph"/>
              <w:ind w:left="110"/>
              <w:rPr>
                <w:sz w:val="24"/>
              </w:rPr>
            </w:pPr>
            <w:r>
              <w:rPr>
                <w:b/>
                <w:i/>
                <w:sz w:val="24"/>
              </w:rPr>
              <w:t xml:space="preserve">Ставлення: </w:t>
            </w:r>
            <w:r>
              <w:rPr>
                <w:sz w:val="24"/>
              </w:rPr>
              <w:t>розуміння важливості чітких та лаконічних формулювань.</w:t>
            </w:r>
          </w:p>
          <w:p w14:paraId="6237C631" w14:textId="77777777" w:rsidR="00EC2733" w:rsidRDefault="00EC2733" w:rsidP="00EC2733">
            <w:pPr>
              <w:pStyle w:val="TableParagraph"/>
              <w:ind w:left="110"/>
              <w:rPr>
                <w:sz w:val="24"/>
              </w:rPr>
            </w:pPr>
            <w:r>
              <w:rPr>
                <w:b/>
                <w:i/>
                <w:sz w:val="24"/>
              </w:rPr>
              <w:t xml:space="preserve">Навчальні ресурси: </w:t>
            </w:r>
            <w:r>
              <w:rPr>
                <w:sz w:val="24"/>
              </w:rPr>
              <w:t>означення понять, формулювання властивостей, доведення правил, теорем</w:t>
            </w:r>
          </w:p>
        </w:tc>
      </w:tr>
      <w:tr w:rsidR="00EC2733" w14:paraId="61AF58C4" w14:textId="77777777" w:rsidTr="00EC2733">
        <w:trPr>
          <w:trHeight w:val="1040"/>
        </w:trPr>
        <w:tc>
          <w:tcPr>
            <w:tcW w:w="680" w:type="dxa"/>
          </w:tcPr>
          <w:p w14:paraId="77FB6E41" w14:textId="77777777" w:rsidR="00EC2733" w:rsidRDefault="00EC2733" w:rsidP="00EC2733">
            <w:pPr>
              <w:pStyle w:val="TableParagraph"/>
              <w:ind w:left="6"/>
              <w:jc w:val="center"/>
              <w:rPr>
                <w:sz w:val="24"/>
              </w:rPr>
            </w:pPr>
            <w:r>
              <w:rPr>
                <w:sz w:val="24"/>
              </w:rPr>
              <w:t>2</w:t>
            </w:r>
          </w:p>
        </w:tc>
        <w:tc>
          <w:tcPr>
            <w:tcW w:w="2820" w:type="dxa"/>
          </w:tcPr>
          <w:p w14:paraId="03C19CAB" w14:textId="77777777" w:rsidR="00EC2733" w:rsidRDefault="00EC2733" w:rsidP="00EC2733">
            <w:pPr>
              <w:pStyle w:val="TableParagraph"/>
              <w:ind w:left="1024" w:hanging="895"/>
              <w:rPr>
                <w:sz w:val="24"/>
              </w:rPr>
            </w:pPr>
            <w:r>
              <w:rPr>
                <w:sz w:val="24"/>
              </w:rPr>
              <w:t>Спілкування іноземними мовами</w:t>
            </w:r>
          </w:p>
        </w:tc>
        <w:tc>
          <w:tcPr>
            <w:tcW w:w="6020" w:type="dxa"/>
          </w:tcPr>
          <w:p w14:paraId="35A3F2B6" w14:textId="77777777" w:rsidR="008557F9" w:rsidRDefault="00EC2733" w:rsidP="008557F9">
            <w:pPr>
              <w:pStyle w:val="TableParagraph"/>
              <w:spacing w:before="114"/>
              <w:ind w:left="110"/>
              <w:rPr>
                <w:sz w:val="24"/>
              </w:rPr>
            </w:pPr>
            <w:r>
              <w:rPr>
                <w:b/>
                <w:i/>
                <w:sz w:val="24"/>
              </w:rPr>
              <w:t xml:space="preserve">Уміння: </w:t>
            </w:r>
            <w:r>
              <w:rPr>
                <w:sz w:val="24"/>
              </w:rPr>
              <w:t>здійснювати спілкування в межах сфер, тем і ситуацій, визначених чинною навчальною</w:t>
            </w:r>
            <w:r>
              <w:rPr>
                <w:spacing w:val="-37"/>
                <w:sz w:val="24"/>
              </w:rPr>
              <w:t xml:space="preserve"> </w:t>
            </w:r>
            <w:r>
              <w:rPr>
                <w:sz w:val="24"/>
              </w:rPr>
              <w:t>програмою; розуміти на слух зміст автентичних текстів; читати</w:t>
            </w:r>
            <w:r>
              <w:rPr>
                <w:spacing w:val="-20"/>
                <w:sz w:val="24"/>
              </w:rPr>
              <w:t xml:space="preserve"> </w:t>
            </w:r>
            <w:r>
              <w:rPr>
                <w:sz w:val="24"/>
              </w:rPr>
              <w:t>і</w:t>
            </w:r>
            <w:r w:rsidR="008557F9">
              <w:rPr>
                <w:sz w:val="24"/>
              </w:rPr>
              <w:t xml:space="preserve"> розуміти автентичні тексти різних жанрів і видів із різним рівнем розуміння змісту; здійснювати</w:t>
            </w:r>
          </w:p>
          <w:p w14:paraId="6DA2F87F" w14:textId="77777777" w:rsidR="008557F9" w:rsidRDefault="008557F9" w:rsidP="008557F9">
            <w:pPr>
              <w:pStyle w:val="TableParagraph"/>
              <w:ind w:left="110"/>
              <w:rPr>
                <w:sz w:val="24"/>
              </w:rPr>
            </w:pPr>
            <w:r>
              <w:rPr>
                <w:sz w:val="24"/>
              </w:rPr>
              <w:t>спілкування у письмовій формі відповідно до</w:t>
            </w:r>
          </w:p>
          <w:p w14:paraId="20240BD0" w14:textId="77777777" w:rsidR="008557F9" w:rsidRDefault="008557F9" w:rsidP="008557F9">
            <w:pPr>
              <w:pStyle w:val="TableParagraph"/>
              <w:ind w:left="110"/>
              <w:rPr>
                <w:sz w:val="24"/>
              </w:rPr>
            </w:pPr>
            <w:r>
              <w:rPr>
                <w:sz w:val="24"/>
              </w:rPr>
              <w:t xml:space="preserve">поставлених завдань; використовувати у разі потреби невербальні засоби спілкування за умови дефіциту наявних </w:t>
            </w:r>
            <w:proofErr w:type="spellStart"/>
            <w:r>
              <w:rPr>
                <w:sz w:val="24"/>
              </w:rPr>
              <w:t>мовних</w:t>
            </w:r>
            <w:proofErr w:type="spellEnd"/>
            <w:r>
              <w:rPr>
                <w:sz w:val="24"/>
              </w:rPr>
              <w:t xml:space="preserve"> засобів; обирати й застосовувати доцільні комунікативні стратегії відповідно до різних потреб.</w:t>
            </w:r>
          </w:p>
          <w:p w14:paraId="21E5DECA" w14:textId="77777777" w:rsidR="008557F9" w:rsidRDefault="008557F9" w:rsidP="008557F9">
            <w:pPr>
              <w:pStyle w:val="TableParagraph"/>
              <w:ind w:left="110"/>
              <w:rPr>
                <w:sz w:val="24"/>
              </w:rPr>
            </w:pPr>
            <w:r>
              <w:rPr>
                <w:b/>
                <w:i/>
                <w:sz w:val="24"/>
              </w:rPr>
              <w:t xml:space="preserve">Ставлення: </w:t>
            </w:r>
            <w:r>
              <w:rPr>
                <w:sz w:val="24"/>
              </w:rPr>
              <w:t>критично оцінювати інформацію та</w:t>
            </w:r>
          </w:p>
          <w:p w14:paraId="0AA0B604" w14:textId="77777777" w:rsidR="008557F9" w:rsidRDefault="008557F9" w:rsidP="008557F9">
            <w:pPr>
              <w:pStyle w:val="TableParagraph"/>
              <w:ind w:left="110" w:right="459"/>
              <w:rPr>
                <w:sz w:val="24"/>
              </w:rPr>
            </w:pPr>
            <w:r>
              <w:rPr>
                <w:sz w:val="24"/>
              </w:rPr>
              <w:t>використовувати її для різних потреб; висловлювати свої думки, почуття та ставлення; ефективно</w:t>
            </w:r>
          </w:p>
          <w:p w14:paraId="527367A2" w14:textId="77777777" w:rsidR="008557F9" w:rsidRDefault="008557F9" w:rsidP="008557F9">
            <w:pPr>
              <w:pStyle w:val="TableParagraph"/>
              <w:ind w:left="110"/>
              <w:rPr>
                <w:sz w:val="24"/>
              </w:rPr>
            </w:pPr>
            <w:r>
              <w:rPr>
                <w:sz w:val="24"/>
              </w:rPr>
              <w:t>взаємодіяти з іншими усно, письмово та за допомогою засобів електронного спілкування; ефективно користуватися навчальними стратегіями для</w:t>
            </w:r>
          </w:p>
          <w:p w14:paraId="305B83D3" w14:textId="77777777" w:rsidR="008557F9" w:rsidRDefault="008557F9" w:rsidP="008557F9">
            <w:pPr>
              <w:pStyle w:val="TableParagraph"/>
              <w:ind w:left="110"/>
              <w:rPr>
                <w:sz w:val="24"/>
              </w:rPr>
            </w:pPr>
            <w:r>
              <w:rPr>
                <w:sz w:val="24"/>
              </w:rPr>
              <w:t>самостійного вивчення іноземних мов; адекватно</w:t>
            </w:r>
          </w:p>
          <w:p w14:paraId="41DD048D" w14:textId="77777777" w:rsidR="008557F9" w:rsidRDefault="008557F9" w:rsidP="008557F9">
            <w:pPr>
              <w:pStyle w:val="TableParagraph"/>
              <w:ind w:left="110" w:right="52"/>
              <w:rPr>
                <w:sz w:val="24"/>
              </w:rPr>
            </w:pPr>
            <w:r>
              <w:rPr>
                <w:sz w:val="24"/>
              </w:rPr>
              <w:t>використовувати досвід, набутий у вивченні рідної мови та інших навчальних предметів, розглядаючи його як</w:t>
            </w:r>
          </w:p>
          <w:p w14:paraId="57047953" w14:textId="77777777" w:rsidR="00EC2733" w:rsidRDefault="008557F9" w:rsidP="008557F9">
            <w:pPr>
              <w:pStyle w:val="TableParagraph"/>
              <w:spacing w:before="115"/>
              <w:ind w:left="110" w:right="295"/>
              <w:jc w:val="both"/>
              <w:rPr>
                <w:sz w:val="24"/>
              </w:rPr>
            </w:pPr>
            <w:r>
              <w:rPr>
                <w:sz w:val="24"/>
              </w:rPr>
              <w:t xml:space="preserve">засіб усвідомленого опановування іноземною мовою. </w:t>
            </w:r>
            <w:r>
              <w:rPr>
                <w:b/>
                <w:i/>
                <w:sz w:val="24"/>
              </w:rPr>
              <w:t xml:space="preserve">Навчальні ресурси: </w:t>
            </w:r>
            <w:r>
              <w:rPr>
                <w:sz w:val="24"/>
              </w:rPr>
              <w:t>підручники, словники, довідкова література, мультимедійні засоби, адаптовані іншомовні тексти.</w:t>
            </w:r>
          </w:p>
        </w:tc>
      </w:tr>
    </w:tbl>
    <w:p w14:paraId="1EED3B76" w14:textId="77777777" w:rsidR="00EC2733" w:rsidRDefault="00EC2733" w:rsidP="00EC2733">
      <w:pPr>
        <w:jc w:val="both"/>
        <w:rPr>
          <w:sz w:val="24"/>
        </w:rPr>
        <w:sectPr w:rsidR="00EC2733" w:rsidSect="008C149D">
          <w:headerReference w:type="default" r:id="rId71"/>
          <w:footerReference w:type="default" r:id="rId72"/>
          <w:headerReference w:type="first" r:id="rId73"/>
          <w:pgSz w:w="11920" w:h="16840"/>
          <w:pgMar w:top="1060" w:right="460" w:bottom="1000" w:left="1480" w:header="283" w:footer="734" w:gutter="0"/>
          <w:pgNumType w:start="1"/>
          <w:cols w:space="720"/>
          <w:titlePg/>
          <w:docGrid w:linePitch="299"/>
        </w:sectPr>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796363CF" w14:textId="77777777" w:rsidTr="00EC2733">
        <w:trPr>
          <w:trHeight w:val="5179"/>
        </w:trPr>
        <w:tc>
          <w:tcPr>
            <w:tcW w:w="680" w:type="dxa"/>
          </w:tcPr>
          <w:p w14:paraId="0E0ED2B2" w14:textId="77777777" w:rsidR="00EC2733" w:rsidRDefault="00EC2733" w:rsidP="00EC2733">
            <w:pPr>
              <w:pStyle w:val="TableParagraph"/>
              <w:ind w:left="6"/>
              <w:jc w:val="center"/>
              <w:rPr>
                <w:sz w:val="24"/>
              </w:rPr>
            </w:pPr>
            <w:r>
              <w:rPr>
                <w:sz w:val="24"/>
              </w:rPr>
              <w:lastRenderedPageBreak/>
              <w:t>3</w:t>
            </w:r>
          </w:p>
        </w:tc>
        <w:tc>
          <w:tcPr>
            <w:tcW w:w="2820" w:type="dxa"/>
          </w:tcPr>
          <w:p w14:paraId="69B5AC4F" w14:textId="77777777" w:rsidR="00EC2733" w:rsidRDefault="00EC2733" w:rsidP="00EC2733">
            <w:pPr>
              <w:pStyle w:val="TableParagraph"/>
              <w:spacing w:before="229"/>
              <w:ind w:left="624" w:firstLine="101"/>
              <w:rPr>
                <w:sz w:val="24"/>
              </w:rPr>
            </w:pPr>
            <w:r>
              <w:rPr>
                <w:sz w:val="24"/>
              </w:rPr>
              <w:t>Математична компетентність</w:t>
            </w:r>
          </w:p>
        </w:tc>
        <w:tc>
          <w:tcPr>
            <w:tcW w:w="6020" w:type="dxa"/>
          </w:tcPr>
          <w:p w14:paraId="79A054FF" w14:textId="77777777" w:rsidR="00EC2733" w:rsidRDefault="00EC2733" w:rsidP="00EC2733">
            <w:pPr>
              <w:pStyle w:val="TableParagraph"/>
              <w:spacing w:before="114"/>
              <w:ind w:left="110" w:right="459"/>
              <w:rPr>
                <w:sz w:val="24"/>
              </w:rPr>
            </w:pPr>
            <w:r>
              <w:rPr>
                <w:b/>
                <w:i/>
                <w:sz w:val="24"/>
              </w:rPr>
              <w:t xml:space="preserve">Уміння: </w:t>
            </w:r>
            <w:r>
              <w:rPr>
                <w:sz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w:t>
            </w:r>
          </w:p>
          <w:p w14:paraId="16E9B5F9" w14:textId="77777777" w:rsidR="00EC2733" w:rsidRDefault="00EC2733" w:rsidP="00EC2733">
            <w:pPr>
              <w:pStyle w:val="TableParagraph"/>
              <w:ind w:left="110" w:right="80"/>
              <w:rPr>
                <w:sz w:val="24"/>
              </w:rPr>
            </w:pPr>
            <w:r>
              <w:rPr>
                <w:sz w:val="24"/>
              </w:rPr>
              <w:t xml:space="preserve">розв’язувати задачі, зокрема практичного змісту; </w:t>
            </w:r>
            <w:r>
              <w:rPr>
                <w:spacing w:val="-5"/>
                <w:sz w:val="24"/>
              </w:rPr>
              <w:t xml:space="preserve">будувати </w:t>
            </w:r>
            <w:r>
              <w:rPr>
                <w:sz w:val="24"/>
              </w:rPr>
              <w:t xml:space="preserve">і досліджувати найпростіші математичні моделі реальних об'єктів, процесів і явищ, інтерпретувати та оцінювати </w:t>
            </w:r>
            <w:r>
              <w:rPr>
                <w:spacing w:val="-3"/>
                <w:sz w:val="24"/>
              </w:rPr>
              <w:t xml:space="preserve">результати; </w:t>
            </w:r>
            <w:r>
              <w:rPr>
                <w:sz w:val="24"/>
              </w:rPr>
              <w:t xml:space="preserve">прогнозувати в </w:t>
            </w:r>
            <w:r>
              <w:rPr>
                <w:spacing w:val="-3"/>
                <w:sz w:val="24"/>
              </w:rPr>
              <w:t xml:space="preserve">контексті </w:t>
            </w:r>
            <w:r>
              <w:rPr>
                <w:sz w:val="24"/>
              </w:rPr>
              <w:t>навчальних та практичних задач;</w:t>
            </w:r>
          </w:p>
          <w:p w14:paraId="1EF6C456" w14:textId="77777777" w:rsidR="00EC2733" w:rsidRDefault="00EC2733" w:rsidP="00EC2733">
            <w:pPr>
              <w:pStyle w:val="TableParagraph"/>
              <w:ind w:left="110" w:right="785"/>
              <w:rPr>
                <w:sz w:val="24"/>
              </w:rPr>
            </w:pPr>
            <w:r>
              <w:rPr>
                <w:sz w:val="24"/>
              </w:rPr>
              <w:t>використовувати математичні методи у життєвих ситуаціях.</w:t>
            </w:r>
          </w:p>
          <w:p w14:paraId="7BD6D787" w14:textId="77777777" w:rsidR="00EC2733" w:rsidRDefault="00EC2733" w:rsidP="00EC2733">
            <w:pPr>
              <w:pStyle w:val="TableParagraph"/>
              <w:ind w:left="110"/>
              <w:rPr>
                <w:sz w:val="24"/>
              </w:rPr>
            </w:pPr>
            <w:r>
              <w:rPr>
                <w:b/>
                <w:i/>
                <w:sz w:val="24"/>
              </w:rPr>
              <w:t xml:space="preserve">Ставлення: </w:t>
            </w:r>
            <w:r>
              <w:rPr>
                <w:sz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C175066" w14:textId="77777777" w:rsidR="00EC2733" w:rsidRDefault="00EC2733" w:rsidP="00EC2733">
            <w:pPr>
              <w:pStyle w:val="TableParagraph"/>
              <w:ind w:left="110"/>
              <w:rPr>
                <w:sz w:val="24"/>
              </w:rPr>
            </w:pPr>
            <w:r>
              <w:rPr>
                <w:b/>
                <w:i/>
                <w:sz w:val="24"/>
              </w:rPr>
              <w:t xml:space="preserve">Навчальні ресурси: </w:t>
            </w:r>
            <w:r>
              <w:rPr>
                <w:sz w:val="24"/>
              </w:rPr>
              <w:t>розв'язування математичних задач, і обов’язково таких, що моделюють реальні життєві</w:t>
            </w:r>
          </w:p>
          <w:p w14:paraId="25744AB9" w14:textId="77777777" w:rsidR="00EC2733" w:rsidRDefault="00EC2733" w:rsidP="00EC2733">
            <w:pPr>
              <w:pStyle w:val="TableParagraph"/>
              <w:ind w:left="110"/>
              <w:rPr>
                <w:sz w:val="24"/>
              </w:rPr>
            </w:pPr>
            <w:r>
              <w:rPr>
                <w:sz w:val="24"/>
              </w:rPr>
              <w:t>ситуації</w:t>
            </w:r>
          </w:p>
        </w:tc>
      </w:tr>
      <w:tr w:rsidR="00EC2733" w14:paraId="654FCA3A" w14:textId="77777777" w:rsidTr="00EC2733">
        <w:trPr>
          <w:trHeight w:val="2960"/>
        </w:trPr>
        <w:tc>
          <w:tcPr>
            <w:tcW w:w="680" w:type="dxa"/>
          </w:tcPr>
          <w:p w14:paraId="74F8FCC6" w14:textId="77777777" w:rsidR="00EC2733" w:rsidRDefault="00EC2733" w:rsidP="00EC2733">
            <w:pPr>
              <w:pStyle w:val="TableParagraph"/>
              <w:spacing w:before="153"/>
              <w:ind w:left="6"/>
              <w:jc w:val="center"/>
              <w:rPr>
                <w:sz w:val="24"/>
              </w:rPr>
            </w:pPr>
            <w:r>
              <w:rPr>
                <w:sz w:val="24"/>
              </w:rPr>
              <w:t>4</w:t>
            </w:r>
          </w:p>
        </w:tc>
        <w:tc>
          <w:tcPr>
            <w:tcW w:w="2820" w:type="dxa"/>
          </w:tcPr>
          <w:p w14:paraId="0F062C72" w14:textId="77777777" w:rsidR="00EC2733" w:rsidRDefault="00EC2733" w:rsidP="00EC2733">
            <w:pPr>
              <w:pStyle w:val="TableParagraph"/>
              <w:spacing w:before="176"/>
              <w:ind w:left="145" w:right="126"/>
              <w:jc w:val="center"/>
              <w:rPr>
                <w:sz w:val="24"/>
              </w:rPr>
            </w:pPr>
            <w:r>
              <w:rPr>
                <w:sz w:val="24"/>
              </w:rPr>
              <w:t>Основні компетентності у природничих науках і технологіях</w:t>
            </w:r>
          </w:p>
        </w:tc>
        <w:tc>
          <w:tcPr>
            <w:tcW w:w="6020" w:type="dxa"/>
          </w:tcPr>
          <w:p w14:paraId="7AE3D645" w14:textId="77777777" w:rsidR="00EC2733" w:rsidRDefault="00EC2733" w:rsidP="00EC2733">
            <w:pPr>
              <w:pStyle w:val="TableParagraph"/>
              <w:spacing w:before="107"/>
              <w:ind w:left="110" w:right="80"/>
              <w:rPr>
                <w:sz w:val="24"/>
              </w:rPr>
            </w:pPr>
            <w:r>
              <w:rPr>
                <w:b/>
                <w:i/>
                <w:sz w:val="24"/>
              </w:rPr>
              <w:t xml:space="preserve">Уміння: </w:t>
            </w:r>
            <w:r>
              <w:rPr>
                <w:sz w:val="24"/>
              </w:rPr>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Pr>
                <w:b/>
                <w:i/>
                <w:sz w:val="24"/>
              </w:rPr>
              <w:t xml:space="preserve">Ставлення: </w:t>
            </w:r>
            <w:r>
              <w:rPr>
                <w:sz w:val="24"/>
              </w:rPr>
              <w:t>усвідомлення важливості природничих наук як універсальної мови науки, техніки та</w:t>
            </w:r>
          </w:p>
          <w:p w14:paraId="11A01280" w14:textId="77777777" w:rsidR="00EC2733" w:rsidRDefault="00EC2733" w:rsidP="00EC2733">
            <w:pPr>
              <w:pStyle w:val="TableParagraph"/>
              <w:ind w:left="110"/>
              <w:rPr>
                <w:sz w:val="24"/>
              </w:rPr>
            </w:pPr>
            <w:r>
              <w:rPr>
                <w:sz w:val="24"/>
              </w:rPr>
              <w:t>технологій. усвідомлення ролі наукових ідей в сучасних інформаційних технологіях</w:t>
            </w:r>
          </w:p>
          <w:p w14:paraId="44F26EAC" w14:textId="77777777" w:rsidR="00EC2733" w:rsidRDefault="00EC2733" w:rsidP="00EC2733">
            <w:pPr>
              <w:pStyle w:val="TableParagraph"/>
              <w:ind w:left="110"/>
              <w:rPr>
                <w:sz w:val="24"/>
              </w:rPr>
            </w:pPr>
            <w:r>
              <w:rPr>
                <w:b/>
                <w:i/>
                <w:sz w:val="24"/>
              </w:rPr>
              <w:t xml:space="preserve">Навчальні ресурси: </w:t>
            </w:r>
            <w:r>
              <w:rPr>
                <w:sz w:val="24"/>
              </w:rPr>
              <w:t>складання графіків та діаграм, які ілюструють функціональні залежності результатів</w:t>
            </w:r>
          </w:p>
          <w:p w14:paraId="238CA2D7" w14:textId="77777777" w:rsidR="00EC2733" w:rsidRDefault="00EC2733" w:rsidP="00EC2733">
            <w:pPr>
              <w:pStyle w:val="TableParagraph"/>
              <w:ind w:left="110"/>
              <w:rPr>
                <w:sz w:val="24"/>
              </w:rPr>
            </w:pPr>
            <w:r>
              <w:rPr>
                <w:sz w:val="24"/>
              </w:rPr>
              <w:t>впливу людської діяльності на природу</w:t>
            </w:r>
          </w:p>
        </w:tc>
      </w:tr>
      <w:tr w:rsidR="008557F9" w14:paraId="0CC4CBE9" w14:textId="77777777" w:rsidTr="00EC2733">
        <w:trPr>
          <w:trHeight w:val="2960"/>
        </w:trPr>
        <w:tc>
          <w:tcPr>
            <w:tcW w:w="680" w:type="dxa"/>
          </w:tcPr>
          <w:p w14:paraId="410DEEC8" w14:textId="77777777" w:rsidR="008557F9" w:rsidRDefault="008557F9" w:rsidP="008557F9">
            <w:pPr>
              <w:pStyle w:val="TableParagraph"/>
              <w:ind w:left="6"/>
              <w:jc w:val="center"/>
              <w:rPr>
                <w:sz w:val="24"/>
              </w:rPr>
            </w:pPr>
            <w:r>
              <w:rPr>
                <w:sz w:val="24"/>
              </w:rPr>
              <w:t>5</w:t>
            </w:r>
          </w:p>
        </w:tc>
        <w:tc>
          <w:tcPr>
            <w:tcW w:w="2820" w:type="dxa"/>
          </w:tcPr>
          <w:p w14:paraId="4E8E5515" w14:textId="77777777" w:rsidR="008557F9" w:rsidRDefault="008557F9" w:rsidP="008557F9">
            <w:pPr>
              <w:pStyle w:val="TableParagraph"/>
              <w:spacing w:before="160"/>
              <w:ind w:left="624" w:hanging="406"/>
              <w:rPr>
                <w:sz w:val="24"/>
              </w:rPr>
            </w:pPr>
            <w:r>
              <w:rPr>
                <w:sz w:val="24"/>
              </w:rPr>
              <w:t>Інформаційно-цифрова компетентність</w:t>
            </w:r>
          </w:p>
        </w:tc>
        <w:tc>
          <w:tcPr>
            <w:tcW w:w="6020" w:type="dxa"/>
          </w:tcPr>
          <w:p w14:paraId="4562EC15" w14:textId="77777777" w:rsidR="008557F9" w:rsidRDefault="008557F9" w:rsidP="008557F9">
            <w:pPr>
              <w:pStyle w:val="TableParagraph"/>
              <w:spacing w:before="114"/>
              <w:ind w:left="110"/>
              <w:rPr>
                <w:sz w:val="24"/>
              </w:rPr>
            </w:pPr>
            <w:r>
              <w:rPr>
                <w:b/>
                <w:i/>
                <w:sz w:val="24"/>
              </w:rPr>
              <w:t xml:space="preserve">Уміння: </w:t>
            </w:r>
            <w:r>
              <w:rPr>
                <w:sz w:val="24"/>
              </w:rPr>
              <w:t>структурувати дані; діяти за алгоритмом та</w:t>
            </w:r>
          </w:p>
          <w:p w14:paraId="7F07B937" w14:textId="77777777" w:rsidR="008557F9" w:rsidRDefault="008557F9" w:rsidP="008557F9">
            <w:pPr>
              <w:pStyle w:val="TableParagraph"/>
              <w:ind w:left="110"/>
              <w:rPr>
                <w:sz w:val="24"/>
              </w:rPr>
            </w:pPr>
            <w:r>
              <w:rPr>
                <w:sz w:val="24"/>
              </w:rPr>
              <w:t>складати алгоритми; визначати достатність даних для розв’язання задачі; використовувати різні знакові</w:t>
            </w:r>
          </w:p>
          <w:p w14:paraId="66598025" w14:textId="77777777" w:rsidR="008557F9" w:rsidRDefault="008557F9" w:rsidP="008557F9">
            <w:pPr>
              <w:pStyle w:val="TableParagraph"/>
              <w:ind w:left="110"/>
              <w:rPr>
                <w:sz w:val="24"/>
              </w:rPr>
            </w:pPr>
            <w:r>
              <w:rPr>
                <w:sz w:val="24"/>
              </w:rPr>
              <w:t>системи; знаходити інформацію та оцінювати її вірогідність; доводити істинність тверджень.</w:t>
            </w:r>
          </w:p>
          <w:p w14:paraId="1295ED60" w14:textId="77777777" w:rsidR="008557F9" w:rsidRDefault="008557F9" w:rsidP="008557F9">
            <w:pPr>
              <w:pStyle w:val="TableParagraph"/>
              <w:ind w:left="110" w:right="72"/>
              <w:rPr>
                <w:sz w:val="24"/>
              </w:rPr>
            </w:pPr>
            <w:r>
              <w:rPr>
                <w:b/>
                <w:i/>
                <w:sz w:val="24"/>
              </w:rPr>
              <w:t xml:space="preserve">Ставлення: </w:t>
            </w:r>
            <w:r>
              <w:rPr>
                <w:sz w:val="24"/>
              </w:rPr>
              <w:t>критичне осмислення інформації та джерел її отримання; усвідомлення важливості інформаційних</w:t>
            </w:r>
          </w:p>
          <w:p w14:paraId="1CC03EDD" w14:textId="77777777" w:rsidR="008557F9" w:rsidRDefault="008557F9" w:rsidP="008557F9">
            <w:pPr>
              <w:pStyle w:val="TableParagraph"/>
              <w:ind w:left="110" w:right="459"/>
              <w:rPr>
                <w:sz w:val="24"/>
              </w:rPr>
            </w:pPr>
            <w:r>
              <w:rPr>
                <w:sz w:val="24"/>
              </w:rPr>
              <w:t>технологій для ефективного розв’язування математичних задач.</w:t>
            </w:r>
          </w:p>
          <w:p w14:paraId="16386699" w14:textId="77777777" w:rsidR="008557F9" w:rsidRDefault="008557F9" w:rsidP="008557F9">
            <w:pPr>
              <w:pStyle w:val="TableParagraph"/>
              <w:ind w:left="110" w:right="52"/>
              <w:rPr>
                <w:sz w:val="24"/>
              </w:rPr>
            </w:pPr>
            <w:r>
              <w:rPr>
                <w:b/>
                <w:i/>
                <w:sz w:val="24"/>
              </w:rPr>
              <w:t xml:space="preserve">Навчальні ресурси: </w:t>
            </w:r>
            <w:r>
              <w:rPr>
                <w:sz w:val="24"/>
              </w:rPr>
              <w:t>візуалізація даних, побудова графіків та діаграм за допомогою програмних засобів</w:t>
            </w:r>
          </w:p>
        </w:tc>
      </w:tr>
    </w:tbl>
    <w:p w14:paraId="74CF5254" w14:textId="77777777" w:rsidR="00EC2733" w:rsidRDefault="00EC2733" w:rsidP="00EC2733">
      <w:pPr>
        <w:rPr>
          <w:sz w:val="24"/>
        </w:rPr>
        <w:sectPr w:rsidR="00EC2733">
          <w:pgSz w:w="11920" w:h="16840"/>
          <w:pgMar w:top="1120" w:right="460" w:bottom="920" w:left="1480" w:header="0" w:footer="734" w:gutter="0"/>
          <w:cols w:space="720"/>
        </w:sectPr>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41020A9F" w14:textId="77777777" w:rsidTr="00EC2733">
        <w:trPr>
          <w:trHeight w:val="4339"/>
        </w:trPr>
        <w:tc>
          <w:tcPr>
            <w:tcW w:w="680" w:type="dxa"/>
          </w:tcPr>
          <w:p w14:paraId="5096528E" w14:textId="77777777" w:rsidR="00EC2733" w:rsidRDefault="00EC2733" w:rsidP="00EC2733">
            <w:pPr>
              <w:pStyle w:val="TableParagraph"/>
              <w:ind w:left="6"/>
              <w:jc w:val="center"/>
              <w:rPr>
                <w:sz w:val="24"/>
              </w:rPr>
            </w:pPr>
            <w:r>
              <w:rPr>
                <w:sz w:val="24"/>
              </w:rPr>
              <w:lastRenderedPageBreak/>
              <w:t>6</w:t>
            </w:r>
          </w:p>
        </w:tc>
        <w:tc>
          <w:tcPr>
            <w:tcW w:w="2820" w:type="dxa"/>
          </w:tcPr>
          <w:p w14:paraId="31E9FD1C" w14:textId="77777777" w:rsidR="00EC2733" w:rsidRDefault="00EC2733" w:rsidP="00EC2733">
            <w:pPr>
              <w:pStyle w:val="TableParagraph"/>
              <w:ind w:left="578" w:firstLine="31"/>
              <w:rPr>
                <w:sz w:val="24"/>
              </w:rPr>
            </w:pPr>
            <w:r>
              <w:rPr>
                <w:sz w:val="24"/>
              </w:rPr>
              <w:t>Уміння вчитися впродовж життя</w:t>
            </w:r>
          </w:p>
        </w:tc>
        <w:tc>
          <w:tcPr>
            <w:tcW w:w="6020" w:type="dxa"/>
          </w:tcPr>
          <w:p w14:paraId="789FE7BF" w14:textId="77777777" w:rsidR="00EC2733" w:rsidRDefault="00EC2733" w:rsidP="00EC2733">
            <w:pPr>
              <w:pStyle w:val="TableParagraph"/>
              <w:spacing w:before="114"/>
              <w:ind w:left="110"/>
              <w:rPr>
                <w:sz w:val="24"/>
              </w:rPr>
            </w:pPr>
            <w:r>
              <w:rPr>
                <w:b/>
                <w:i/>
                <w:sz w:val="24"/>
              </w:rPr>
              <w:t xml:space="preserve">Уміння: </w:t>
            </w:r>
            <w:r>
              <w:rPr>
                <w:sz w:val="24"/>
              </w:rPr>
              <w:t>визначати мету навчальної діяльності,</w:t>
            </w:r>
          </w:p>
          <w:p w14:paraId="298A7CA7" w14:textId="77777777" w:rsidR="00EC2733" w:rsidRDefault="00EC2733" w:rsidP="00EC2733">
            <w:pPr>
              <w:pStyle w:val="TableParagraph"/>
              <w:ind w:left="110"/>
              <w:rPr>
                <w:sz w:val="24"/>
              </w:rPr>
            </w:pPr>
            <w:r>
              <w:rPr>
                <w:sz w:val="24"/>
              </w:rPr>
              <w:t>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w:t>
            </w:r>
          </w:p>
          <w:p w14:paraId="40DCECA8" w14:textId="77777777" w:rsidR="00EC2733" w:rsidRDefault="00EC2733" w:rsidP="00EC2733">
            <w:pPr>
              <w:pStyle w:val="TableParagraph"/>
              <w:ind w:left="110"/>
              <w:rPr>
                <w:sz w:val="24"/>
              </w:rPr>
            </w:pPr>
            <w:r>
              <w:rPr>
                <w:sz w:val="24"/>
              </w:rPr>
              <w:t>або визнавати помилковість.</w:t>
            </w:r>
          </w:p>
          <w:p w14:paraId="766FC8A3" w14:textId="77777777" w:rsidR="00EC2733" w:rsidRDefault="00EC2733" w:rsidP="00EC2733">
            <w:pPr>
              <w:pStyle w:val="TableParagraph"/>
              <w:ind w:left="110" w:right="67"/>
              <w:rPr>
                <w:sz w:val="24"/>
              </w:rPr>
            </w:pPr>
            <w:r>
              <w:rPr>
                <w:b/>
                <w:i/>
                <w:sz w:val="24"/>
              </w:rPr>
              <w:t xml:space="preserve">Ставлення: </w:t>
            </w:r>
            <w:r>
              <w:rPr>
                <w:sz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9710CBA" w14:textId="77777777" w:rsidR="00EC2733" w:rsidRDefault="00EC2733" w:rsidP="00EC2733">
            <w:pPr>
              <w:pStyle w:val="TableParagraph"/>
              <w:ind w:left="110"/>
              <w:rPr>
                <w:sz w:val="24"/>
              </w:rPr>
            </w:pPr>
            <w:r>
              <w:rPr>
                <w:b/>
                <w:i/>
                <w:sz w:val="24"/>
              </w:rPr>
              <w:t xml:space="preserve">Навчальні ресурси: </w:t>
            </w:r>
            <w:r>
              <w:rPr>
                <w:sz w:val="24"/>
              </w:rPr>
              <w:t>моделювання власної освітньої траєкторії</w:t>
            </w:r>
          </w:p>
        </w:tc>
      </w:tr>
      <w:tr w:rsidR="00EC2733" w14:paraId="46503921" w14:textId="77777777" w:rsidTr="00EC2733">
        <w:trPr>
          <w:trHeight w:val="4080"/>
        </w:trPr>
        <w:tc>
          <w:tcPr>
            <w:tcW w:w="680" w:type="dxa"/>
          </w:tcPr>
          <w:p w14:paraId="065E4171" w14:textId="77777777" w:rsidR="00EC2733" w:rsidRDefault="00EC2733" w:rsidP="00EC2733">
            <w:pPr>
              <w:pStyle w:val="TableParagraph"/>
              <w:ind w:left="6"/>
              <w:jc w:val="center"/>
              <w:rPr>
                <w:sz w:val="24"/>
              </w:rPr>
            </w:pPr>
            <w:r>
              <w:rPr>
                <w:sz w:val="24"/>
              </w:rPr>
              <w:t>7</w:t>
            </w:r>
          </w:p>
        </w:tc>
        <w:tc>
          <w:tcPr>
            <w:tcW w:w="2820" w:type="dxa"/>
          </w:tcPr>
          <w:p w14:paraId="6901510F" w14:textId="77777777" w:rsidR="00EC2733" w:rsidRDefault="00EC2733" w:rsidP="00EC2733">
            <w:pPr>
              <w:pStyle w:val="TableParagraph"/>
              <w:ind w:left="559" w:right="522" w:firstLine="69"/>
              <w:rPr>
                <w:sz w:val="24"/>
              </w:rPr>
            </w:pPr>
            <w:r>
              <w:rPr>
                <w:sz w:val="24"/>
              </w:rPr>
              <w:t>Ініціативність і підприємливість</w:t>
            </w:r>
          </w:p>
        </w:tc>
        <w:tc>
          <w:tcPr>
            <w:tcW w:w="6020" w:type="dxa"/>
          </w:tcPr>
          <w:p w14:paraId="728F9173" w14:textId="77777777" w:rsidR="00EC2733" w:rsidRDefault="00EC2733" w:rsidP="00EC2733">
            <w:pPr>
              <w:pStyle w:val="TableParagraph"/>
              <w:spacing w:before="119"/>
              <w:ind w:left="110" w:right="123"/>
              <w:rPr>
                <w:sz w:val="24"/>
              </w:rPr>
            </w:pPr>
            <w:r>
              <w:rPr>
                <w:b/>
                <w:i/>
                <w:sz w:val="24"/>
              </w:rPr>
              <w:t xml:space="preserve">Уміння: </w:t>
            </w:r>
            <w:r>
              <w:rPr>
                <w:sz w:val="24"/>
              </w:rPr>
              <w:t>генерувати нові ідеї, розв'язувати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8CBE34A" w14:textId="77777777" w:rsidR="00EC2733" w:rsidRDefault="00EC2733" w:rsidP="00EC2733">
            <w:pPr>
              <w:pStyle w:val="TableParagraph"/>
              <w:ind w:left="110" w:right="123"/>
              <w:rPr>
                <w:sz w:val="24"/>
              </w:rPr>
            </w:pPr>
            <w:r>
              <w:rPr>
                <w:b/>
                <w:i/>
                <w:sz w:val="24"/>
              </w:rPr>
              <w:t xml:space="preserve">Ставлення: </w:t>
            </w:r>
            <w:r>
              <w:rPr>
                <w:sz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0DB40C3" w14:textId="77777777" w:rsidR="00EC2733" w:rsidRDefault="00EC2733" w:rsidP="00EC2733">
            <w:pPr>
              <w:pStyle w:val="TableParagraph"/>
              <w:ind w:left="110"/>
              <w:rPr>
                <w:sz w:val="24"/>
              </w:rPr>
            </w:pPr>
            <w:r>
              <w:rPr>
                <w:b/>
                <w:i/>
                <w:sz w:val="24"/>
              </w:rPr>
              <w:t xml:space="preserve">Навчальні ресурси: </w:t>
            </w:r>
            <w:r>
              <w:rPr>
                <w:sz w:val="24"/>
              </w:rPr>
              <w:t>завдання підприємницького змісту (оптимізаційні задачі)</w:t>
            </w:r>
          </w:p>
        </w:tc>
      </w:tr>
      <w:tr w:rsidR="00EC2733" w14:paraId="7D1761B1" w14:textId="77777777" w:rsidTr="00EC2733">
        <w:trPr>
          <w:trHeight w:val="2419"/>
        </w:trPr>
        <w:tc>
          <w:tcPr>
            <w:tcW w:w="680" w:type="dxa"/>
          </w:tcPr>
          <w:p w14:paraId="0EAC7AFC" w14:textId="77777777" w:rsidR="00EC2733" w:rsidRDefault="00EC2733" w:rsidP="00EC2733">
            <w:pPr>
              <w:pStyle w:val="TableParagraph"/>
              <w:spacing w:before="177"/>
              <w:ind w:left="6"/>
              <w:jc w:val="center"/>
              <w:rPr>
                <w:sz w:val="24"/>
              </w:rPr>
            </w:pPr>
            <w:r>
              <w:rPr>
                <w:sz w:val="24"/>
              </w:rPr>
              <w:t>8</w:t>
            </w:r>
          </w:p>
        </w:tc>
        <w:tc>
          <w:tcPr>
            <w:tcW w:w="2820" w:type="dxa"/>
          </w:tcPr>
          <w:p w14:paraId="09F6E0C7" w14:textId="77777777" w:rsidR="00EC2733" w:rsidRDefault="00EC2733" w:rsidP="00EC2733">
            <w:pPr>
              <w:pStyle w:val="TableParagraph"/>
              <w:ind w:left="616" w:hanging="519"/>
              <w:rPr>
                <w:sz w:val="24"/>
              </w:rPr>
            </w:pPr>
            <w:r>
              <w:rPr>
                <w:sz w:val="24"/>
              </w:rPr>
              <w:t>Соціальна і громадянська компетентності</w:t>
            </w:r>
          </w:p>
        </w:tc>
        <w:tc>
          <w:tcPr>
            <w:tcW w:w="6020" w:type="dxa"/>
          </w:tcPr>
          <w:p w14:paraId="5F19F3DB" w14:textId="77777777" w:rsidR="00EC2733" w:rsidRDefault="00EC2733" w:rsidP="00EC2733">
            <w:pPr>
              <w:pStyle w:val="TableParagraph"/>
              <w:spacing w:before="108"/>
              <w:ind w:left="110" w:right="540"/>
              <w:jc w:val="both"/>
              <w:rPr>
                <w:sz w:val="24"/>
              </w:rPr>
            </w:pPr>
            <w:r>
              <w:rPr>
                <w:b/>
                <w:i/>
                <w:sz w:val="24"/>
              </w:rPr>
              <w:t xml:space="preserve">Уміння: </w:t>
            </w:r>
            <w:r>
              <w:rPr>
                <w:sz w:val="24"/>
              </w:rPr>
              <w:t xml:space="preserve">висловлювати власну </w:t>
            </w:r>
            <w:r>
              <w:rPr>
                <w:spacing w:val="-6"/>
                <w:sz w:val="24"/>
              </w:rPr>
              <w:t xml:space="preserve">думку, </w:t>
            </w:r>
            <w:r>
              <w:rPr>
                <w:sz w:val="24"/>
              </w:rPr>
              <w:t>слухати і</w:t>
            </w:r>
            <w:r>
              <w:rPr>
                <w:spacing w:val="-32"/>
                <w:sz w:val="24"/>
              </w:rPr>
              <w:t xml:space="preserve"> </w:t>
            </w:r>
            <w:r>
              <w:rPr>
                <w:sz w:val="24"/>
              </w:rPr>
              <w:t>чути інших, оцінювати аргументи та змінювати думку на основі доказів; аргументувати та відстоювати</w:t>
            </w:r>
            <w:r>
              <w:rPr>
                <w:spacing w:val="-24"/>
                <w:sz w:val="24"/>
              </w:rPr>
              <w:t xml:space="preserve"> </w:t>
            </w:r>
            <w:r>
              <w:rPr>
                <w:sz w:val="24"/>
              </w:rPr>
              <w:t>свою</w:t>
            </w:r>
          </w:p>
          <w:p w14:paraId="01ACEFEE" w14:textId="77777777" w:rsidR="00EC2733" w:rsidRDefault="00EC2733" w:rsidP="00EC2733">
            <w:pPr>
              <w:pStyle w:val="TableParagraph"/>
              <w:ind w:left="110"/>
              <w:rPr>
                <w:sz w:val="24"/>
              </w:rPr>
            </w:pPr>
            <w:r>
              <w:rPr>
                <w:sz w:val="24"/>
              </w:rPr>
              <w:t>позицію; ухвалювати аргументовані рішення в життєвих ситуаціях; співпрацювати в команді, виділяти та</w:t>
            </w:r>
          </w:p>
          <w:p w14:paraId="627D28FE" w14:textId="77777777" w:rsidR="008557F9" w:rsidRDefault="00EC2733" w:rsidP="008557F9">
            <w:pPr>
              <w:pStyle w:val="TableParagraph"/>
              <w:spacing w:before="114"/>
              <w:ind w:left="110"/>
              <w:rPr>
                <w:sz w:val="24"/>
              </w:rPr>
            </w:pPr>
            <w:r>
              <w:rPr>
                <w:sz w:val="24"/>
              </w:rPr>
              <w:t>виконувати власну роль в командній роботі; аналізувати власну економічну ситуацію, родинний бюджет; орієнтуватися в широкому колі послуг і товарів на</w:t>
            </w:r>
            <w:r w:rsidR="008557F9">
              <w:rPr>
                <w:sz w:val="24"/>
              </w:rPr>
              <w:t xml:space="preserve"> основі чітких критеріїв, робити споживчий вибір, спираючись на різні дані.</w:t>
            </w:r>
          </w:p>
          <w:p w14:paraId="769A8691" w14:textId="77777777" w:rsidR="008557F9" w:rsidRDefault="008557F9" w:rsidP="008557F9">
            <w:pPr>
              <w:pStyle w:val="TableParagraph"/>
              <w:ind w:left="110"/>
              <w:rPr>
                <w:sz w:val="24"/>
              </w:rPr>
            </w:pPr>
            <w:r>
              <w:rPr>
                <w:b/>
                <w:i/>
                <w:sz w:val="24"/>
              </w:rPr>
              <w:t xml:space="preserve">Ставлення: </w:t>
            </w:r>
            <w:r>
              <w:rPr>
                <w:sz w:val="24"/>
              </w:rPr>
              <w:t>ощадливість і поміркованість; рівне</w:t>
            </w:r>
          </w:p>
          <w:p w14:paraId="212967E8" w14:textId="77777777" w:rsidR="008557F9" w:rsidRDefault="008557F9" w:rsidP="008557F9">
            <w:pPr>
              <w:pStyle w:val="TableParagraph"/>
              <w:ind w:left="110" w:right="232"/>
              <w:rPr>
                <w:sz w:val="24"/>
              </w:rPr>
            </w:pPr>
            <w:r>
              <w:rPr>
                <w:sz w:val="24"/>
              </w:rPr>
              <w:t>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C83F33E" w14:textId="77777777" w:rsidR="00EC2733" w:rsidRDefault="008557F9" w:rsidP="008557F9">
            <w:pPr>
              <w:pStyle w:val="TableParagraph"/>
              <w:ind w:left="110" w:right="67"/>
              <w:rPr>
                <w:sz w:val="24"/>
              </w:rPr>
            </w:pPr>
            <w:r>
              <w:rPr>
                <w:b/>
                <w:i/>
                <w:sz w:val="24"/>
              </w:rPr>
              <w:t xml:space="preserve">Навчальні ресурси: </w:t>
            </w:r>
            <w:r>
              <w:rPr>
                <w:sz w:val="24"/>
              </w:rPr>
              <w:t>завдання соціального змісту.</w:t>
            </w:r>
          </w:p>
        </w:tc>
      </w:tr>
    </w:tbl>
    <w:p w14:paraId="050BD125" w14:textId="77777777" w:rsidR="00EC2733" w:rsidRDefault="00EC2733" w:rsidP="00EC2733">
      <w:pPr>
        <w:rPr>
          <w:sz w:val="24"/>
        </w:rPr>
        <w:sectPr w:rsidR="00EC2733">
          <w:pgSz w:w="11920" w:h="16840"/>
          <w:pgMar w:top="1120" w:right="460" w:bottom="920" w:left="1480" w:header="0" w:footer="734" w:gutter="0"/>
          <w:cols w:space="720"/>
        </w:sectPr>
      </w:pPr>
    </w:p>
    <w:tbl>
      <w:tblPr>
        <w:tblStyle w:val="TableNormal"/>
        <w:tblW w:w="0" w:type="auto"/>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2820"/>
        <w:gridCol w:w="6020"/>
      </w:tblGrid>
      <w:tr w:rsidR="00EC2733" w14:paraId="7B28F730" w14:textId="77777777" w:rsidTr="00EC2733">
        <w:trPr>
          <w:trHeight w:val="3800"/>
        </w:trPr>
        <w:tc>
          <w:tcPr>
            <w:tcW w:w="680" w:type="dxa"/>
          </w:tcPr>
          <w:p w14:paraId="31632613" w14:textId="77777777" w:rsidR="00EC2733" w:rsidRDefault="00EC2733" w:rsidP="00EC2733">
            <w:pPr>
              <w:pStyle w:val="TableParagraph"/>
              <w:ind w:right="264"/>
              <w:jc w:val="right"/>
              <w:rPr>
                <w:sz w:val="24"/>
              </w:rPr>
            </w:pPr>
            <w:r>
              <w:rPr>
                <w:sz w:val="24"/>
              </w:rPr>
              <w:lastRenderedPageBreak/>
              <w:t>9</w:t>
            </w:r>
          </w:p>
        </w:tc>
        <w:tc>
          <w:tcPr>
            <w:tcW w:w="2820" w:type="dxa"/>
          </w:tcPr>
          <w:p w14:paraId="43B87221" w14:textId="77777777" w:rsidR="00EC2733" w:rsidRDefault="00EC2733" w:rsidP="00EC2733">
            <w:pPr>
              <w:pStyle w:val="TableParagraph"/>
              <w:ind w:left="142" w:right="126"/>
              <w:jc w:val="center"/>
              <w:rPr>
                <w:sz w:val="24"/>
              </w:rPr>
            </w:pPr>
            <w:r>
              <w:rPr>
                <w:sz w:val="24"/>
              </w:rPr>
              <w:t>Обізнаність і</w:t>
            </w:r>
          </w:p>
          <w:p w14:paraId="15FF43EB" w14:textId="77777777" w:rsidR="00EC2733" w:rsidRDefault="00EC2733" w:rsidP="00EC2733">
            <w:pPr>
              <w:pStyle w:val="TableParagraph"/>
              <w:ind w:left="145" w:right="126"/>
              <w:jc w:val="center"/>
              <w:rPr>
                <w:sz w:val="24"/>
              </w:rPr>
            </w:pPr>
            <w:r>
              <w:rPr>
                <w:sz w:val="24"/>
              </w:rPr>
              <w:t>самовираження у сфері культури</w:t>
            </w:r>
          </w:p>
        </w:tc>
        <w:tc>
          <w:tcPr>
            <w:tcW w:w="6020" w:type="dxa"/>
          </w:tcPr>
          <w:p w14:paraId="7CDD3F5F" w14:textId="77777777" w:rsidR="00EC2733" w:rsidRDefault="00EC2733" w:rsidP="00EC2733">
            <w:pPr>
              <w:pStyle w:val="TableParagraph"/>
              <w:spacing w:before="118"/>
              <w:ind w:left="110" w:right="144"/>
              <w:rPr>
                <w:sz w:val="24"/>
              </w:rPr>
            </w:pPr>
            <w:r>
              <w:rPr>
                <w:b/>
                <w:i/>
                <w:sz w:val="24"/>
              </w:rPr>
              <w:t xml:space="preserve">Уміння: </w:t>
            </w:r>
            <w:proofErr w:type="spellStart"/>
            <w:r>
              <w:rPr>
                <w:sz w:val="24"/>
              </w:rPr>
              <w:t>грамотно</w:t>
            </w:r>
            <w:proofErr w:type="spellEnd"/>
            <w:r>
              <w:rPr>
                <w:sz w:val="24"/>
              </w:rPr>
              <w:t xml:space="preserve"> і </w:t>
            </w:r>
            <w:proofErr w:type="spellStart"/>
            <w:r>
              <w:rPr>
                <w:sz w:val="24"/>
              </w:rPr>
              <w:t>логічно</w:t>
            </w:r>
            <w:proofErr w:type="spellEnd"/>
            <w:r>
              <w:rPr>
                <w:sz w:val="24"/>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w:t>
            </w:r>
          </w:p>
          <w:p w14:paraId="4ED517C5" w14:textId="77777777" w:rsidR="00EC2733" w:rsidRDefault="00EC2733" w:rsidP="00EC2733">
            <w:pPr>
              <w:pStyle w:val="TableParagraph"/>
              <w:ind w:left="110"/>
              <w:rPr>
                <w:sz w:val="24"/>
              </w:rPr>
            </w:pPr>
            <w:r>
              <w:rPr>
                <w:sz w:val="24"/>
              </w:rPr>
              <w:t>враховувати художньо-естетичну складову при</w:t>
            </w:r>
          </w:p>
          <w:p w14:paraId="5FFDCEEF" w14:textId="77777777" w:rsidR="00EC2733" w:rsidRDefault="00EC2733" w:rsidP="00EC2733">
            <w:pPr>
              <w:pStyle w:val="TableParagraph"/>
              <w:ind w:left="110"/>
              <w:rPr>
                <w:sz w:val="24"/>
              </w:rPr>
            </w:pPr>
            <w:r>
              <w:rPr>
                <w:sz w:val="24"/>
              </w:rPr>
              <w:t>створенні продуктів своєї діяльності (малюнків, текстів, схем тощо).</w:t>
            </w:r>
          </w:p>
          <w:p w14:paraId="26F89605" w14:textId="77777777" w:rsidR="00EC2733" w:rsidRDefault="00EC2733" w:rsidP="00EC2733">
            <w:pPr>
              <w:pStyle w:val="TableParagraph"/>
              <w:ind w:left="110"/>
              <w:rPr>
                <w:sz w:val="24"/>
              </w:rPr>
            </w:pPr>
            <w:r>
              <w:rPr>
                <w:b/>
                <w:i/>
                <w:sz w:val="24"/>
              </w:rPr>
              <w:t xml:space="preserve">Ставлення: </w:t>
            </w:r>
            <w:r>
              <w:rPr>
                <w:sz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9A00693" w14:textId="77777777" w:rsidR="00EC2733" w:rsidRDefault="00EC2733" w:rsidP="00EC2733">
            <w:pPr>
              <w:pStyle w:val="TableParagraph"/>
              <w:ind w:left="110"/>
              <w:rPr>
                <w:sz w:val="24"/>
              </w:rPr>
            </w:pPr>
            <w:r>
              <w:rPr>
                <w:b/>
                <w:i/>
                <w:sz w:val="24"/>
              </w:rPr>
              <w:t xml:space="preserve">Навчальні ресурси: </w:t>
            </w:r>
            <w:r>
              <w:rPr>
                <w:sz w:val="24"/>
              </w:rPr>
              <w:t>математичні моделі в різних видах мистецтва</w:t>
            </w:r>
          </w:p>
        </w:tc>
      </w:tr>
      <w:tr w:rsidR="00EC2733" w14:paraId="5F193CBD" w14:textId="77777777" w:rsidTr="00EC2733">
        <w:trPr>
          <w:trHeight w:val="4900"/>
        </w:trPr>
        <w:tc>
          <w:tcPr>
            <w:tcW w:w="680" w:type="dxa"/>
          </w:tcPr>
          <w:p w14:paraId="6D9FD8B5" w14:textId="77777777" w:rsidR="00EC2733" w:rsidRDefault="00EC2733" w:rsidP="00EC2733">
            <w:pPr>
              <w:pStyle w:val="TableParagraph"/>
              <w:spacing w:before="226"/>
              <w:ind w:right="204"/>
              <w:jc w:val="right"/>
              <w:rPr>
                <w:sz w:val="24"/>
              </w:rPr>
            </w:pPr>
            <w:r>
              <w:rPr>
                <w:sz w:val="24"/>
              </w:rPr>
              <w:t>10</w:t>
            </w:r>
          </w:p>
        </w:tc>
        <w:tc>
          <w:tcPr>
            <w:tcW w:w="2820" w:type="dxa"/>
          </w:tcPr>
          <w:p w14:paraId="284983BA" w14:textId="77777777" w:rsidR="00EC2733" w:rsidRDefault="00EC2733" w:rsidP="00EC2733">
            <w:pPr>
              <w:pStyle w:val="TableParagraph"/>
              <w:spacing w:before="1"/>
              <w:ind w:left="677" w:hanging="534"/>
              <w:rPr>
                <w:sz w:val="24"/>
              </w:rPr>
            </w:pPr>
            <w:r>
              <w:rPr>
                <w:sz w:val="24"/>
              </w:rPr>
              <w:t>Екологічна грамотність і здорове життя</w:t>
            </w:r>
          </w:p>
        </w:tc>
        <w:tc>
          <w:tcPr>
            <w:tcW w:w="6020" w:type="dxa"/>
          </w:tcPr>
          <w:p w14:paraId="274F46AC" w14:textId="77777777" w:rsidR="00EC2733" w:rsidRDefault="00EC2733" w:rsidP="00EC2733">
            <w:pPr>
              <w:pStyle w:val="TableParagraph"/>
              <w:spacing w:before="111"/>
              <w:ind w:left="110"/>
              <w:rPr>
                <w:sz w:val="24"/>
              </w:rPr>
            </w:pPr>
            <w:r>
              <w:rPr>
                <w:b/>
                <w:i/>
                <w:sz w:val="24"/>
              </w:rPr>
              <w:t xml:space="preserve">Уміння: </w:t>
            </w:r>
            <w:r>
              <w:rPr>
                <w:sz w:val="24"/>
              </w:rPr>
              <w:t>аналізувати і критично оцінювати</w:t>
            </w:r>
          </w:p>
          <w:p w14:paraId="2756EEA1" w14:textId="77777777" w:rsidR="00EC2733" w:rsidRDefault="00EC2733" w:rsidP="00EC2733">
            <w:pPr>
              <w:pStyle w:val="TableParagraph"/>
              <w:ind w:left="110"/>
              <w:rPr>
                <w:sz w:val="24"/>
              </w:rPr>
            </w:pPr>
            <w:r>
              <w:rPr>
                <w:sz w:val="24"/>
              </w:rPr>
              <w:t>соціально-економічні події в державі на основі різних даних; враховувати правові, етичні, екологічні і</w:t>
            </w:r>
          </w:p>
          <w:p w14:paraId="4D0D6E87" w14:textId="77777777" w:rsidR="00EC2733" w:rsidRDefault="00EC2733" w:rsidP="00EC2733">
            <w:pPr>
              <w:pStyle w:val="TableParagraph"/>
              <w:ind w:left="110" w:right="123"/>
              <w:rPr>
                <w:sz w:val="24"/>
              </w:rPr>
            </w:pPr>
            <w:r>
              <w:rPr>
                <w:sz w:val="24"/>
              </w:rPr>
              <w:t>соціальні наслідки рішень; розпізнавати, як інтерпретації результатів розв'язання проблем можуть бути використані для маніпулювання.</w:t>
            </w:r>
          </w:p>
          <w:p w14:paraId="17561B4B" w14:textId="77777777" w:rsidR="00EC2733" w:rsidRDefault="00EC2733" w:rsidP="00EC2733">
            <w:pPr>
              <w:pStyle w:val="TableParagraph"/>
              <w:ind w:left="110" w:right="123"/>
              <w:rPr>
                <w:sz w:val="24"/>
              </w:rPr>
            </w:pPr>
            <w:r>
              <w:rPr>
                <w:b/>
                <w:i/>
                <w:sz w:val="24"/>
              </w:rPr>
              <w:t xml:space="preserve">Ставлення: </w:t>
            </w:r>
            <w:r>
              <w:rPr>
                <w:sz w:val="24"/>
              </w:rPr>
              <w:t>усвідомлення взаємозв’язку окремого предмета та екології на основі різних даних; ощадне та дбайливе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w:t>
            </w:r>
          </w:p>
          <w:p w14:paraId="5D61D573" w14:textId="77777777" w:rsidR="00EC2733" w:rsidRDefault="00EC2733" w:rsidP="00EC2733">
            <w:pPr>
              <w:pStyle w:val="TableParagraph"/>
              <w:ind w:left="110"/>
              <w:rPr>
                <w:sz w:val="24"/>
              </w:rPr>
            </w:pPr>
            <w:r>
              <w:rPr>
                <w:sz w:val="24"/>
              </w:rPr>
              <w:t>зловживань алкоголю, нікотину тощо.</w:t>
            </w:r>
          </w:p>
          <w:p w14:paraId="0D468861" w14:textId="77777777" w:rsidR="00EC2733" w:rsidRDefault="00EC2733" w:rsidP="00EC2733">
            <w:pPr>
              <w:pStyle w:val="TableParagraph"/>
              <w:ind w:left="110"/>
              <w:rPr>
                <w:sz w:val="24"/>
              </w:rPr>
            </w:pPr>
            <w:r>
              <w:rPr>
                <w:b/>
                <w:i/>
                <w:sz w:val="24"/>
              </w:rPr>
              <w:t xml:space="preserve">Навчальні ресурси: </w:t>
            </w:r>
            <w:r>
              <w:rPr>
                <w:sz w:val="24"/>
              </w:rPr>
              <w:t xml:space="preserve">навчальні </w:t>
            </w:r>
            <w:proofErr w:type="spellStart"/>
            <w:r>
              <w:rPr>
                <w:sz w:val="24"/>
              </w:rPr>
              <w:t>проєкти</w:t>
            </w:r>
            <w:proofErr w:type="spellEnd"/>
            <w:r>
              <w:rPr>
                <w:sz w:val="24"/>
              </w:rPr>
              <w:t>, завдання</w:t>
            </w:r>
          </w:p>
          <w:p w14:paraId="65EA9E6B" w14:textId="77777777" w:rsidR="00EC2733" w:rsidRDefault="00EC2733" w:rsidP="00EC2733">
            <w:pPr>
              <w:pStyle w:val="TableParagraph"/>
              <w:ind w:left="110" w:right="68"/>
              <w:rPr>
                <w:sz w:val="24"/>
              </w:rPr>
            </w:pPr>
            <w:r>
              <w:rPr>
                <w:sz w:val="24"/>
              </w:rPr>
              <w:t>соціально-економічного, екологічного змісту; задачі, які сприяють усвідомленню цінності здорового способу</w:t>
            </w:r>
          </w:p>
          <w:p w14:paraId="74CC5D03" w14:textId="77777777" w:rsidR="00EC2733" w:rsidRDefault="00EC2733" w:rsidP="00EC2733">
            <w:pPr>
              <w:pStyle w:val="TableParagraph"/>
              <w:ind w:left="110"/>
              <w:rPr>
                <w:sz w:val="24"/>
              </w:rPr>
            </w:pPr>
            <w:r>
              <w:rPr>
                <w:sz w:val="24"/>
              </w:rPr>
              <w:t>життя</w:t>
            </w:r>
          </w:p>
        </w:tc>
      </w:tr>
    </w:tbl>
    <w:p w14:paraId="663C1A37" w14:textId="77777777" w:rsidR="00EC2733" w:rsidRDefault="00EC2733" w:rsidP="00EC2733">
      <w:pPr>
        <w:pStyle w:val="a3"/>
        <w:spacing w:before="6"/>
        <w:ind w:left="0"/>
        <w:rPr>
          <w:sz w:val="16"/>
        </w:rPr>
      </w:pPr>
    </w:p>
    <w:p w14:paraId="2AC69DFA" w14:textId="77777777" w:rsidR="00EC2733" w:rsidRDefault="00EC2733" w:rsidP="00EC2733">
      <w:pPr>
        <w:pStyle w:val="a3"/>
        <w:spacing w:before="89"/>
        <w:ind w:right="123" w:firstLine="705"/>
        <w:jc w:val="both"/>
      </w:pPr>
      <w:r>
        <w:rPr>
          <w:spacing w:val="-3"/>
        </w:rPr>
        <w:t xml:space="preserve">Такі ключові </w:t>
      </w:r>
      <w:r>
        <w:t xml:space="preserve">компетентності, як уміння </w:t>
      </w:r>
      <w:r>
        <w:rPr>
          <w:spacing w:val="-3"/>
        </w:rPr>
        <w:t xml:space="preserve">вчитися, </w:t>
      </w:r>
      <w:r>
        <w:t xml:space="preserve">ініціативність і підприємливість, </w:t>
      </w:r>
      <w:r>
        <w:rPr>
          <w:spacing w:val="-3"/>
        </w:rPr>
        <w:t xml:space="preserve">екологічна </w:t>
      </w:r>
      <w:r>
        <w:t xml:space="preserve">грамотність і здоровий спосіб життя, соціальна та громадянська компетентності </w:t>
      </w:r>
      <w:r>
        <w:rPr>
          <w:spacing w:val="-2"/>
        </w:rPr>
        <w:t xml:space="preserve">можуть </w:t>
      </w:r>
      <w:r>
        <w:rPr>
          <w:spacing w:val="-3"/>
        </w:rPr>
        <w:t xml:space="preserve">формуватися </w:t>
      </w:r>
      <w:r>
        <w:t xml:space="preserve">відразу засобами усіх окремих предметів. Виокремлення в навчальних програмах таких наскрізних ліній  </w:t>
      </w:r>
      <w:r>
        <w:rPr>
          <w:spacing w:val="-3"/>
        </w:rPr>
        <w:t xml:space="preserve">ключових  </w:t>
      </w:r>
      <w:proofErr w:type="spellStart"/>
      <w:r>
        <w:t>компетентностей</w:t>
      </w:r>
      <w:proofErr w:type="spellEnd"/>
      <w:r>
        <w:t xml:space="preserve"> як </w:t>
      </w:r>
      <w:r>
        <w:rPr>
          <w:spacing w:val="-3"/>
        </w:rPr>
        <w:t>«Екологічна</w:t>
      </w:r>
      <w:r>
        <w:rPr>
          <w:spacing w:val="64"/>
        </w:rPr>
        <w:t xml:space="preserve"> </w:t>
      </w:r>
      <w:r w:rsidR="00033A26">
        <w:t xml:space="preserve">безпека й сталий </w:t>
      </w:r>
      <w:r>
        <w:t>розвиток»,</w:t>
      </w:r>
    </w:p>
    <w:p w14:paraId="20A74C2D" w14:textId="77777777" w:rsidR="00EC2733" w:rsidRDefault="00EC2733" w:rsidP="00EC2733">
      <w:pPr>
        <w:pStyle w:val="a3"/>
        <w:jc w:val="both"/>
      </w:pPr>
      <w:r>
        <w:rPr>
          <w:spacing w:val="-4"/>
        </w:rPr>
        <w:t xml:space="preserve">«Громадянська </w:t>
      </w:r>
      <w:r>
        <w:t>відпові</w:t>
      </w:r>
      <w:r w:rsidR="00033A26">
        <w:t xml:space="preserve">дальність», «Здоров’я і </w:t>
      </w:r>
      <w:r>
        <w:t>безпека»,  «Підприємливість</w:t>
      </w:r>
      <w:r>
        <w:rPr>
          <w:spacing w:val="-12"/>
        </w:rPr>
        <w:t xml:space="preserve"> </w:t>
      </w:r>
      <w:r>
        <w:t>і</w:t>
      </w:r>
    </w:p>
    <w:p w14:paraId="4D221158" w14:textId="77777777" w:rsidR="008557F9" w:rsidRDefault="008557F9" w:rsidP="008557F9">
      <w:pPr>
        <w:pStyle w:val="a3"/>
        <w:spacing w:before="74"/>
        <w:ind w:right="121"/>
        <w:jc w:val="both"/>
      </w:pPr>
      <w:r>
        <w:t xml:space="preserve">фінансова грамотність» спрямоване на формування в учнів </w:t>
      </w:r>
      <w:r w:rsidR="00DC5DA8">
        <w:t xml:space="preserve">(вихованців) </w:t>
      </w:r>
      <w:r>
        <w:t>здатності застосовувати знання й уміння у реальних життєвих ситуаціях.</w:t>
      </w:r>
    </w:p>
    <w:p w14:paraId="2F00433F" w14:textId="77777777" w:rsidR="008557F9" w:rsidRDefault="008557F9" w:rsidP="008557F9">
      <w:pPr>
        <w:pStyle w:val="a3"/>
        <w:ind w:left="926"/>
        <w:jc w:val="both"/>
      </w:pPr>
      <w:r>
        <w:t>Навчання за наскрізними лініями реалізується насамперед через:</w:t>
      </w:r>
    </w:p>
    <w:p w14:paraId="38209F67" w14:textId="77777777" w:rsidR="008557F9" w:rsidRDefault="008557F9" w:rsidP="008557F9">
      <w:pPr>
        <w:pStyle w:val="a5"/>
        <w:numPr>
          <w:ilvl w:val="0"/>
          <w:numId w:val="1"/>
        </w:numPr>
        <w:tabs>
          <w:tab w:val="left" w:pos="1646"/>
        </w:tabs>
        <w:ind w:left="220" w:right="127" w:firstLine="705"/>
        <w:jc w:val="both"/>
        <w:rPr>
          <w:sz w:val="28"/>
        </w:rPr>
      </w:pPr>
      <w:r>
        <w:rPr>
          <w:sz w:val="28"/>
        </w:rPr>
        <w:t xml:space="preserve">організацію </w:t>
      </w:r>
      <w:r>
        <w:rPr>
          <w:spacing w:val="-3"/>
          <w:sz w:val="28"/>
        </w:rPr>
        <w:t xml:space="preserve">навчального </w:t>
      </w:r>
      <w:r>
        <w:rPr>
          <w:sz w:val="28"/>
        </w:rPr>
        <w:t xml:space="preserve">середовища — зміст та цілі наскрізних тем </w:t>
      </w:r>
      <w:r>
        <w:rPr>
          <w:spacing w:val="-3"/>
          <w:sz w:val="28"/>
        </w:rPr>
        <w:t xml:space="preserve">враховуються </w:t>
      </w:r>
      <w:r>
        <w:rPr>
          <w:sz w:val="28"/>
        </w:rPr>
        <w:t xml:space="preserve">при формуванні </w:t>
      </w:r>
      <w:r>
        <w:rPr>
          <w:spacing w:val="-3"/>
          <w:sz w:val="28"/>
        </w:rPr>
        <w:t xml:space="preserve">духовного, </w:t>
      </w:r>
      <w:r>
        <w:rPr>
          <w:sz w:val="28"/>
        </w:rPr>
        <w:t xml:space="preserve">соціального і фізичного середовища </w:t>
      </w:r>
      <w:r>
        <w:rPr>
          <w:spacing w:val="-2"/>
          <w:sz w:val="28"/>
        </w:rPr>
        <w:t>навчання;</w:t>
      </w:r>
    </w:p>
    <w:p w14:paraId="56901240" w14:textId="77777777" w:rsidR="008557F9" w:rsidRDefault="008557F9" w:rsidP="008557F9">
      <w:pPr>
        <w:pStyle w:val="a5"/>
        <w:numPr>
          <w:ilvl w:val="0"/>
          <w:numId w:val="1"/>
        </w:numPr>
        <w:tabs>
          <w:tab w:val="left" w:pos="1646"/>
        </w:tabs>
        <w:ind w:left="220" w:right="122" w:firstLine="705"/>
        <w:jc w:val="both"/>
        <w:rPr>
          <w:sz w:val="28"/>
        </w:rPr>
      </w:pPr>
      <w:r>
        <w:rPr>
          <w:sz w:val="28"/>
        </w:rPr>
        <w:t xml:space="preserve">окремі предмети — </w:t>
      </w:r>
      <w:r>
        <w:rPr>
          <w:spacing w:val="-4"/>
          <w:sz w:val="28"/>
        </w:rPr>
        <w:t>виходячи</w:t>
      </w:r>
      <w:r>
        <w:rPr>
          <w:spacing w:val="62"/>
          <w:sz w:val="28"/>
        </w:rPr>
        <w:t xml:space="preserve"> </w:t>
      </w:r>
      <w:r>
        <w:rPr>
          <w:sz w:val="28"/>
        </w:rPr>
        <w:t xml:space="preserve">із наскрізних тем при </w:t>
      </w:r>
      <w:r>
        <w:rPr>
          <w:spacing w:val="-3"/>
          <w:sz w:val="28"/>
        </w:rPr>
        <w:t xml:space="preserve">вивченні </w:t>
      </w:r>
      <w:r>
        <w:rPr>
          <w:sz w:val="28"/>
        </w:rPr>
        <w:t xml:space="preserve">предмета проводяться відповідні трактування, приклади і </w:t>
      </w:r>
      <w:r>
        <w:rPr>
          <w:spacing w:val="-3"/>
          <w:sz w:val="28"/>
        </w:rPr>
        <w:t xml:space="preserve">методи </w:t>
      </w:r>
      <w:r>
        <w:rPr>
          <w:spacing w:val="-2"/>
          <w:sz w:val="28"/>
        </w:rPr>
        <w:t xml:space="preserve">навчання, </w:t>
      </w:r>
      <w:r>
        <w:rPr>
          <w:sz w:val="28"/>
        </w:rPr>
        <w:t xml:space="preserve">реалізуються </w:t>
      </w:r>
      <w:proofErr w:type="spellStart"/>
      <w:r>
        <w:rPr>
          <w:sz w:val="28"/>
        </w:rPr>
        <w:t>надпредметні</w:t>
      </w:r>
      <w:proofErr w:type="spellEnd"/>
      <w:r>
        <w:rPr>
          <w:sz w:val="28"/>
        </w:rPr>
        <w:t xml:space="preserve">, </w:t>
      </w:r>
      <w:proofErr w:type="spellStart"/>
      <w:r>
        <w:rPr>
          <w:sz w:val="28"/>
        </w:rPr>
        <w:t>міжкласові</w:t>
      </w:r>
      <w:proofErr w:type="spellEnd"/>
      <w:r>
        <w:rPr>
          <w:sz w:val="28"/>
        </w:rPr>
        <w:t xml:space="preserve"> та загальношкільні </w:t>
      </w:r>
      <w:proofErr w:type="spellStart"/>
      <w:r>
        <w:rPr>
          <w:sz w:val="28"/>
        </w:rPr>
        <w:t>проєкти</w:t>
      </w:r>
      <w:proofErr w:type="spellEnd"/>
      <w:r>
        <w:rPr>
          <w:sz w:val="28"/>
        </w:rPr>
        <w:t xml:space="preserve">. </w:t>
      </w:r>
      <w:r>
        <w:rPr>
          <w:spacing w:val="-4"/>
          <w:sz w:val="28"/>
        </w:rPr>
        <w:t xml:space="preserve">Роль </w:t>
      </w:r>
      <w:r>
        <w:rPr>
          <w:sz w:val="28"/>
        </w:rPr>
        <w:t xml:space="preserve">окремих предметів при </w:t>
      </w:r>
      <w:r>
        <w:rPr>
          <w:spacing w:val="-3"/>
          <w:sz w:val="28"/>
        </w:rPr>
        <w:t xml:space="preserve">навчанні </w:t>
      </w:r>
      <w:r>
        <w:rPr>
          <w:sz w:val="28"/>
        </w:rPr>
        <w:t xml:space="preserve">за наскрізними темами різна і залежить від </w:t>
      </w:r>
      <w:r>
        <w:rPr>
          <w:sz w:val="28"/>
        </w:rPr>
        <w:lastRenderedPageBreak/>
        <w:t xml:space="preserve">цілей і змісту окремого предмета та від </w:t>
      </w:r>
      <w:r>
        <w:rPr>
          <w:spacing w:val="-3"/>
          <w:sz w:val="28"/>
        </w:rPr>
        <w:t xml:space="preserve">того, </w:t>
      </w:r>
      <w:r>
        <w:rPr>
          <w:sz w:val="28"/>
        </w:rPr>
        <w:t xml:space="preserve">наскільки тісно той чи інший предметний цикл пов’язаний із </w:t>
      </w:r>
      <w:r>
        <w:rPr>
          <w:spacing w:val="-3"/>
          <w:sz w:val="28"/>
        </w:rPr>
        <w:t xml:space="preserve">конкретною </w:t>
      </w:r>
      <w:r>
        <w:rPr>
          <w:sz w:val="28"/>
        </w:rPr>
        <w:t>наскрізною</w:t>
      </w:r>
      <w:r>
        <w:rPr>
          <w:spacing w:val="-9"/>
          <w:sz w:val="28"/>
        </w:rPr>
        <w:t xml:space="preserve"> </w:t>
      </w:r>
      <w:r>
        <w:rPr>
          <w:sz w:val="28"/>
        </w:rPr>
        <w:t>темою;</w:t>
      </w:r>
    </w:p>
    <w:p w14:paraId="7019074D" w14:textId="77777777" w:rsidR="008557F9" w:rsidRDefault="008557F9" w:rsidP="008557F9">
      <w:pPr>
        <w:pStyle w:val="a5"/>
        <w:numPr>
          <w:ilvl w:val="0"/>
          <w:numId w:val="1"/>
        </w:numPr>
        <w:tabs>
          <w:tab w:val="left" w:pos="1646"/>
        </w:tabs>
        <w:ind w:left="1646"/>
        <w:jc w:val="both"/>
        <w:rPr>
          <w:sz w:val="28"/>
        </w:rPr>
      </w:pPr>
      <w:r>
        <w:rPr>
          <w:sz w:val="28"/>
        </w:rPr>
        <w:t>предмети за</w:t>
      </w:r>
      <w:r>
        <w:rPr>
          <w:spacing w:val="-3"/>
          <w:sz w:val="28"/>
        </w:rPr>
        <w:t xml:space="preserve"> </w:t>
      </w:r>
      <w:r>
        <w:rPr>
          <w:sz w:val="28"/>
        </w:rPr>
        <w:t>вибором;</w:t>
      </w:r>
    </w:p>
    <w:p w14:paraId="0B39FDF3" w14:textId="77777777" w:rsidR="008557F9" w:rsidRDefault="008557F9" w:rsidP="008557F9">
      <w:pPr>
        <w:pStyle w:val="a5"/>
        <w:numPr>
          <w:ilvl w:val="0"/>
          <w:numId w:val="1"/>
        </w:numPr>
        <w:tabs>
          <w:tab w:val="left" w:pos="1646"/>
        </w:tabs>
        <w:ind w:left="1646"/>
        <w:jc w:val="both"/>
        <w:rPr>
          <w:sz w:val="28"/>
        </w:rPr>
      </w:pPr>
      <w:r>
        <w:rPr>
          <w:sz w:val="28"/>
        </w:rPr>
        <w:t>роботу в</w:t>
      </w:r>
      <w:r>
        <w:rPr>
          <w:spacing w:val="-3"/>
          <w:sz w:val="28"/>
        </w:rPr>
        <w:t xml:space="preserve"> </w:t>
      </w:r>
      <w:proofErr w:type="spellStart"/>
      <w:r>
        <w:rPr>
          <w:sz w:val="28"/>
        </w:rPr>
        <w:t>проєктах</w:t>
      </w:r>
      <w:proofErr w:type="spellEnd"/>
      <w:r>
        <w:rPr>
          <w:sz w:val="28"/>
        </w:rPr>
        <w:t>;</w:t>
      </w:r>
    </w:p>
    <w:p w14:paraId="4AD0192F" w14:textId="77777777" w:rsidR="008557F9" w:rsidRDefault="008557F9" w:rsidP="008557F9">
      <w:pPr>
        <w:pStyle w:val="a5"/>
        <w:numPr>
          <w:ilvl w:val="0"/>
          <w:numId w:val="1"/>
        </w:numPr>
        <w:tabs>
          <w:tab w:val="left" w:pos="1646"/>
        </w:tabs>
        <w:ind w:left="1646"/>
        <w:jc w:val="both"/>
        <w:rPr>
          <w:sz w:val="28"/>
        </w:rPr>
      </w:pPr>
      <w:r>
        <w:rPr>
          <w:sz w:val="28"/>
        </w:rPr>
        <w:t>позакласну навчальну роботу і роботу</w:t>
      </w:r>
      <w:r>
        <w:rPr>
          <w:spacing w:val="-12"/>
          <w:sz w:val="28"/>
        </w:rPr>
        <w:t xml:space="preserve"> </w:t>
      </w:r>
      <w:r>
        <w:rPr>
          <w:sz w:val="28"/>
        </w:rPr>
        <w:t>гуртків.</w:t>
      </w:r>
    </w:p>
    <w:p w14:paraId="2C630BF9" w14:textId="77777777" w:rsidR="008557F9" w:rsidRDefault="008557F9" w:rsidP="008557F9">
      <w:pPr>
        <w:pStyle w:val="a3"/>
        <w:spacing w:before="11"/>
        <w:ind w:left="0"/>
        <w:rPr>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8080"/>
      </w:tblGrid>
      <w:tr w:rsidR="008557F9" w14:paraId="16106E31" w14:textId="77777777" w:rsidTr="00DC5DA8">
        <w:trPr>
          <w:trHeight w:val="539"/>
        </w:trPr>
        <w:tc>
          <w:tcPr>
            <w:tcW w:w="1660" w:type="dxa"/>
          </w:tcPr>
          <w:p w14:paraId="6ECF1882" w14:textId="77777777" w:rsidR="008557F9" w:rsidRDefault="008557F9" w:rsidP="00DC5DA8">
            <w:pPr>
              <w:pStyle w:val="TableParagraph"/>
              <w:spacing w:before="6" w:line="270" w:lineRule="atLeast"/>
              <w:ind w:left="555" w:right="244" w:hanging="286"/>
              <w:rPr>
                <w:b/>
                <w:sz w:val="24"/>
              </w:rPr>
            </w:pPr>
            <w:r>
              <w:rPr>
                <w:b/>
                <w:sz w:val="24"/>
              </w:rPr>
              <w:t>Наскрізна лінія</w:t>
            </w:r>
          </w:p>
        </w:tc>
        <w:tc>
          <w:tcPr>
            <w:tcW w:w="8080" w:type="dxa"/>
          </w:tcPr>
          <w:p w14:paraId="19EC3741" w14:textId="77777777" w:rsidR="008557F9" w:rsidRDefault="008557F9" w:rsidP="00DC5DA8">
            <w:pPr>
              <w:pStyle w:val="TableParagraph"/>
              <w:spacing w:before="144"/>
              <w:ind w:left="2652" w:right="2635"/>
              <w:jc w:val="center"/>
              <w:rPr>
                <w:b/>
                <w:sz w:val="24"/>
              </w:rPr>
            </w:pPr>
            <w:r>
              <w:rPr>
                <w:b/>
                <w:sz w:val="24"/>
              </w:rPr>
              <w:t>Коротка характеристика</w:t>
            </w:r>
          </w:p>
        </w:tc>
      </w:tr>
      <w:tr w:rsidR="008557F9" w14:paraId="2F315CCF" w14:textId="77777777" w:rsidTr="00DC5DA8">
        <w:trPr>
          <w:trHeight w:val="3022"/>
        </w:trPr>
        <w:tc>
          <w:tcPr>
            <w:tcW w:w="1660" w:type="dxa"/>
          </w:tcPr>
          <w:p w14:paraId="0F5FFC69" w14:textId="77777777" w:rsidR="008557F9" w:rsidRDefault="008557F9" w:rsidP="00DC5DA8">
            <w:pPr>
              <w:pStyle w:val="TableParagraph"/>
              <w:ind w:left="91" w:right="82"/>
              <w:jc w:val="center"/>
              <w:rPr>
                <w:sz w:val="24"/>
              </w:rPr>
            </w:pPr>
            <w:r>
              <w:rPr>
                <w:sz w:val="24"/>
              </w:rPr>
              <w:t>Екологічна безпека й сталий розвиток</w:t>
            </w:r>
          </w:p>
        </w:tc>
        <w:tc>
          <w:tcPr>
            <w:tcW w:w="8080" w:type="dxa"/>
          </w:tcPr>
          <w:p w14:paraId="7062FADE" w14:textId="77777777" w:rsidR="008557F9" w:rsidRDefault="008557F9" w:rsidP="00DC5DA8">
            <w:pPr>
              <w:pStyle w:val="TableParagraph"/>
              <w:ind w:left="115" w:right="97" w:firstLine="705"/>
              <w:jc w:val="both"/>
              <w:rPr>
                <w:sz w:val="24"/>
              </w:rPr>
            </w:pPr>
            <w:r>
              <w:rPr>
                <w:sz w:val="24"/>
              </w:rPr>
              <w:t xml:space="preserve">Формування в учнів </w:t>
            </w:r>
            <w:r w:rsidR="00DC5DA8">
              <w:rPr>
                <w:sz w:val="24"/>
              </w:rPr>
              <w:t xml:space="preserve">(вихованців) </w:t>
            </w:r>
            <w:r>
              <w:rPr>
                <w:sz w:val="24"/>
              </w:rPr>
              <w:t>соціальної активності, відповідальності та екологічної свідомості, готовності брати участь у розв'язанні питань збереження довкілля і розвитку суспільства, усвідомлення важливості сталого розвитку для майбутніх поколінь.</w:t>
            </w:r>
          </w:p>
          <w:p w14:paraId="203F15BB" w14:textId="77777777" w:rsidR="008557F9" w:rsidRDefault="008557F9" w:rsidP="00DC5DA8">
            <w:pPr>
              <w:pStyle w:val="TableParagraph"/>
              <w:spacing w:line="270" w:lineRule="atLeast"/>
              <w:ind w:left="115" w:right="98" w:firstLine="705"/>
              <w:jc w:val="both"/>
              <w:rPr>
                <w:sz w:val="24"/>
              </w:rPr>
            </w:pPr>
            <w:r>
              <w:rPr>
                <w:sz w:val="24"/>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дбайливого ставлення до навколишнього середовища, екології, формуванню критичного мислення, вміння розв'язувати проблеми, критично оцінювати перспективи розвитку навколишнього середовища і людини. Можливі </w:t>
            </w:r>
            <w:proofErr w:type="spellStart"/>
            <w:r>
              <w:rPr>
                <w:sz w:val="24"/>
              </w:rPr>
              <w:t>уроки</w:t>
            </w:r>
            <w:proofErr w:type="spellEnd"/>
            <w:r>
              <w:rPr>
                <w:sz w:val="24"/>
              </w:rPr>
              <w:t xml:space="preserve"> на відкритому повітрі.</w:t>
            </w:r>
          </w:p>
        </w:tc>
      </w:tr>
      <w:tr w:rsidR="008557F9" w14:paraId="75982137" w14:textId="77777777" w:rsidTr="00DC5DA8">
        <w:trPr>
          <w:trHeight w:val="3285"/>
        </w:trPr>
        <w:tc>
          <w:tcPr>
            <w:tcW w:w="1660" w:type="dxa"/>
          </w:tcPr>
          <w:p w14:paraId="13C23BAE" w14:textId="77777777" w:rsidR="00033A26" w:rsidRDefault="008557F9" w:rsidP="00DC5DA8">
            <w:pPr>
              <w:pStyle w:val="TableParagraph"/>
              <w:ind w:left="91" w:right="82"/>
              <w:jc w:val="center"/>
              <w:rPr>
                <w:sz w:val="24"/>
              </w:rPr>
            </w:pPr>
            <w:r>
              <w:rPr>
                <w:sz w:val="24"/>
              </w:rPr>
              <w:t xml:space="preserve">Громадянська </w:t>
            </w:r>
            <w:proofErr w:type="spellStart"/>
            <w:r>
              <w:rPr>
                <w:sz w:val="24"/>
              </w:rPr>
              <w:t>відповідаль</w:t>
            </w:r>
            <w:proofErr w:type="spellEnd"/>
          </w:p>
          <w:p w14:paraId="1D784AD2" w14:textId="77777777" w:rsidR="008557F9" w:rsidRDefault="00033A26" w:rsidP="00DC5DA8">
            <w:pPr>
              <w:pStyle w:val="TableParagraph"/>
              <w:ind w:left="91" w:right="82"/>
              <w:jc w:val="center"/>
              <w:rPr>
                <w:sz w:val="24"/>
              </w:rPr>
            </w:pPr>
            <w:proofErr w:type="spellStart"/>
            <w:r>
              <w:rPr>
                <w:sz w:val="24"/>
              </w:rPr>
              <w:t>ні</w:t>
            </w:r>
            <w:r w:rsidR="008557F9">
              <w:rPr>
                <w:sz w:val="24"/>
              </w:rPr>
              <w:t>сть</w:t>
            </w:r>
            <w:proofErr w:type="spellEnd"/>
          </w:p>
        </w:tc>
        <w:tc>
          <w:tcPr>
            <w:tcW w:w="8080" w:type="dxa"/>
          </w:tcPr>
          <w:p w14:paraId="2ADB0E24" w14:textId="77777777" w:rsidR="008557F9" w:rsidRDefault="008557F9" w:rsidP="00DC5DA8">
            <w:pPr>
              <w:pStyle w:val="TableParagraph"/>
              <w:ind w:left="115" w:right="101" w:firstLine="705"/>
              <w:jc w:val="both"/>
              <w:rPr>
                <w:sz w:val="24"/>
              </w:rPr>
            </w:pPr>
            <w:r>
              <w:rPr>
                <w:sz w:val="24"/>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w:t>
            </w:r>
            <w:proofErr w:type="spellStart"/>
            <w:r>
              <w:rPr>
                <w:sz w:val="24"/>
              </w:rPr>
              <w:t>проєкти</w:t>
            </w:r>
            <w:proofErr w:type="spellEnd"/>
            <w:r>
              <w:rPr>
                <w:sz w:val="24"/>
              </w:rPr>
              <w:t xml:space="preserve">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30BA493B" w14:textId="77777777" w:rsidR="008557F9" w:rsidRDefault="008557F9" w:rsidP="00DC5DA8">
            <w:pPr>
              <w:pStyle w:val="TableParagraph"/>
              <w:spacing w:line="270" w:lineRule="atLeast"/>
              <w:ind w:left="115" w:right="97" w:firstLine="705"/>
              <w:jc w:val="both"/>
              <w:rPr>
                <w:sz w:val="24"/>
              </w:rPr>
            </w:pPr>
            <w:r>
              <w:rPr>
                <w:sz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57F9" w14:paraId="02E8CB0E" w14:textId="77777777" w:rsidTr="00DC5DA8">
        <w:trPr>
          <w:trHeight w:val="3285"/>
        </w:trPr>
        <w:tc>
          <w:tcPr>
            <w:tcW w:w="1660" w:type="dxa"/>
          </w:tcPr>
          <w:p w14:paraId="683F3171" w14:textId="77777777" w:rsidR="008557F9" w:rsidRDefault="008557F9" w:rsidP="008557F9">
            <w:pPr>
              <w:pStyle w:val="TableParagraph"/>
              <w:spacing w:before="164"/>
              <w:ind w:left="434" w:right="244" w:hanging="107"/>
              <w:rPr>
                <w:sz w:val="24"/>
              </w:rPr>
            </w:pPr>
            <w:r>
              <w:rPr>
                <w:sz w:val="24"/>
              </w:rPr>
              <w:t>Здоров'я і безпека</w:t>
            </w:r>
          </w:p>
        </w:tc>
        <w:tc>
          <w:tcPr>
            <w:tcW w:w="8080" w:type="dxa"/>
          </w:tcPr>
          <w:p w14:paraId="5B589CA2" w14:textId="77777777" w:rsidR="008557F9" w:rsidRDefault="008557F9" w:rsidP="008557F9">
            <w:pPr>
              <w:pStyle w:val="TableParagraph"/>
              <w:spacing w:before="9"/>
              <w:ind w:left="115" w:right="100" w:firstLine="705"/>
              <w:jc w:val="both"/>
              <w:rPr>
                <w:sz w:val="24"/>
              </w:rPr>
            </w:pPr>
            <w:r>
              <w:rPr>
                <w:sz w:val="24"/>
              </w:rPr>
              <w:t xml:space="preserve">Завданням наскрізної лінії є становлення учня як </w:t>
            </w:r>
            <w:proofErr w:type="spellStart"/>
            <w:r>
              <w:rPr>
                <w:sz w:val="24"/>
              </w:rPr>
              <w:t>емоційно</w:t>
            </w:r>
            <w:proofErr w:type="spellEnd"/>
            <w:r>
              <w:rPr>
                <w:sz w:val="24"/>
              </w:rPr>
              <w:t xml:space="preserve"> стійкого члена суспільства, здатного вести здоровий спосіб життя і формувати навколо себе безпечне життєве середовище.</w:t>
            </w:r>
          </w:p>
          <w:p w14:paraId="717DD1DC" w14:textId="77777777" w:rsidR="008557F9" w:rsidRDefault="008557F9" w:rsidP="008557F9">
            <w:pPr>
              <w:pStyle w:val="TableParagraph"/>
              <w:ind w:left="115" w:right="97" w:firstLine="705"/>
              <w:jc w:val="both"/>
              <w:rPr>
                <w:sz w:val="24"/>
              </w:rPr>
            </w:pPr>
            <w:r>
              <w:rPr>
                <w:sz w:val="24"/>
              </w:rPr>
              <w:t xml:space="preserve">Реалізується через завдання з реальними даними про безпеку і </w:t>
            </w:r>
            <w:r>
              <w:rPr>
                <w:spacing w:val="-3"/>
                <w:sz w:val="24"/>
              </w:rPr>
              <w:t xml:space="preserve">охорону </w:t>
            </w:r>
            <w:r>
              <w:rPr>
                <w:sz w:val="24"/>
              </w:rPr>
              <w:t xml:space="preserve">здоров’я (текстові завдання, пов’язані з середовищем дорожнього </w:t>
            </w:r>
            <w:r>
              <w:rPr>
                <w:spacing w:val="-8"/>
                <w:sz w:val="24"/>
              </w:rPr>
              <w:t xml:space="preserve">руху, </w:t>
            </w:r>
            <w:r>
              <w:rPr>
                <w:spacing w:val="-4"/>
                <w:sz w:val="24"/>
              </w:rPr>
              <w:t xml:space="preserve">рухом </w:t>
            </w:r>
            <w:r>
              <w:rPr>
                <w:spacing w:val="-3"/>
                <w:sz w:val="24"/>
              </w:rPr>
              <w:t xml:space="preserve">пішоходів </w:t>
            </w:r>
            <w:r>
              <w:rPr>
                <w:sz w:val="24"/>
              </w:rPr>
              <w:t xml:space="preserve">і транспортних засобів). Варто звернути увагу на проблеми, пов’язані із ризиками для життя і здоров’я. Розв'язання </w:t>
            </w:r>
            <w:r>
              <w:rPr>
                <w:spacing w:val="-3"/>
                <w:sz w:val="24"/>
              </w:rPr>
              <w:t xml:space="preserve">проблем, </w:t>
            </w:r>
            <w:r>
              <w:rPr>
                <w:sz w:val="24"/>
              </w:rPr>
              <w:t>знайдених з «ага-ефектом», пошук оптимальних методів вирішення і розв’язування</w:t>
            </w:r>
            <w:r>
              <w:rPr>
                <w:spacing w:val="-6"/>
                <w:sz w:val="24"/>
              </w:rPr>
              <w:t xml:space="preserve"> </w:t>
            </w:r>
            <w:r>
              <w:rPr>
                <w:sz w:val="24"/>
              </w:rPr>
              <w:t>задач</w:t>
            </w:r>
            <w:r>
              <w:rPr>
                <w:spacing w:val="-5"/>
                <w:sz w:val="24"/>
              </w:rPr>
              <w:t xml:space="preserve"> </w:t>
            </w:r>
            <w:r>
              <w:rPr>
                <w:sz w:val="24"/>
              </w:rPr>
              <w:t>тощо,</w:t>
            </w:r>
            <w:r>
              <w:rPr>
                <w:spacing w:val="-5"/>
                <w:sz w:val="24"/>
              </w:rPr>
              <w:t xml:space="preserve"> </w:t>
            </w:r>
            <w:r>
              <w:rPr>
                <w:sz w:val="24"/>
              </w:rPr>
              <w:t>здатні</w:t>
            </w:r>
            <w:r>
              <w:rPr>
                <w:spacing w:val="-5"/>
                <w:sz w:val="24"/>
              </w:rPr>
              <w:t xml:space="preserve"> </w:t>
            </w:r>
            <w:r>
              <w:rPr>
                <w:sz w:val="24"/>
              </w:rPr>
              <w:t>викликати</w:t>
            </w:r>
            <w:r>
              <w:rPr>
                <w:spacing w:val="-5"/>
                <w:sz w:val="24"/>
              </w:rPr>
              <w:t xml:space="preserve"> </w:t>
            </w:r>
            <w:r>
              <w:rPr>
                <w:sz w:val="24"/>
              </w:rPr>
              <w:t>в</w:t>
            </w:r>
            <w:r>
              <w:rPr>
                <w:spacing w:val="-6"/>
                <w:sz w:val="24"/>
              </w:rPr>
              <w:t xml:space="preserve"> </w:t>
            </w:r>
            <w:r>
              <w:rPr>
                <w:sz w:val="24"/>
              </w:rPr>
              <w:t>учнів</w:t>
            </w:r>
            <w:r>
              <w:rPr>
                <w:spacing w:val="-5"/>
                <w:sz w:val="24"/>
              </w:rPr>
              <w:t xml:space="preserve"> </w:t>
            </w:r>
            <w:r w:rsidR="00DC5DA8">
              <w:rPr>
                <w:spacing w:val="-5"/>
                <w:sz w:val="24"/>
              </w:rPr>
              <w:t xml:space="preserve">(вихованців) </w:t>
            </w:r>
            <w:r>
              <w:rPr>
                <w:sz w:val="24"/>
              </w:rPr>
              <w:t>чимало</w:t>
            </w:r>
            <w:r>
              <w:rPr>
                <w:spacing w:val="-5"/>
                <w:sz w:val="24"/>
              </w:rPr>
              <w:t xml:space="preserve"> </w:t>
            </w:r>
            <w:r>
              <w:rPr>
                <w:sz w:val="24"/>
              </w:rPr>
              <w:t>радісних</w:t>
            </w:r>
            <w:r>
              <w:rPr>
                <w:spacing w:val="-5"/>
                <w:sz w:val="24"/>
              </w:rPr>
              <w:t xml:space="preserve"> </w:t>
            </w:r>
            <w:r>
              <w:rPr>
                <w:sz w:val="24"/>
              </w:rPr>
              <w:t>емоцій.</w:t>
            </w:r>
          </w:p>
        </w:tc>
      </w:tr>
    </w:tbl>
    <w:p w14:paraId="37C27B61" w14:textId="77777777" w:rsidR="008557F9" w:rsidRDefault="008557F9" w:rsidP="008557F9">
      <w:pPr>
        <w:spacing w:line="270" w:lineRule="atLeast"/>
        <w:jc w:val="both"/>
        <w:rPr>
          <w:sz w:val="24"/>
        </w:rPr>
        <w:sectPr w:rsidR="008557F9" w:rsidSect="00CF2EAF">
          <w:pgSz w:w="11920" w:h="16840"/>
          <w:pgMar w:top="1060" w:right="460" w:bottom="1000" w:left="1480" w:header="340" w:footer="734" w:gutter="0"/>
          <w:cols w:space="720"/>
          <w:docGrid w:linePitch="299"/>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8080"/>
      </w:tblGrid>
      <w:tr w:rsidR="008557F9" w14:paraId="2510A3ED" w14:textId="77777777" w:rsidTr="00DC5DA8">
        <w:trPr>
          <w:trHeight w:val="2480"/>
        </w:trPr>
        <w:tc>
          <w:tcPr>
            <w:tcW w:w="1660" w:type="dxa"/>
          </w:tcPr>
          <w:p w14:paraId="3B0400EC" w14:textId="77777777" w:rsidR="008660E6" w:rsidRDefault="008557F9" w:rsidP="00DC5DA8">
            <w:pPr>
              <w:pStyle w:val="TableParagraph"/>
              <w:ind w:left="112" w:right="103"/>
              <w:jc w:val="center"/>
              <w:rPr>
                <w:sz w:val="24"/>
              </w:rPr>
            </w:pPr>
            <w:proofErr w:type="spellStart"/>
            <w:r>
              <w:rPr>
                <w:sz w:val="24"/>
              </w:rPr>
              <w:lastRenderedPageBreak/>
              <w:t>Підприємли</w:t>
            </w:r>
            <w:proofErr w:type="spellEnd"/>
          </w:p>
          <w:p w14:paraId="23A42F8F" w14:textId="77777777" w:rsidR="008557F9" w:rsidRDefault="008660E6" w:rsidP="00DC5DA8">
            <w:pPr>
              <w:pStyle w:val="TableParagraph"/>
              <w:ind w:left="112" w:right="103"/>
              <w:jc w:val="center"/>
              <w:rPr>
                <w:sz w:val="24"/>
              </w:rPr>
            </w:pPr>
            <w:r>
              <w:rPr>
                <w:sz w:val="24"/>
              </w:rPr>
              <w:t>ві</w:t>
            </w:r>
            <w:r w:rsidR="008557F9">
              <w:rPr>
                <w:sz w:val="24"/>
              </w:rPr>
              <w:t>сть і фінансова грамотність</w:t>
            </w:r>
          </w:p>
        </w:tc>
        <w:tc>
          <w:tcPr>
            <w:tcW w:w="8080" w:type="dxa"/>
          </w:tcPr>
          <w:p w14:paraId="6CC141E9" w14:textId="77777777" w:rsidR="008557F9" w:rsidRDefault="008557F9" w:rsidP="00DC5DA8">
            <w:pPr>
              <w:pStyle w:val="TableParagraph"/>
              <w:ind w:left="115" w:right="100" w:firstLine="705"/>
              <w:jc w:val="both"/>
              <w:rPr>
                <w:sz w:val="24"/>
              </w:rPr>
            </w:pPr>
            <w:r>
              <w:rPr>
                <w:sz w:val="24"/>
              </w:rPr>
              <w:t xml:space="preserve">Наскрізна лінія націлена на розвиток лідерських ініціатив, </w:t>
            </w:r>
            <w:r>
              <w:rPr>
                <w:spacing w:val="-4"/>
                <w:sz w:val="24"/>
              </w:rPr>
              <w:t>здатність</w:t>
            </w:r>
            <w:r>
              <w:rPr>
                <w:spacing w:val="52"/>
                <w:sz w:val="24"/>
              </w:rPr>
              <w:t xml:space="preserve"> </w:t>
            </w:r>
            <w:r>
              <w:rPr>
                <w:sz w:val="24"/>
              </w:rPr>
              <w:t>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D0A73FE" w14:textId="77777777" w:rsidR="008557F9" w:rsidRDefault="008557F9" w:rsidP="00DC5DA8">
            <w:pPr>
              <w:pStyle w:val="TableParagraph"/>
              <w:spacing w:line="270" w:lineRule="atLeast"/>
              <w:ind w:left="115" w:right="103" w:firstLine="705"/>
              <w:jc w:val="both"/>
              <w:rPr>
                <w:sz w:val="24"/>
              </w:rPr>
            </w:pPr>
            <w:r>
              <w:rPr>
                <w:sz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0A6D8DF9" w14:textId="77777777" w:rsidR="008557F9" w:rsidRDefault="008557F9" w:rsidP="008557F9">
      <w:pPr>
        <w:pStyle w:val="a3"/>
        <w:spacing w:before="1"/>
        <w:ind w:left="0"/>
        <w:rPr>
          <w:sz w:val="20"/>
        </w:rPr>
      </w:pPr>
    </w:p>
    <w:p w14:paraId="27EC38E3" w14:textId="77777777" w:rsidR="008557F9" w:rsidRDefault="008557F9" w:rsidP="008557F9">
      <w:pPr>
        <w:pStyle w:val="a3"/>
        <w:spacing w:before="88"/>
        <w:ind w:right="120" w:firstLine="705"/>
        <w:jc w:val="both"/>
      </w:pPr>
      <w:r>
        <w:t xml:space="preserve">Необхідною умовою формування </w:t>
      </w:r>
      <w:proofErr w:type="spellStart"/>
      <w:r>
        <w:t>компетентностей</w:t>
      </w:r>
      <w:proofErr w:type="spellEnd"/>
      <w:r>
        <w:t xml:space="preserve"> є діяльнісна спрямованість навчання, яка </w:t>
      </w:r>
      <w:r>
        <w:rPr>
          <w:spacing w:val="-3"/>
        </w:rPr>
        <w:t xml:space="preserve">передбачає </w:t>
      </w:r>
      <w:r>
        <w:t xml:space="preserve">постійне </w:t>
      </w:r>
      <w:r>
        <w:rPr>
          <w:spacing w:val="-2"/>
        </w:rPr>
        <w:t xml:space="preserve">включення </w:t>
      </w:r>
      <w:r>
        <w:t xml:space="preserve">учнів до різних видів педагогічно доцільної активної навчально-пізнавальної діяльності, а </w:t>
      </w:r>
      <w:r>
        <w:rPr>
          <w:spacing w:val="-5"/>
        </w:rPr>
        <w:t xml:space="preserve">також </w:t>
      </w:r>
      <w:r>
        <w:t xml:space="preserve">практична </w:t>
      </w:r>
      <w:r>
        <w:rPr>
          <w:spacing w:val="-3"/>
        </w:rPr>
        <w:t xml:space="preserve">його </w:t>
      </w:r>
      <w:r>
        <w:t xml:space="preserve">спрямованість. Доцільно, де це можливо, не лише </w:t>
      </w:r>
      <w:r>
        <w:rPr>
          <w:spacing w:val="-3"/>
        </w:rPr>
        <w:t xml:space="preserve">показувати </w:t>
      </w:r>
      <w:r>
        <w:t xml:space="preserve">виникнення факту із практичної ситуації, а й по можливості створювати умови для самостійного виведення </w:t>
      </w:r>
      <w:r>
        <w:rPr>
          <w:spacing w:val="-3"/>
        </w:rPr>
        <w:t xml:space="preserve">нового </w:t>
      </w:r>
      <w:r>
        <w:t xml:space="preserve">знання, перевірці </w:t>
      </w:r>
      <w:r>
        <w:rPr>
          <w:spacing w:val="-3"/>
        </w:rPr>
        <w:t xml:space="preserve">його </w:t>
      </w:r>
      <w:r>
        <w:t xml:space="preserve">на практиці і встановлення причинно-наслідкових </w:t>
      </w:r>
      <w:proofErr w:type="spellStart"/>
      <w:r>
        <w:t>зв’язків</w:t>
      </w:r>
      <w:proofErr w:type="spellEnd"/>
      <w:r>
        <w:t xml:space="preserve"> </w:t>
      </w:r>
      <w:r>
        <w:rPr>
          <w:spacing w:val="-4"/>
        </w:rPr>
        <w:t>шляхом</w:t>
      </w:r>
      <w:r>
        <w:rPr>
          <w:spacing w:val="62"/>
        </w:rPr>
        <w:t xml:space="preserve"> </w:t>
      </w:r>
      <w:r>
        <w:t xml:space="preserve">створення проблемних ситуацій, організації спостережень, дослідів та інших видів діяльності. Формуванню </w:t>
      </w:r>
      <w:r>
        <w:rPr>
          <w:spacing w:val="-3"/>
        </w:rPr>
        <w:t xml:space="preserve">ключових </w:t>
      </w:r>
      <w:proofErr w:type="spellStart"/>
      <w:r>
        <w:t>компетентностей</w:t>
      </w:r>
      <w:proofErr w:type="spellEnd"/>
      <w:r>
        <w:t xml:space="preserve"> сприяє встановлення та реалізація в освітньому процесі міжпредметних і </w:t>
      </w:r>
      <w:proofErr w:type="spellStart"/>
      <w:r>
        <w:t>внутрішньопредметних</w:t>
      </w:r>
      <w:proofErr w:type="spellEnd"/>
      <w:r>
        <w:t xml:space="preserve"> </w:t>
      </w:r>
      <w:proofErr w:type="spellStart"/>
      <w:r>
        <w:t>зв’язків</w:t>
      </w:r>
      <w:proofErr w:type="spellEnd"/>
      <w:r>
        <w:t xml:space="preserve">, а саме: </w:t>
      </w:r>
      <w:proofErr w:type="spellStart"/>
      <w:r>
        <w:t>змістово</w:t>
      </w:r>
      <w:proofErr w:type="spellEnd"/>
      <w:r>
        <w:t xml:space="preserve">-інформаційних, операційно-діяльнісних і організаційно-методичних. Учні </w:t>
      </w:r>
      <w:r w:rsidR="00033A26">
        <w:t xml:space="preserve">(вихованці) </w:t>
      </w:r>
      <w:r>
        <w:rPr>
          <w:spacing w:val="-3"/>
        </w:rPr>
        <w:t xml:space="preserve">набувають </w:t>
      </w:r>
      <w:r>
        <w:t>досвіду застосування знань на практиці та перенесення їх в нові</w:t>
      </w:r>
      <w:r>
        <w:rPr>
          <w:spacing w:val="-8"/>
        </w:rPr>
        <w:t xml:space="preserve"> </w:t>
      </w:r>
      <w:r>
        <w:t>ситуації.</w:t>
      </w:r>
    </w:p>
    <w:p w14:paraId="2C4F357B" w14:textId="77777777" w:rsidR="008557F9" w:rsidRDefault="008557F9" w:rsidP="008557F9">
      <w:pPr>
        <w:pStyle w:val="a3"/>
        <w:ind w:left="0"/>
      </w:pPr>
    </w:p>
    <w:p w14:paraId="75C3816D" w14:textId="77777777" w:rsidR="008557F9" w:rsidRDefault="008557F9" w:rsidP="008557F9">
      <w:pPr>
        <w:pStyle w:val="11"/>
        <w:numPr>
          <w:ilvl w:val="0"/>
          <w:numId w:val="3"/>
        </w:numPr>
        <w:ind w:left="0" w:firstLine="0"/>
        <w:jc w:val="center"/>
      </w:pPr>
      <w:r>
        <w:t>Опис інструментарію</w:t>
      </w:r>
      <w:r>
        <w:rPr>
          <w:spacing w:val="-4"/>
        </w:rPr>
        <w:t xml:space="preserve"> </w:t>
      </w:r>
      <w:r>
        <w:t>оцінювання</w:t>
      </w:r>
    </w:p>
    <w:p w14:paraId="68493951" w14:textId="77777777" w:rsidR="008557F9" w:rsidRDefault="008557F9" w:rsidP="008557F9">
      <w:pPr>
        <w:pStyle w:val="a3"/>
        <w:ind w:left="0"/>
        <w:rPr>
          <w:b/>
        </w:rPr>
      </w:pPr>
    </w:p>
    <w:p w14:paraId="5C28C90B" w14:textId="77777777" w:rsidR="008557F9" w:rsidRPr="00033A26" w:rsidRDefault="008557F9" w:rsidP="008557F9">
      <w:pPr>
        <w:pStyle w:val="a3"/>
        <w:ind w:right="122" w:firstLine="705"/>
        <w:jc w:val="both"/>
        <w:rPr>
          <w:color w:val="000000" w:themeColor="text1"/>
        </w:rPr>
      </w:pPr>
      <w:r w:rsidRPr="00033A26">
        <w:rPr>
          <w:color w:val="000000" w:themeColor="text1"/>
        </w:rPr>
        <w:t>Оцінювання учнів</w:t>
      </w:r>
      <w:r w:rsidR="00DC5DA8" w:rsidRPr="00033A26">
        <w:rPr>
          <w:color w:val="000000" w:themeColor="text1"/>
        </w:rPr>
        <w:t xml:space="preserve"> (вихованців)</w:t>
      </w:r>
      <w:r w:rsidRPr="00033A26">
        <w:rPr>
          <w:color w:val="000000" w:themeColor="text1"/>
        </w:rPr>
        <w:t xml:space="preserve"> 1</w:t>
      </w:r>
      <w:r w:rsidR="00DC5DA8" w:rsidRPr="00033A26">
        <w:rPr>
          <w:color w:val="000000" w:themeColor="text1"/>
        </w:rPr>
        <w:t>1-12</w:t>
      </w:r>
      <w:r w:rsidRPr="00033A26">
        <w:rPr>
          <w:color w:val="000000" w:themeColor="text1"/>
        </w:rPr>
        <w:t xml:space="preserve"> класів здійснюється за Критеріями оцінювання, затвердженими Наказом Міністерства освіти і науки, молоді та спорту України від 13.04.2011 № 329 та Орієнтовними вимогами оцінювання навчальних досягнень учнів із базових дисциплін у системі загальної середньої освіти, затвердженими наказом МОН від 21.08.2013 № 1222.</w:t>
      </w:r>
    </w:p>
    <w:p w14:paraId="23B58510" w14:textId="77777777" w:rsidR="008557F9" w:rsidRPr="00033A26" w:rsidRDefault="008557F9" w:rsidP="008557F9">
      <w:pPr>
        <w:pStyle w:val="a3"/>
        <w:ind w:right="119" w:firstLine="705"/>
        <w:jc w:val="both"/>
        <w:rPr>
          <w:color w:val="000000" w:themeColor="text1"/>
        </w:rPr>
      </w:pPr>
      <w:r w:rsidRPr="00033A26">
        <w:rPr>
          <w:color w:val="000000" w:themeColor="text1"/>
        </w:rPr>
        <w:t xml:space="preserve">При виставленні тематичної оцінки </w:t>
      </w:r>
      <w:r w:rsidRPr="00033A26">
        <w:rPr>
          <w:color w:val="000000" w:themeColor="text1"/>
          <w:spacing w:val="-3"/>
        </w:rPr>
        <w:t xml:space="preserve">враховуються </w:t>
      </w:r>
      <w:r w:rsidRPr="00033A26">
        <w:rPr>
          <w:color w:val="000000" w:themeColor="text1"/>
        </w:rPr>
        <w:t xml:space="preserve">всі види навчальної діяльності, що підлягали оцінюванню </w:t>
      </w:r>
      <w:r w:rsidRPr="00033A26">
        <w:rPr>
          <w:color w:val="000000" w:themeColor="text1"/>
          <w:spacing w:val="-4"/>
        </w:rPr>
        <w:t>протягом</w:t>
      </w:r>
      <w:r w:rsidRPr="00033A26">
        <w:rPr>
          <w:color w:val="000000" w:themeColor="text1"/>
          <w:spacing w:val="62"/>
        </w:rPr>
        <w:t xml:space="preserve"> </w:t>
      </w:r>
      <w:r w:rsidRPr="00033A26">
        <w:rPr>
          <w:color w:val="000000" w:themeColor="text1"/>
          <w:spacing w:val="-3"/>
        </w:rPr>
        <w:t xml:space="preserve">вивчення </w:t>
      </w:r>
      <w:r w:rsidRPr="00033A26">
        <w:rPr>
          <w:color w:val="000000" w:themeColor="text1"/>
        </w:rPr>
        <w:t>теми. При цьому окрема тематична атестація при здійсненні відповідного оцінювання, як правило, не проводиться.</w:t>
      </w:r>
    </w:p>
    <w:p w14:paraId="05BE7708" w14:textId="77777777" w:rsidR="008557F9" w:rsidRPr="00033A26" w:rsidRDefault="008557F9" w:rsidP="008557F9">
      <w:pPr>
        <w:pStyle w:val="a3"/>
        <w:spacing w:before="74"/>
        <w:ind w:right="120" w:firstLine="705"/>
        <w:jc w:val="both"/>
        <w:rPr>
          <w:color w:val="000000" w:themeColor="text1"/>
        </w:rPr>
      </w:pPr>
      <w:r w:rsidRPr="00033A26">
        <w:rPr>
          <w:color w:val="000000" w:themeColor="text1"/>
        </w:rPr>
        <w:t xml:space="preserve">Семестрове оцінювання здійснюється на підставі тематичних оцінок. При цьому мають </w:t>
      </w:r>
      <w:r w:rsidRPr="00033A26">
        <w:rPr>
          <w:color w:val="000000" w:themeColor="text1"/>
          <w:spacing w:val="-4"/>
        </w:rPr>
        <w:t xml:space="preserve">враховуватися </w:t>
      </w:r>
      <w:r w:rsidRPr="00033A26">
        <w:rPr>
          <w:color w:val="000000" w:themeColor="text1"/>
        </w:rPr>
        <w:t xml:space="preserve">динаміка особистих навчальних досягнень учнів </w:t>
      </w:r>
      <w:r w:rsidR="00DC5DA8" w:rsidRPr="00033A26">
        <w:rPr>
          <w:color w:val="000000" w:themeColor="text1"/>
        </w:rPr>
        <w:t xml:space="preserve">(вихованців) </w:t>
      </w:r>
      <w:r w:rsidRPr="00033A26">
        <w:rPr>
          <w:color w:val="000000" w:themeColor="text1"/>
        </w:rPr>
        <w:t xml:space="preserve">з предмета </w:t>
      </w:r>
      <w:r w:rsidRPr="00033A26">
        <w:rPr>
          <w:color w:val="000000" w:themeColor="text1"/>
          <w:spacing w:val="-4"/>
        </w:rPr>
        <w:t xml:space="preserve">протягом </w:t>
      </w:r>
      <w:r w:rsidRPr="00033A26">
        <w:rPr>
          <w:color w:val="000000" w:themeColor="text1"/>
          <w:spacing w:val="-3"/>
        </w:rPr>
        <w:t xml:space="preserve">семестру, </w:t>
      </w:r>
      <w:r w:rsidRPr="00033A26">
        <w:rPr>
          <w:color w:val="000000" w:themeColor="text1"/>
        </w:rPr>
        <w:t xml:space="preserve">важливість теми, тривалість її вивчення, складність </w:t>
      </w:r>
      <w:r w:rsidRPr="00033A26">
        <w:rPr>
          <w:color w:val="000000" w:themeColor="text1"/>
          <w:spacing w:val="-2"/>
        </w:rPr>
        <w:t>змісту</w:t>
      </w:r>
      <w:r w:rsidRPr="00033A26">
        <w:rPr>
          <w:color w:val="000000" w:themeColor="text1"/>
          <w:spacing w:val="-3"/>
        </w:rPr>
        <w:t xml:space="preserve"> </w:t>
      </w:r>
      <w:r w:rsidRPr="00033A26">
        <w:rPr>
          <w:color w:val="000000" w:themeColor="text1"/>
        </w:rPr>
        <w:t>тощо.</w:t>
      </w:r>
    </w:p>
    <w:p w14:paraId="76E91491" w14:textId="77777777" w:rsidR="008557F9" w:rsidRPr="00033A26" w:rsidRDefault="008557F9" w:rsidP="008557F9">
      <w:pPr>
        <w:pStyle w:val="a3"/>
        <w:ind w:right="126" w:firstLine="705"/>
        <w:jc w:val="both"/>
        <w:rPr>
          <w:color w:val="000000" w:themeColor="text1"/>
        </w:rPr>
      </w:pPr>
      <w:r w:rsidRPr="00033A26">
        <w:rPr>
          <w:color w:val="000000" w:themeColor="text1"/>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I та II семестри. При виставленні річної оцінки мають враховуватися:</w:t>
      </w:r>
    </w:p>
    <w:p w14:paraId="66C6F463" w14:textId="77777777" w:rsidR="008557F9" w:rsidRPr="00033A26" w:rsidRDefault="008557F9" w:rsidP="008557F9">
      <w:pPr>
        <w:pStyle w:val="a5"/>
        <w:numPr>
          <w:ilvl w:val="0"/>
          <w:numId w:val="1"/>
        </w:numPr>
        <w:tabs>
          <w:tab w:val="left" w:pos="1646"/>
        </w:tabs>
        <w:ind w:left="1646"/>
        <w:jc w:val="both"/>
        <w:rPr>
          <w:color w:val="000000" w:themeColor="text1"/>
          <w:sz w:val="28"/>
        </w:rPr>
      </w:pPr>
      <w:r w:rsidRPr="00033A26">
        <w:rPr>
          <w:color w:val="000000" w:themeColor="text1"/>
          <w:sz w:val="28"/>
        </w:rPr>
        <w:t>важливість тем, які вивчались в I та II</w:t>
      </w:r>
      <w:r w:rsidRPr="00033A26">
        <w:rPr>
          <w:color w:val="000000" w:themeColor="text1"/>
          <w:spacing w:val="-13"/>
          <w:sz w:val="28"/>
        </w:rPr>
        <w:t xml:space="preserve"> </w:t>
      </w:r>
      <w:r w:rsidRPr="00033A26">
        <w:rPr>
          <w:color w:val="000000" w:themeColor="text1"/>
          <w:sz w:val="28"/>
        </w:rPr>
        <w:t>семестрах;</w:t>
      </w:r>
    </w:p>
    <w:p w14:paraId="799A6196" w14:textId="77777777" w:rsidR="008557F9" w:rsidRPr="00033A26" w:rsidRDefault="008557F9" w:rsidP="008557F9">
      <w:pPr>
        <w:pStyle w:val="a5"/>
        <w:numPr>
          <w:ilvl w:val="0"/>
          <w:numId w:val="1"/>
        </w:numPr>
        <w:tabs>
          <w:tab w:val="left" w:pos="1646"/>
        </w:tabs>
        <w:ind w:left="1646"/>
        <w:jc w:val="both"/>
        <w:rPr>
          <w:color w:val="000000" w:themeColor="text1"/>
          <w:sz w:val="28"/>
        </w:rPr>
      </w:pPr>
      <w:r w:rsidRPr="00033A26">
        <w:rPr>
          <w:color w:val="000000" w:themeColor="text1"/>
          <w:sz w:val="28"/>
        </w:rPr>
        <w:t xml:space="preserve">тривалість їх </w:t>
      </w:r>
      <w:r w:rsidRPr="00033A26">
        <w:rPr>
          <w:color w:val="000000" w:themeColor="text1"/>
          <w:spacing w:val="-3"/>
          <w:sz w:val="28"/>
        </w:rPr>
        <w:t xml:space="preserve">вивчення </w:t>
      </w:r>
      <w:r w:rsidRPr="00033A26">
        <w:rPr>
          <w:color w:val="000000" w:themeColor="text1"/>
          <w:sz w:val="28"/>
        </w:rPr>
        <w:t>та складність</w:t>
      </w:r>
      <w:r w:rsidRPr="00033A26">
        <w:rPr>
          <w:color w:val="000000" w:themeColor="text1"/>
          <w:spacing w:val="-2"/>
          <w:sz w:val="28"/>
        </w:rPr>
        <w:t xml:space="preserve"> </w:t>
      </w:r>
      <w:r w:rsidRPr="00033A26">
        <w:rPr>
          <w:color w:val="000000" w:themeColor="text1"/>
          <w:spacing w:val="-3"/>
          <w:sz w:val="28"/>
        </w:rPr>
        <w:t>змісту;</w:t>
      </w:r>
    </w:p>
    <w:p w14:paraId="329EBFB7" w14:textId="77777777" w:rsidR="008557F9" w:rsidRPr="00033A26" w:rsidRDefault="008557F9" w:rsidP="008557F9">
      <w:pPr>
        <w:pStyle w:val="a5"/>
        <w:numPr>
          <w:ilvl w:val="0"/>
          <w:numId w:val="1"/>
        </w:numPr>
        <w:tabs>
          <w:tab w:val="left" w:pos="1646"/>
        </w:tabs>
        <w:ind w:left="220" w:right="119" w:firstLine="705"/>
        <w:jc w:val="both"/>
        <w:rPr>
          <w:color w:val="000000" w:themeColor="text1"/>
          <w:sz w:val="28"/>
        </w:rPr>
      </w:pPr>
      <w:r w:rsidRPr="00033A26">
        <w:rPr>
          <w:color w:val="000000" w:themeColor="text1"/>
          <w:sz w:val="28"/>
        </w:rPr>
        <w:t xml:space="preserve">динаміка особистих навчальних досягнень учня з предмета </w:t>
      </w:r>
      <w:r w:rsidRPr="00033A26">
        <w:rPr>
          <w:color w:val="000000" w:themeColor="text1"/>
          <w:spacing w:val="-4"/>
          <w:sz w:val="28"/>
        </w:rPr>
        <w:t>протягом</w:t>
      </w:r>
      <w:r w:rsidRPr="00033A26">
        <w:rPr>
          <w:color w:val="000000" w:themeColor="text1"/>
          <w:spacing w:val="-1"/>
          <w:sz w:val="28"/>
        </w:rPr>
        <w:t xml:space="preserve"> </w:t>
      </w:r>
      <w:r w:rsidRPr="00033A26">
        <w:rPr>
          <w:color w:val="000000" w:themeColor="text1"/>
          <w:spacing w:val="-3"/>
          <w:sz w:val="28"/>
        </w:rPr>
        <w:t>року;</w:t>
      </w:r>
    </w:p>
    <w:p w14:paraId="0F2D8BA7" w14:textId="77777777" w:rsidR="008557F9" w:rsidRPr="00033A26" w:rsidRDefault="008557F9" w:rsidP="008557F9">
      <w:pPr>
        <w:pStyle w:val="a5"/>
        <w:numPr>
          <w:ilvl w:val="0"/>
          <w:numId w:val="1"/>
        </w:numPr>
        <w:tabs>
          <w:tab w:val="left" w:pos="1646"/>
        </w:tabs>
        <w:ind w:left="220" w:right="129" w:firstLine="705"/>
        <w:jc w:val="both"/>
        <w:rPr>
          <w:color w:val="000000" w:themeColor="text1"/>
          <w:sz w:val="28"/>
        </w:rPr>
      </w:pPr>
      <w:r w:rsidRPr="00033A26">
        <w:rPr>
          <w:color w:val="000000" w:themeColor="text1"/>
          <w:sz w:val="28"/>
        </w:rPr>
        <w:t xml:space="preserve">уміння </w:t>
      </w:r>
      <w:r w:rsidRPr="00033A26">
        <w:rPr>
          <w:color w:val="000000" w:themeColor="text1"/>
          <w:spacing w:val="-3"/>
          <w:sz w:val="28"/>
        </w:rPr>
        <w:t xml:space="preserve">застосовувати </w:t>
      </w:r>
      <w:r w:rsidRPr="00033A26">
        <w:rPr>
          <w:color w:val="000000" w:themeColor="text1"/>
          <w:sz w:val="28"/>
        </w:rPr>
        <w:t xml:space="preserve">учнем </w:t>
      </w:r>
      <w:r w:rsidRPr="00033A26">
        <w:rPr>
          <w:color w:val="000000" w:themeColor="text1"/>
          <w:spacing w:val="-3"/>
          <w:sz w:val="28"/>
        </w:rPr>
        <w:t xml:space="preserve">набуті </w:t>
      </w:r>
      <w:r w:rsidRPr="00033A26">
        <w:rPr>
          <w:color w:val="000000" w:themeColor="text1"/>
          <w:spacing w:val="-4"/>
          <w:sz w:val="28"/>
        </w:rPr>
        <w:t xml:space="preserve">протягом  </w:t>
      </w:r>
      <w:r w:rsidRPr="00033A26">
        <w:rPr>
          <w:color w:val="000000" w:themeColor="text1"/>
          <w:spacing w:val="-3"/>
          <w:sz w:val="28"/>
        </w:rPr>
        <w:t xml:space="preserve">навчального </w:t>
      </w:r>
      <w:r w:rsidRPr="00033A26">
        <w:rPr>
          <w:color w:val="000000" w:themeColor="text1"/>
          <w:sz w:val="28"/>
        </w:rPr>
        <w:t>року знання</w:t>
      </w:r>
      <w:r w:rsidRPr="00033A26">
        <w:rPr>
          <w:color w:val="000000" w:themeColor="text1"/>
          <w:spacing w:val="-2"/>
          <w:sz w:val="28"/>
        </w:rPr>
        <w:t xml:space="preserve"> </w:t>
      </w:r>
      <w:r w:rsidRPr="00033A26">
        <w:rPr>
          <w:color w:val="000000" w:themeColor="text1"/>
          <w:sz w:val="28"/>
        </w:rPr>
        <w:t>тощо.</w:t>
      </w:r>
    </w:p>
    <w:p w14:paraId="615333AC" w14:textId="77777777" w:rsidR="008557F9" w:rsidRPr="00033A26" w:rsidRDefault="008557F9" w:rsidP="008557F9">
      <w:pPr>
        <w:pStyle w:val="a3"/>
        <w:ind w:right="119" w:firstLine="705"/>
        <w:jc w:val="both"/>
        <w:rPr>
          <w:color w:val="000000" w:themeColor="text1"/>
        </w:rPr>
      </w:pPr>
      <w:r w:rsidRPr="00033A26">
        <w:rPr>
          <w:color w:val="000000" w:themeColor="text1"/>
        </w:rPr>
        <w:t xml:space="preserve">Семестрова і річна оцінки можуть підлягати коригуванню (пункт 3.2. </w:t>
      </w:r>
      <w:r w:rsidRPr="00033A26">
        <w:rPr>
          <w:color w:val="000000" w:themeColor="text1"/>
        </w:rPr>
        <w:lastRenderedPageBreak/>
        <w:t>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w:t>
      </w:r>
    </w:p>
    <w:p w14:paraId="4FF23B8E" w14:textId="77777777" w:rsidR="008557F9" w:rsidRPr="00033A26" w:rsidRDefault="008557F9" w:rsidP="008557F9">
      <w:pPr>
        <w:pStyle w:val="a3"/>
        <w:ind w:right="120" w:firstLine="705"/>
        <w:jc w:val="both"/>
        <w:rPr>
          <w:color w:val="000000" w:themeColor="text1"/>
        </w:rPr>
      </w:pPr>
      <w:r w:rsidRPr="00033A26">
        <w:rPr>
          <w:color w:val="000000" w:themeColor="text1"/>
        </w:rPr>
        <w:t xml:space="preserve">Відповідно до </w:t>
      </w:r>
      <w:r w:rsidRPr="00033A26">
        <w:rPr>
          <w:color w:val="000000" w:themeColor="text1"/>
          <w:spacing w:val="-3"/>
        </w:rPr>
        <w:t xml:space="preserve">Положення </w:t>
      </w:r>
      <w:r w:rsidRPr="00033A26">
        <w:rPr>
          <w:color w:val="000000" w:themeColor="text1"/>
        </w:rPr>
        <w:t xml:space="preserve">про </w:t>
      </w:r>
      <w:r w:rsidRPr="00033A26">
        <w:rPr>
          <w:color w:val="000000" w:themeColor="text1"/>
          <w:spacing w:val="-3"/>
        </w:rPr>
        <w:t xml:space="preserve">золоту </w:t>
      </w:r>
      <w:r w:rsidRPr="00033A26">
        <w:rPr>
          <w:color w:val="000000" w:themeColor="text1"/>
        </w:rPr>
        <w:t xml:space="preserve">медаль «За високі досягнення в навчанні» та срібну медаль «За досягнення в навчанні» </w:t>
      </w:r>
      <w:r w:rsidRPr="00033A26">
        <w:rPr>
          <w:color w:val="000000" w:themeColor="text1"/>
          <w:spacing w:val="-3"/>
        </w:rPr>
        <w:t xml:space="preserve">(затвердженого наказом </w:t>
      </w:r>
      <w:r w:rsidRPr="00033A26">
        <w:rPr>
          <w:color w:val="000000" w:themeColor="text1"/>
        </w:rPr>
        <w:t xml:space="preserve">Міністерства освіти і </w:t>
      </w:r>
      <w:r w:rsidRPr="00033A26">
        <w:rPr>
          <w:color w:val="000000" w:themeColor="text1"/>
          <w:spacing w:val="-4"/>
        </w:rPr>
        <w:t>науки</w:t>
      </w:r>
      <w:r w:rsidRPr="00033A26">
        <w:rPr>
          <w:color w:val="000000" w:themeColor="text1"/>
          <w:spacing w:val="62"/>
        </w:rPr>
        <w:t xml:space="preserve"> </w:t>
      </w:r>
      <w:r w:rsidRPr="00033A26">
        <w:rPr>
          <w:color w:val="000000" w:themeColor="text1"/>
          <w:spacing w:val="-5"/>
        </w:rPr>
        <w:t xml:space="preserve">України </w:t>
      </w:r>
      <w:r w:rsidRPr="00033A26">
        <w:rPr>
          <w:color w:val="000000" w:themeColor="text1"/>
        </w:rPr>
        <w:t xml:space="preserve">17.03.2015 № 306, зареєстрованим в Міністерстві юстиції </w:t>
      </w:r>
      <w:r w:rsidRPr="00033A26">
        <w:rPr>
          <w:color w:val="000000" w:themeColor="text1"/>
          <w:spacing w:val="-5"/>
        </w:rPr>
        <w:t xml:space="preserve">України </w:t>
      </w:r>
      <w:r w:rsidRPr="00033A26">
        <w:rPr>
          <w:color w:val="000000" w:themeColor="text1"/>
        </w:rPr>
        <w:t xml:space="preserve">31 березня 2015 р. за № 354/26799) підвищення </w:t>
      </w:r>
      <w:r w:rsidRPr="00033A26">
        <w:rPr>
          <w:color w:val="000000" w:themeColor="text1"/>
          <w:spacing w:val="-4"/>
        </w:rPr>
        <w:t xml:space="preserve">результатів </w:t>
      </w:r>
      <w:r w:rsidRPr="00033A26">
        <w:rPr>
          <w:color w:val="000000" w:themeColor="text1"/>
        </w:rPr>
        <w:t xml:space="preserve">семестрового оцінювання </w:t>
      </w:r>
      <w:r w:rsidRPr="00033A26">
        <w:rPr>
          <w:color w:val="000000" w:themeColor="text1"/>
          <w:spacing w:val="-4"/>
        </w:rPr>
        <w:t xml:space="preserve">шляхом </w:t>
      </w:r>
      <w:r w:rsidRPr="00033A26">
        <w:rPr>
          <w:color w:val="000000" w:themeColor="text1"/>
          <w:spacing w:val="-3"/>
        </w:rPr>
        <w:t xml:space="preserve">коригування </w:t>
      </w:r>
      <w:r w:rsidRPr="00033A26">
        <w:rPr>
          <w:color w:val="000000" w:themeColor="text1"/>
        </w:rPr>
        <w:t xml:space="preserve">не дає підстав для </w:t>
      </w:r>
      <w:r w:rsidRPr="00033A26">
        <w:rPr>
          <w:color w:val="000000" w:themeColor="text1"/>
          <w:spacing w:val="-3"/>
        </w:rPr>
        <w:t xml:space="preserve">нагородження </w:t>
      </w:r>
      <w:r w:rsidRPr="00033A26">
        <w:rPr>
          <w:color w:val="000000" w:themeColor="text1"/>
        </w:rPr>
        <w:t xml:space="preserve">випускників </w:t>
      </w:r>
      <w:r w:rsidRPr="00033A26">
        <w:rPr>
          <w:color w:val="000000" w:themeColor="text1"/>
          <w:spacing w:val="-3"/>
        </w:rPr>
        <w:t xml:space="preserve">золотою </w:t>
      </w:r>
      <w:r w:rsidRPr="00033A26">
        <w:rPr>
          <w:color w:val="000000" w:themeColor="text1"/>
        </w:rPr>
        <w:t>або срібною медалями.</w:t>
      </w:r>
    </w:p>
    <w:p w14:paraId="1AE389E9" w14:textId="77777777" w:rsidR="008557F9" w:rsidRPr="00033A26" w:rsidRDefault="008557F9" w:rsidP="008557F9">
      <w:pPr>
        <w:pStyle w:val="a3"/>
        <w:ind w:right="120" w:firstLine="705"/>
        <w:jc w:val="both"/>
        <w:rPr>
          <w:color w:val="000000" w:themeColor="text1"/>
        </w:rPr>
      </w:pPr>
      <w:r w:rsidRPr="00033A26">
        <w:rPr>
          <w:color w:val="000000" w:themeColor="text1"/>
        </w:rPr>
        <w:t xml:space="preserve">Для недопущення перевантаження учнів </w:t>
      </w:r>
      <w:r w:rsidR="00DC5DA8" w:rsidRPr="00033A26">
        <w:rPr>
          <w:color w:val="000000" w:themeColor="text1"/>
        </w:rPr>
        <w:t xml:space="preserve">(вихованців) </w:t>
      </w:r>
      <w:r w:rsidRPr="00033A26">
        <w:rPr>
          <w:color w:val="000000" w:themeColor="text1"/>
          <w:spacing w:val="-3"/>
        </w:rPr>
        <w:t xml:space="preserve">враховується </w:t>
      </w:r>
      <w:r w:rsidRPr="00033A26">
        <w:rPr>
          <w:color w:val="000000" w:themeColor="text1"/>
        </w:rPr>
        <w:t xml:space="preserve">їх </w:t>
      </w:r>
      <w:r w:rsidRPr="00033A26">
        <w:rPr>
          <w:color w:val="000000" w:themeColor="text1"/>
          <w:spacing w:val="-3"/>
        </w:rPr>
        <w:t xml:space="preserve">навчання </w:t>
      </w:r>
      <w:r w:rsidRPr="00033A26">
        <w:rPr>
          <w:color w:val="000000" w:themeColor="text1"/>
        </w:rPr>
        <w:t xml:space="preserve">в закладах освіти </w:t>
      </w:r>
      <w:r w:rsidRPr="00033A26">
        <w:rPr>
          <w:color w:val="000000" w:themeColor="text1"/>
          <w:spacing w:val="-2"/>
        </w:rPr>
        <w:t xml:space="preserve">іншого </w:t>
      </w:r>
      <w:r w:rsidRPr="00033A26">
        <w:rPr>
          <w:color w:val="000000" w:themeColor="text1"/>
        </w:rPr>
        <w:t xml:space="preserve">типу </w:t>
      </w:r>
      <w:r w:rsidRPr="00033A26">
        <w:rPr>
          <w:color w:val="000000" w:themeColor="text1"/>
          <w:spacing w:val="-5"/>
        </w:rPr>
        <w:t xml:space="preserve">(художніх, </w:t>
      </w:r>
      <w:r w:rsidRPr="00033A26">
        <w:rPr>
          <w:color w:val="000000" w:themeColor="text1"/>
        </w:rPr>
        <w:t xml:space="preserve">музичних, спортивних </w:t>
      </w:r>
      <w:r w:rsidRPr="00033A26">
        <w:rPr>
          <w:color w:val="000000" w:themeColor="text1"/>
          <w:spacing w:val="-3"/>
        </w:rPr>
        <w:t xml:space="preserve">школах). Так, </w:t>
      </w:r>
      <w:r w:rsidRPr="00033A26">
        <w:rPr>
          <w:color w:val="000000" w:themeColor="text1"/>
        </w:rPr>
        <w:t xml:space="preserve">у </w:t>
      </w:r>
      <w:r w:rsidRPr="00033A26">
        <w:rPr>
          <w:color w:val="000000" w:themeColor="text1"/>
          <w:spacing w:val="-5"/>
        </w:rPr>
        <w:t xml:space="preserve">школі </w:t>
      </w:r>
      <w:r w:rsidRPr="00033A26">
        <w:rPr>
          <w:color w:val="000000" w:themeColor="text1"/>
        </w:rPr>
        <w:t xml:space="preserve">за заявою батьків та за рішенням педагогічної ради при оцінюванні учнів дозволяється </w:t>
      </w:r>
      <w:r w:rsidRPr="00033A26">
        <w:rPr>
          <w:color w:val="000000" w:themeColor="text1"/>
          <w:spacing w:val="-4"/>
        </w:rPr>
        <w:t>враховувати</w:t>
      </w:r>
      <w:r w:rsidRPr="00033A26">
        <w:rPr>
          <w:color w:val="000000" w:themeColor="text1"/>
          <w:spacing w:val="62"/>
        </w:rPr>
        <w:t xml:space="preserve"> </w:t>
      </w:r>
      <w:r w:rsidRPr="00033A26">
        <w:rPr>
          <w:color w:val="000000" w:themeColor="text1"/>
          <w:spacing w:val="-4"/>
        </w:rPr>
        <w:t>результати</w:t>
      </w:r>
      <w:r w:rsidRPr="00033A26">
        <w:rPr>
          <w:color w:val="000000" w:themeColor="text1"/>
          <w:spacing w:val="62"/>
        </w:rPr>
        <w:t xml:space="preserve"> </w:t>
      </w:r>
      <w:r w:rsidRPr="00033A26">
        <w:rPr>
          <w:color w:val="000000" w:themeColor="text1"/>
        </w:rPr>
        <w:t xml:space="preserve">їх </w:t>
      </w:r>
      <w:r w:rsidRPr="00033A26">
        <w:rPr>
          <w:color w:val="000000" w:themeColor="text1"/>
          <w:spacing w:val="-3"/>
        </w:rPr>
        <w:t xml:space="preserve">навчання </w:t>
      </w:r>
      <w:r w:rsidRPr="00033A26">
        <w:rPr>
          <w:color w:val="000000" w:themeColor="text1"/>
        </w:rPr>
        <w:t xml:space="preserve">з відповідних предметів (музика, фізична </w:t>
      </w:r>
      <w:r w:rsidRPr="00033A26">
        <w:rPr>
          <w:color w:val="000000" w:themeColor="text1"/>
          <w:spacing w:val="-5"/>
        </w:rPr>
        <w:t xml:space="preserve">культура, </w:t>
      </w:r>
      <w:r w:rsidRPr="00033A26">
        <w:rPr>
          <w:color w:val="000000" w:themeColor="text1"/>
        </w:rPr>
        <w:t>образотворче мистецтво) у позашкільних закладах.</w:t>
      </w:r>
    </w:p>
    <w:p w14:paraId="262E6286" w14:textId="77777777" w:rsidR="005E718F" w:rsidRPr="00033A26" w:rsidRDefault="005E718F" w:rsidP="00033A26">
      <w:pPr>
        <w:widowControl/>
        <w:tabs>
          <w:tab w:val="left" w:pos="851"/>
        </w:tabs>
        <w:autoSpaceDE/>
        <w:autoSpaceDN/>
        <w:ind w:left="284" w:right="6" w:firstLine="709"/>
        <w:jc w:val="both"/>
        <w:rPr>
          <w:color w:val="000000" w:themeColor="text1"/>
          <w:sz w:val="28"/>
          <w:szCs w:val="28"/>
          <w:lang w:eastAsia="ru-RU"/>
        </w:rPr>
      </w:pPr>
      <w:r w:rsidRPr="00033A26">
        <w:rPr>
          <w:color w:val="000000" w:themeColor="text1"/>
          <w:sz w:val="28"/>
          <w:szCs w:val="28"/>
          <w:lang w:eastAsia="ru-RU"/>
        </w:rPr>
        <w:t xml:space="preserve">Згідно розділу 4 п.3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01.01.2019 за № 8/32979 особи з особливими освітніми потребами, а саме глухі, зі зниженим слухом, порушенням інтелектуального розвитку звільняються від проходження державної підсумковою атестації за заявою батьків (одного з батьків) або інших осіб, що їх замінюють. </w:t>
      </w:r>
    </w:p>
    <w:p w14:paraId="5C866EF7" w14:textId="77777777" w:rsidR="008557F9" w:rsidRPr="00033A26" w:rsidRDefault="008557F9" w:rsidP="008557F9">
      <w:pPr>
        <w:pStyle w:val="a3"/>
        <w:ind w:right="122" w:firstLine="705"/>
        <w:jc w:val="both"/>
        <w:rPr>
          <w:color w:val="000000" w:themeColor="text1"/>
        </w:rPr>
      </w:pPr>
      <w:r w:rsidRPr="00033A26">
        <w:rPr>
          <w:color w:val="000000" w:themeColor="text1"/>
        </w:rPr>
        <w:t xml:space="preserve">У випадках, що не </w:t>
      </w:r>
      <w:r w:rsidRPr="00033A26">
        <w:rPr>
          <w:color w:val="000000" w:themeColor="text1"/>
          <w:spacing w:val="-3"/>
        </w:rPr>
        <w:t xml:space="preserve">зазначені </w:t>
      </w:r>
      <w:r w:rsidRPr="00033A26">
        <w:rPr>
          <w:color w:val="000000" w:themeColor="text1"/>
        </w:rPr>
        <w:t xml:space="preserve">у методичних </w:t>
      </w:r>
      <w:r w:rsidRPr="00033A26">
        <w:rPr>
          <w:color w:val="000000" w:themeColor="text1"/>
          <w:spacing w:val="-3"/>
        </w:rPr>
        <w:t xml:space="preserve">рекомендаціях </w:t>
      </w:r>
      <w:r w:rsidRPr="00033A26">
        <w:rPr>
          <w:color w:val="000000" w:themeColor="text1"/>
        </w:rPr>
        <w:t xml:space="preserve">Міністерства освіти і </w:t>
      </w:r>
      <w:r w:rsidRPr="00033A26">
        <w:rPr>
          <w:color w:val="000000" w:themeColor="text1"/>
          <w:spacing w:val="-4"/>
        </w:rPr>
        <w:t>науки</w:t>
      </w:r>
      <w:r w:rsidRPr="00033A26">
        <w:rPr>
          <w:color w:val="000000" w:themeColor="text1"/>
          <w:spacing w:val="62"/>
        </w:rPr>
        <w:t xml:space="preserve"> </w:t>
      </w:r>
      <w:r w:rsidRPr="00033A26">
        <w:rPr>
          <w:color w:val="000000" w:themeColor="text1"/>
          <w:spacing w:val="-4"/>
        </w:rPr>
        <w:t>України,</w:t>
      </w:r>
      <w:r w:rsidRPr="00033A26">
        <w:rPr>
          <w:color w:val="000000" w:themeColor="text1"/>
          <w:spacing w:val="62"/>
        </w:rPr>
        <w:t xml:space="preserve"> </w:t>
      </w:r>
      <w:r w:rsidRPr="00033A26">
        <w:rPr>
          <w:color w:val="000000" w:themeColor="text1"/>
        </w:rPr>
        <w:t xml:space="preserve">рішення </w:t>
      </w:r>
      <w:r w:rsidRPr="00033A26">
        <w:rPr>
          <w:color w:val="000000" w:themeColor="text1"/>
          <w:spacing w:val="-3"/>
        </w:rPr>
        <w:t xml:space="preserve">щодо </w:t>
      </w:r>
      <w:r w:rsidRPr="00033A26">
        <w:rPr>
          <w:color w:val="000000" w:themeColor="text1"/>
        </w:rPr>
        <w:t xml:space="preserve">оцінювання </w:t>
      </w:r>
      <w:r w:rsidRPr="00033A26">
        <w:rPr>
          <w:color w:val="000000" w:themeColor="text1"/>
          <w:spacing w:val="-4"/>
        </w:rPr>
        <w:t>результатів</w:t>
      </w:r>
      <w:r w:rsidRPr="00033A26">
        <w:rPr>
          <w:color w:val="000000" w:themeColor="text1"/>
          <w:spacing w:val="62"/>
        </w:rPr>
        <w:t xml:space="preserve"> </w:t>
      </w:r>
      <w:r w:rsidRPr="00033A26">
        <w:rPr>
          <w:color w:val="000000" w:themeColor="text1"/>
          <w:spacing w:val="-3"/>
        </w:rPr>
        <w:t xml:space="preserve">навчання </w:t>
      </w:r>
      <w:r w:rsidR="00DC5DA8" w:rsidRPr="00033A26">
        <w:rPr>
          <w:color w:val="000000" w:themeColor="text1"/>
          <w:spacing w:val="-4"/>
        </w:rPr>
        <w:t>учнів (вихованців)</w:t>
      </w:r>
      <w:r w:rsidRPr="00033A26">
        <w:rPr>
          <w:color w:val="000000" w:themeColor="text1"/>
        </w:rPr>
        <w:t xml:space="preserve"> приймає </w:t>
      </w:r>
      <w:r w:rsidRPr="00033A26">
        <w:rPr>
          <w:color w:val="000000" w:themeColor="text1"/>
          <w:spacing w:val="-3"/>
        </w:rPr>
        <w:t xml:space="preserve">вчитель, </w:t>
      </w:r>
      <w:r w:rsidRPr="00033A26">
        <w:rPr>
          <w:color w:val="000000" w:themeColor="text1"/>
          <w:spacing w:val="-4"/>
        </w:rPr>
        <w:t>керуючись</w:t>
      </w:r>
      <w:r w:rsidRPr="00033A26">
        <w:rPr>
          <w:color w:val="000000" w:themeColor="text1"/>
          <w:spacing w:val="62"/>
        </w:rPr>
        <w:t xml:space="preserve"> </w:t>
      </w:r>
      <w:r w:rsidRPr="00033A26">
        <w:rPr>
          <w:color w:val="000000" w:themeColor="text1"/>
        </w:rPr>
        <w:t xml:space="preserve">правом на </w:t>
      </w:r>
      <w:r w:rsidRPr="00033A26">
        <w:rPr>
          <w:color w:val="000000" w:themeColor="text1"/>
          <w:spacing w:val="-3"/>
        </w:rPr>
        <w:t xml:space="preserve">автономію </w:t>
      </w:r>
      <w:r w:rsidRPr="00033A26">
        <w:rPr>
          <w:color w:val="000000" w:themeColor="text1"/>
        </w:rPr>
        <w:t xml:space="preserve">у професійній діяльності. За потреби це рішення </w:t>
      </w:r>
      <w:r w:rsidRPr="00033A26">
        <w:rPr>
          <w:color w:val="000000" w:themeColor="text1"/>
          <w:spacing w:val="-3"/>
        </w:rPr>
        <w:t xml:space="preserve">погоджується </w:t>
      </w:r>
      <w:r w:rsidRPr="00033A26">
        <w:rPr>
          <w:color w:val="000000" w:themeColor="text1"/>
        </w:rPr>
        <w:t xml:space="preserve">з </w:t>
      </w:r>
      <w:r w:rsidRPr="00033A26">
        <w:rPr>
          <w:color w:val="000000" w:themeColor="text1"/>
          <w:spacing w:val="-4"/>
        </w:rPr>
        <w:t xml:space="preserve">керівником </w:t>
      </w:r>
      <w:r w:rsidRPr="00033A26">
        <w:rPr>
          <w:color w:val="000000" w:themeColor="text1"/>
        </w:rPr>
        <w:t>закладу освіти.</w:t>
      </w:r>
    </w:p>
    <w:p w14:paraId="2C5BF417" w14:textId="77777777" w:rsidR="008557F9" w:rsidRPr="00033A26" w:rsidRDefault="008557F9" w:rsidP="00ED627A">
      <w:pPr>
        <w:pStyle w:val="a3"/>
        <w:ind w:left="284" w:right="199" w:firstLine="709"/>
        <w:jc w:val="both"/>
        <w:rPr>
          <w:color w:val="000000" w:themeColor="text1"/>
        </w:rPr>
      </w:pPr>
      <w:r w:rsidRPr="00033A26">
        <w:rPr>
          <w:color w:val="000000" w:themeColor="text1"/>
        </w:rPr>
        <w:t>Інформування учнів</w:t>
      </w:r>
      <w:r w:rsidR="00DC5DA8" w:rsidRPr="00033A26">
        <w:rPr>
          <w:color w:val="000000" w:themeColor="text1"/>
        </w:rPr>
        <w:t xml:space="preserve"> (вихованців)</w:t>
      </w:r>
      <w:r w:rsidRPr="00033A26">
        <w:rPr>
          <w:color w:val="000000" w:themeColor="text1"/>
        </w:rPr>
        <w:t xml:space="preserve"> про критерії оцінювання, за якими </w:t>
      </w:r>
      <w:r w:rsidRPr="00033A26">
        <w:rPr>
          <w:color w:val="000000" w:themeColor="text1"/>
          <w:spacing w:val="-8"/>
        </w:rPr>
        <w:t xml:space="preserve">буде </w:t>
      </w:r>
      <w:r w:rsidRPr="00033A26">
        <w:rPr>
          <w:color w:val="000000" w:themeColor="text1"/>
          <w:spacing w:val="-3"/>
        </w:rPr>
        <w:t xml:space="preserve">визначено </w:t>
      </w:r>
      <w:r w:rsidRPr="00033A26">
        <w:rPr>
          <w:color w:val="000000" w:themeColor="text1"/>
        </w:rPr>
        <w:t xml:space="preserve">рівень їхніх навчальних досягнень на кінець </w:t>
      </w:r>
      <w:r w:rsidRPr="00033A26">
        <w:rPr>
          <w:color w:val="000000" w:themeColor="text1"/>
          <w:spacing w:val="-3"/>
        </w:rPr>
        <w:t xml:space="preserve">навчального </w:t>
      </w:r>
      <w:r w:rsidRPr="00033A26">
        <w:rPr>
          <w:color w:val="000000" w:themeColor="text1"/>
        </w:rPr>
        <w:t xml:space="preserve">семестру та </w:t>
      </w:r>
      <w:r w:rsidRPr="00033A26">
        <w:rPr>
          <w:color w:val="000000" w:themeColor="text1"/>
          <w:spacing w:val="-8"/>
        </w:rPr>
        <w:t xml:space="preserve">року. </w:t>
      </w:r>
      <w:r w:rsidRPr="00033A26">
        <w:rPr>
          <w:color w:val="000000" w:themeColor="text1"/>
        </w:rPr>
        <w:t xml:space="preserve">Доцільно впроваджувати поступове залучення учнів </w:t>
      </w:r>
      <w:r w:rsidR="00DC5DA8" w:rsidRPr="00033A26">
        <w:rPr>
          <w:color w:val="000000" w:themeColor="text1"/>
        </w:rPr>
        <w:t xml:space="preserve">(вихованців) </w:t>
      </w:r>
      <w:r w:rsidRPr="00033A26">
        <w:rPr>
          <w:color w:val="000000" w:themeColor="text1"/>
        </w:rPr>
        <w:t xml:space="preserve">до вироблення критеріїв оцінювання </w:t>
      </w:r>
      <w:r w:rsidRPr="00033A26">
        <w:rPr>
          <w:color w:val="000000" w:themeColor="text1"/>
          <w:spacing w:val="-4"/>
        </w:rPr>
        <w:t xml:space="preserve">результатів </w:t>
      </w:r>
      <w:r w:rsidRPr="00033A26">
        <w:rPr>
          <w:color w:val="000000" w:themeColor="text1"/>
        </w:rPr>
        <w:t xml:space="preserve">окремих видів навчальної діяльності, надання учням зворотного зв’язку </w:t>
      </w:r>
      <w:r w:rsidRPr="00033A26">
        <w:rPr>
          <w:color w:val="000000" w:themeColor="text1"/>
          <w:spacing w:val="-3"/>
        </w:rPr>
        <w:t xml:space="preserve">щодо </w:t>
      </w:r>
      <w:r w:rsidRPr="00033A26">
        <w:rPr>
          <w:color w:val="000000" w:themeColor="text1"/>
        </w:rPr>
        <w:t xml:space="preserve">їхніх навчальних досягнень відповідно до визначених цілей. Зворотний зв’язок має </w:t>
      </w:r>
      <w:r w:rsidRPr="00033A26">
        <w:rPr>
          <w:color w:val="000000" w:themeColor="text1"/>
          <w:spacing w:val="-4"/>
        </w:rPr>
        <w:t>бути</w:t>
      </w:r>
      <w:r w:rsidRPr="00033A26">
        <w:rPr>
          <w:color w:val="000000" w:themeColor="text1"/>
          <w:spacing w:val="62"/>
        </w:rPr>
        <w:t xml:space="preserve"> </w:t>
      </w:r>
      <w:r w:rsidRPr="00033A26">
        <w:rPr>
          <w:color w:val="000000" w:themeColor="text1"/>
        </w:rPr>
        <w:t>зрозумілим і чітким, доброзичливим і своєчасним. Важливо не протиставляти учнів</w:t>
      </w:r>
      <w:r w:rsidR="00DC5DA8" w:rsidRPr="00033A26">
        <w:rPr>
          <w:color w:val="000000" w:themeColor="text1"/>
        </w:rPr>
        <w:t xml:space="preserve"> (вихованців)</w:t>
      </w:r>
      <w:r w:rsidRPr="00033A26">
        <w:rPr>
          <w:color w:val="000000" w:themeColor="text1"/>
        </w:rPr>
        <w:t xml:space="preserve"> </w:t>
      </w:r>
      <w:r w:rsidRPr="00033A26">
        <w:rPr>
          <w:color w:val="000000" w:themeColor="text1"/>
          <w:spacing w:val="-3"/>
        </w:rPr>
        <w:t xml:space="preserve">одне </w:t>
      </w:r>
      <w:r w:rsidRPr="00033A26">
        <w:rPr>
          <w:color w:val="000000" w:themeColor="text1"/>
          <w:spacing w:val="-7"/>
        </w:rPr>
        <w:t xml:space="preserve">одному. </w:t>
      </w:r>
      <w:r w:rsidRPr="00033A26">
        <w:rPr>
          <w:color w:val="000000" w:themeColor="text1"/>
        </w:rPr>
        <w:t xml:space="preserve">Доцільно </w:t>
      </w:r>
      <w:r w:rsidRPr="00033A26">
        <w:rPr>
          <w:color w:val="000000" w:themeColor="text1"/>
          <w:spacing w:val="-3"/>
        </w:rPr>
        <w:t xml:space="preserve">акцентувати </w:t>
      </w:r>
      <w:r w:rsidRPr="00033A26">
        <w:rPr>
          <w:color w:val="000000" w:themeColor="text1"/>
        </w:rPr>
        <w:t xml:space="preserve">лише на позитивній динаміці досягнень учня / учениці. </w:t>
      </w:r>
      <w:r w:rsidRPr="00033A26">
        <w:rPr>
          <w:color w:val="000000" w:themeColor="text1"/>
          <w:spacing w:val="-5"/>
        </w:rPr>
        <w:t xml:space="preserve">Труднощі </w:t>
      </w:r>
      <w:r w:rsidRPr="00033A26">
        <w:rPr>
          <w:color w:val="000000" w:themeColor="text1"/>
        </w:rPr>
        <w:t xml:space="preserve">в </w:t>
      </w:r>
      <w:r w:rsidRPr="00033A26">
        <w:rPr>
          <w:color w:val="000000" w:themeColor="text1"/>
          <w:spacing w:val="-3"/>
        </w:rPr>
        <w:t xml:space="preserve">навчанні </w:t>
      </w:r>
      <w:r w:rsidRPr="00033A26">
        <w:rPr>
          <w:color w:val="000000" w:themeColor="text1"/>
        </w:rPr>
        <w:t xml:space="preserve">доцільно </w:t>
      </w:r>
      <w:r w:rsidRPr="00033A26">
        <w:rPr>
          <w:color w:val="000000" w:themeColor="text1"/>
          <w:spacing w:val="-3"/>
        </w:rPr>
        <w:t xml:space="preserve">обговорювати </w:t>
      </w:r>
      <w:r w:rsidRPr="00033A26">
        <w:rPr>
          <w:color w:val="000000" w:themeColor="text1"/>
        </w:rPr>
        <w:t>з учнями</w:t>
      </w:r>
      <w:r w:rsidR="00DC5DA8" w:rsidRPr="00033A26">
        <w:rPr>
          <w:color w:val="000000" w:themeColor="text1"/>
        </w:rPr>
        <w:t xml:space="preserve"> (вихованцями)</w:t>
      </w:r>
      <w:r w:rsidRPr="00033A26">
        <w:rPr>
          <w:color w:val="000000" w:themeColor="text1"/>
        </w:rPr>
        <w:t xml:space="preserve"> індивідуально. Зворотний зв’язок надають у письмовій, усній або електронній формі, залежно від дидактичної мети й виду навчальної діяльності</w:t>
      </w:r>
    </w:p>
    <w:p w14:paraId="0B87B77D" w14:textId="77777777" w:rsidR="00312F34" w:rsidRDefault="008557F9" w:rsidP="00033A26">
      <w:pPr>
        <w:pStyle w:val="a3"/>
        <w:spacing w:before="74"/>
        <w:ind w:left="284" w:right="117" w:firstLine="705"/>
        <w:jc w:val="both"/>
        <w:rPr>
          <w:color w:val="000000" w:themeColor="text1"/>
          <w:spacing w:val="-3"/>
        </w:rPr>
      </w:pPr>
      <w:r w:rsidRPr="00033A26">
        <w:rPr>
          <w:color w:val="000000" w:themeColor="text1"/>
        </w:rPr>
        <w:t xml:space="preserve">Створення умов для формування вміння учнів </w:t>
      </w:r>
      <w:r w:rsidR="00DC5DA8" w:rsidRPr="00033A26">
        <w:rPr>
          <w:color w:val="000000" w:themeColor="text1"/>
        </w:rPr>
        <w:t xml:space="preserve">(вихованців) </w:t>
      </w:r>
      <w:r w:rsidRPr="00033A26">
        <w:rPr>
          <w:color w:val="000000" w:themeColor="text1"/>
        </w:rPr>
        <w:t>аналізувати власну навчальну діяльність (рефлексія). Під час навчальної діяльності доцільно спрямовувати учнів</w:t>
      </w:r>
      <w:r w:rsidR="00DC5DA8" w:rsidRPr="00033A26">
        <w:rPr>
          <w:color w:val="000000" w:themeColor="text1"/>
        </w:rPr>
        <w:t xml:space="preserve"> (вихованців)</w:t>
      </w:r>
      <w:r w:rsidRPr="00033A26">
        <w:rPr>
          <w:color w:val="000000" w:themeColor="text1"/>
        </w:rPr>
        <w:t xml:space="preserve"> на спостереження своїх дій і дій однокласників,</w:t>
      </w:r>
      <w:r w:rsidRPr="00033A26">
        <w:rPr>
          <w:color w:val="000000" w:themeColor="text1"/>
          <w:spacing w:val="-35"/>
        </w:rPr>
        <w:t xml:space="preserve"> </w:t>
      </w:r>
      <w:r w:rsidRPr="00033A26">
        <w:rPr>
          <w:color w:val="000000" w:themeColor="text1"/>
        </w:rPr>
        <w:t xml:space="preserve">осмислення своїх </w:t>
      </w:r>
      <w:r w:rsidRPr="00033A26">
        <w:rPr>
          <w:color w:val="000000" w:themeColor="text1"/>
          <w:spacing w:val="-4"/>
        </w:rPr>
        <w:t xml:space="preserve">суджень </w:t>
      </w:r>
      <w:r w:rsidRPr="00033A26">
        <w:rPr>
          <w:color w:val="000000" w:themeColor="text1"/>
        </w:rPr>
        <w:t xml:space="preserve">і дій з </w:t>
      </w:r>
      <w:r w:rsidRPr="00033A26">
        <w:rPr>
          <w:color w:val="000000" w:themeColor="text1"/>
          <w:spacing w:val="-3"/>
        </w:rPr>
        <w:t xml:space="preserve">огляду </w:t>
      </w:r>
      <w:r w:rsidRPr="00033A26">
        <w:rPr>
          <w:color w:val="000000" w:themeColor="text1"/>
        </w:rPr>
        <w:t xml:space="preserve">на їх відповідність навчальним цілям. Важливим є створення умов для активної участі учнів </w:t>
      </w:r>
      <w:r w:rsidR="00DC5DA8" w:rsidRPr="00033A26">
        <w:rPr>
          <w:color w:val="000000" w:themeColor="text1"/>
        </w:rPr>
        <w:t xml:space="preserve">(вихованців) </w:t>
      </w:r>
      <w:r w:rsidRPr="00033A26">
        <w:rPr>
          <w:color w:val="000000" w:themeColor="text1"/>
        </w:rPr>
        <w:t xml:space="preserve">у процесі оцінювання із застосуванням критеріїв, зокрема </w:t>
      </w:r>
      <w:r w:rsidRPr="00033A26">
        <w:rPr>
          <w:color w:val="000000" w:themeColor="text1"/>
          <w:spacing w:val="-3"/>
        </w:rPr>
        <w:t xml:space="preserve">шляхом </w:t>
      </w:r>
    </w:p>
    <w:p w14:paraId="66AED11F" w14:textId="77777777" w:rsidR="00312F34" w:rsidRDefault="00312F34" w:rsidP="00033A26">
      <w:pPr>
        <w:pStyle w:val="a3"/>
        <w:spacing w:before="74"/>
        <w:ind w:left="284" w:right="117" w:firstLine="705"/>
        <w:jc w:val="both"/>
        <w:rPr>
          <w:color w:val="000000" w:themeColor="text1"/>
          <w:spacing w:val="-3"/>
        </w:rPr>
      </w:pPr>
    </w:p>
    <w:p w14:paraId="2944E291" w14:textId="77777777" w:rsidR="00312F34" w:rsidRDefault="00312F34" w:rsidP="00033A26">
      <w:pPr>
        <w:pStyle w:val="a3"/>
        <w:spacing w:before="74"/>
        <w:ind w:left="284" w:right="117" w:firstLine="705"/>
        <w:jc w:val="both"/>
        <w:rPr>
          <w:color w:val="000000" w:themeColor="text1"/>
          <w:spacing w:val="-3"/>
        </w:rPr>
      </w:pPr>
    </w:p>
    <w:p w14:paraId="7436C20F" w14:textId="77777777" w:rsidR="00312F34" w:rsidRDefault="00312F34" w:rsidP="00033A26">
      <w:pPr>
        <w:pStyle w:val="a3"/>
        <w:spacing w:before="74"/>
        <w:ind w:left="284" w:right="117" w:firstLine="705"/>
        <w:jc w:val="both"/>
        <w:rPr>
          <w:color w:val="000000" w:themeColor="text1"/>
          <w:spacing w:val="-3"/>
        </w:rPr>
      </w:pPr>
    </w:p>
    <w:p w14:paraId="3D1B87A0" w14:textId="52B4914B" w:rsidR="00312F34" w:rsidRDefault="008557F9" w:rsidP="00312F34">
      <w:pPr>
        <w:pStyle w:val="a3"/>
        <w:spacing w:before="74"/>
        <w:ind w:left="284" w:right="117"/>
        <w:jc w:val="both"/>
        <w:rPr>
          <w:color w:val="000000" w:themeColor="text1"/>
        </w:rPr>
      </w:pPr>
      <w:proofErr w:type="spellStart"/>
      <w:r w:rsidRPr="00033A26">
        <w:rPr>
          <w:color w:val="000000" w:themeColor="text1"/>
        </w:rPr>
        <w:lastRenderedPageBreak/>
        <w:t>самооцінювання</w:t>
      </w:r>
      <w:proofErr w:type="spellEnd"/>
      <w:r w:rsidRPr="00033A26">
        <w:rPr>
          <w:color w:val="000000" w:themeColor="text1"/>
        </w:rPr>
        <w:t xml:space="preserve"> та </w:t>
      </w:r>
      <w:proofErr w:type="spellStart"/>
      <w:r w:rsidRPr="00033A26">
        <w:rPr>
          <w:color w:val="000000" w:themeColor="text1"/>
        </w:rPr>
        <w:t>взаємооцінювання</w:t>
      </w:r>
      <w:proofErr w:type="spellEnd"/>
      <w:r w:rsidRPr="00033A26">
        <w:rPr>
          <w:color w:val="000000" w:themeColor="text1"/>
        </w:rPr>
        <w:t xml:space="preserve">, та спільне визначення подальших </w:t>
      </w:r>
    </w:p>
    <w:p w14:paraId="5EAFE195" w14:textId="09806B04" w:rsidR="008557F9" w:rsidRPr="00033A26" w:rsidRDefault="008557F9" w:rsidP="00312F34">
      <w:pPr>
        <w:pStyle w:val="a3"/>
        <w:spacing w:before="74"/>
        <w:ind w:left="284" w:right="117"/>
        <w:jc w:val="both"/>
        <w:rPr>
          <w:color w:val="000000" w:themeColor="text1"/>
        </w:rPr>
      </w:pPr>
      <w:r w:rsidRPr="00033A26">
        <w:rPr>
          <w:color w:val="000000" w:themeColor="text1"/>
        </w:rPr>
        <w:t xml:space="preserve">кроків для покращення </w:t>
      </w:r>
      <w:r w:rsidRPr="00033A26">
        <w:rPr>
          <w:color w:val="000000" w:themeColor="text1"/>
          <w:spacing w:val="-3"/>
        </w:rPr>
        <w:t>результатів</w:t>
      </w:r>
      <w:r w:rsidRPr="00033A26">
        <w:rPr>
          <w:color w:val="000000" w:themeColor="text1"/>
          <w:spacing w:val="-2"/>
        </w:rPr>
        <w:t xml:space="preserve"> </w:t>
      </w:r>
      <w:r w:rsidRPr="00033A26">
        <w:rPr>
          <w:color w:val="000000" w:themeColor="text1"/>
        </w:rPr>
        <w:t>навчання.</w:t>
      </w:r>
    </w:p>
    <w:p w14:paraId="1C6DF90F" w14:textId="77777777" w:rsidR="008557F9" w:rsidRPr="00033A26" w:rsidRDefault="008557F9" w:rsidP="00312F34">
      <w:pPr>
        <w:pStyle w:val="a3"/>
        <w:ind w:left="0"/>
        <w:rPr>
          <w:color w:val="000000" w:themeColor="text1"/>
          <w:sz w:val="20"/>
        </w:rPr>
      </w:pPr>
    </w:p>
    <w:p w14:paraId="41F86574" w14:textId="77777777" w:rsidR="008557F9" w:rsidRPr="00033A26" w:rsidRDefault="008557F9" w:rsidP="0063215A">
      <w:pPr>
        <w:pStyle w:val="a3"/>
        <w:ind w:left="0"/>
        <w:jc w:val="center"/>
        <w:rPr>
          <w:color w:val="000000" w:themeColor="text1"/>
        </w:rPr>
      </w:pPr>
    </w:p>
    <w:p w14:paraId="7158E509" w14:textId="77777777" w:rsidR="008557F9" w:rsidRPr="00033A26" w:rsidRDefault="008557F9" w:rsidP="0063215A">
      <w:pPr>
        <w:pStyle w:val="a3"/>
        <w:ind w:left="0"/>
        <w:jc w:val="center"/>
        <w:rPr>
          <w:color w:val="000000" w:themeColor="text1"/>
        </w:rPr>
      </w:pPr>
      <w:r w:rsidRPr="00033A26">
        <w:rPr>
          <w:color w:val="000000" w:themeColor="text1"/>
        </w:rPr>
        <w:t>Директор спеціальної школи                            Тетяна АЛЬОШИЧЕВА</w:t>
      </w:r>
    </w:p>
    <w:p w14:paraId="3D219923" w14:textId="77777777" w:rsidR="00312F34" w:rsidRDefault="00312F34" w:rsidP="001C50D6">
      <w:pPr>
        <w:spacing w:before="74"/>
        <w:ind w:left="5726"/>
        <w:rPr>
          <w:sz w:val="20"/>
        </w:rPr>
      </w:pPr>
    </w:p>
    <w:p w14:paraId="1236ADCF" w14:textId="77777777" w:rsidR="00312F34" w:rsidRDefault="00312F34" w:rsidP="001C50D6">
      <w:pPr>
        <w:spacing w:before="74"/>
        <w:ind w:left="5726"/>
        <w:rPr>
          <w:sz w:val="20"/>
        </w:rPr>
      </w:pPr>
    </w:p>
    <w:p w14:paraId="343ED42F" w14:textId="77777777" w:rsidR="00312F34" w:rsidRDefault="00312F34" w:rsidP="001C50D6">
      <w:pPr>
        <w:spacing w:before="74"/>
        <w:ind w:left="5726"/>
        <w:rPr>
          <w:sz w:val="20"/>
        </w:rPr>
      </w:pPr>
    </w:p>
    <w:p w14:paraId="7A2B3E64" w14:textId="77777777" w:rsidR="00312F34" w:rsidRDefault="00312F34" w:rsidP="001C50D6">
      <w:pPr>
        <w:spacing w:before="74"/>
        <w:ind w:left="5726"/>
        <w:rPr>
          <w:sz w:val="20"/>
        </w:rPr>
      </w:pPr>
    </w:p>
    <w:p w14:paraId="352E5B6F" w14:textId="77777777" w:rsidR="00312F34" w:rsidRDefault="00312F34" w:rsidP="001C50D6">
      <w:pPr>
        <w:spacing w:before="74"/>
        <w:ind w:left="5726"/>
        <w:rPr>
          <w:sz w:val="20"/>
        </w:rPr>
      </w:pPr>
    </w:p>
    <w:p w14:paraId="344441C0" w14:textId="77777777" w:rsidR="00312F34" w:rsidRDefault="00312F34" w:rsidP="001C50D6">
      <w:pPr>
        <w:spacing w:before="74"/>
        <w:ind w:left="5726"/>
        <w:rPr>
          <w:sz w:val="20"/>
        </w:rPr>
      </w:pPr>
    </w:p>
    <w:p w14:paraId="126AAA4D" w14:textId="77777777" w:rsidR="00312F34" w:rsidRDefault="00312F34" w:rsidP="001C50D6">
      <w:pPr>
        <w:spacing w:before="74"/>
        <w:ind w:left="5726"/>
        <w:rPr>
          <w:sz w:val="20"/>
        </w:rPr>
      </w:pPr>
    </w:p>
    <w:p w14:paraId="15DFE01A" w14:textId="77777777" w:rsidR="00312F34" w:rsidRDefault="00312F34" w:rsidP="001C50D6">
      <w:pPr>
        <w:spacing w:before="74"/>
        <w:ind w:left="5726"/>
        <w:rPr>
          <w:sz w:val="20"/>
        </w:rPr>
      </w:pPr>
    </w:p>
    <w:p w14:paraId="7BDA284F" w14:textId="77777777" w:rsidR="00312F34" w:rsidRDefault="00312F34" w:rsidP="001C50D6">
      <w:pPr>
        <w:spacing w:before="74"/>
        <w:ind w:left="5726"/>
        <w:rPr>
          <w:sz w:val="20"/>
        </w:rPr>
      </w:pPr>
    </w:p>
    <w:p w14:paraId="474C46F1" w14:textId="77777777" w:rsidR="00312F34" w:rsidRDefault="00312F34" w:rsidP="001C50D6">
      <w:pPr>
        <w:spacing w:before="74"/>
        <w:ind w:left="5726"/>
        <w:rPr>
          <w:sz w:val="20"/>
        </w:rPr>
      </w:pPr>
    </w:p>
    <w:p w14:paraId="430F96CC" w14:textId="77777777" w:rsidR="00312F34" w:rsidRDefault="00312F34" w:rsidP="001C50D6">
      <w:pPr>
        <w:spacing w:before="74"/>
        <w:ind w:left="5726"/>
        <w:rPr>
          <w:sz w:val="20"/>
        </w:rPr>
      </w:pPr>
    </w:p>
    <w:p w14:paraId="7D69B13E" w14:textId="77777777" w:rsidR="00312F34" w:rsidRDefault="00312F34" w:rsidP="001C50D6">
      <w:pPr>
        <w:spacing w:before="74"/>
        <w:ind w:left="5726"/>
        <w:rPr>
          <w:sz w:val="20"/>
        </w:rPr>
      </w:pPr>
    </w:p>
    <w:p w14:paraId="4D292BDF" w14:textId="77777777" w:rsidR="00312F34" w:rsidRDefault="00312F34" w:rsidP="001C50D6">
      <w:pPr>
        <w:spacing w:before="74"/>
        <w:ind w:left="5726"/>
        <w:rPr>
          <w:sz w:val="20"/>
        </w:rPr>
      </w:pPr>
    </w:p>
    <w:p w14:paraId="6A567AA5" w14:textId="77777777" w:rsidR="00312F34" w:rsidRDefault="00312F34" w:rsidP="001C50D6">
      <w:pPr>
        <w:spacing w:before="74"/>
        <w:ind w:left="5726"/>
        <w:rPr>
          <w:sz w:val="20"/>
        </w:rPr>
      </w:pPr>
    </w:p>
    <w:p w14:paraId="6D971665" w14:textId="77777777" w:rsidR="00312F34" w:rsidRDefault="00312F34" w:rsidP="001C50D6">
      <w:pPr>
        <w:spacing w:before="74"/>
        <w:ind w:left="5726"/>
        <w:rPr>
          <w:sz w:val="20"/>
        </w:rPr>
      </w:pPr>
    </w:p>
    <w:p w14:paraId="20C7F4BC" w14:textId="77777777" w:rsidR="00312F34" w:rsidRDefault="00312F34" w:rsidP="001C50D6">
      <w:pPr>
        <w:spacing w:before="74"/>
        <w:ind w:left="5726"/>
        <w:rPr>
          <w:sz w:val="20"/>
        </w:rPr>
      </w:pPr>
    </w:p>
    <w:p w14:paraId="72A4B013" w14:textId="77777777" w:rsidR="00312F34" w:rsidRDefault="00312F34" w:rsidP="001C50D6">
      <w:pPr>
        <w:spacing w:before="74"/>
        <w:ind w:left="5726"/>
        <w:rPr>
          <w:sz w:val="20"/>
        </w:rPr>
      </w:pPr>
    </w:p>
    <w:p w14:paraId="2ED77591" w14:textId="77777777" w:rsidR="00312F34" w:rsidRDefault="00312F34" w:rsidP="001C50D6">
      <w:pPr>
        <w:spacing w:before="74"/>
        <w:ind w:left="5726"/>
        <w:rPr>
          <w:sz w:val="20"/>
        </w:rPr>
      </w:pPr>
    </w:p>
    <w:p w14:paraId="38DE8109" w14:textId="77777777" w:rsidR="00312F34" w:rsidRDefault="00312F34" w:rsidP="001C50D6">
      <w:pPr>
        <w:spacing w:before="74"/>
        <w:ind w:left="5726"/>
        <w:rPr>
          <w:sz w:val="20"/>
        </w:rPr>
      </w:pPr>
    </w:p>
    <w:p w14:paraId="351DBAF5" w14:textId="77777777" w:rsidR="00312F34" w:rsidRDefault="00312F34" w:rsidP="001C50D6">
      <w:pPr>
        <w:spacing w:before="74"/>
        <w:ind w:left="5726"/>
        <w:rPr>
          <w:sz w:val="20"/>
        </w:rPr>
      </w:pPr>
    </w:p>
    <w:p w14:paraId="439F30FF" w14:textId="77777777" w:rsidR="00312F34" w:rsidRDefault="00312F34" w:rsidP="001C50D6">
      <w:pPr>
        <w:spacing w:before="74"/>
        <w:ind w:left="5726"/>
        <w:rPr>
          <w:sz w:val="20"/>
        </w:rPr>
      </w:pPr>
    </w:p>
    <w:p w14:paraId="7DA40F12" w14:textId="77777777" w:rsidR="00312F34" w:rsidRDefault="00312F34" w:rsidP="001C50D6">
      <w:pPr>
        <w:spacing w:before="74"/>
        <w:ind w:left="5726"/>
        <w:rPr>
          <w:sz w:val="20"/>
        </w:rPr>
      </w:pPr>
    </w:p>
    <w:p w14:paraId="3748FD15" w14:textId="77777777" w:rsidR="00312F34" w:rsidRDefault="00312F34" w:rsidP="001C50D6">
      <w:pPr>
        <w:spacing w:before="74"/>
        <w:ind w:left="5726"/>
        <w:rPr>
          <w:sz w:val="20"/>
        </w:rPr>
      </w:pPr>
    </w:p>
    <w:p w14:paraId="5DA3B7FB" w14:textId="77777777" w:rsidR="00312F34" w:rsidRDefault="00312F34" w:rsidP="001C50D6">
      <w:pPr>
        <w:spacing w:before="74"/>
        <w:ind w:left="5726"/>
        <w:rPr>
          <w:sz w:val="20"/>
        </w:rPr>
      </w:pPr>
    </w:p>
    <w:p w14:paraId="6819F1AF" w14:textId="77777777" w:rsidR="00312F34" w:rsidRDefault="00312F34" w:rsidP="001C50D6">
      <w:pPr>
        <w:spacing w:before="74"/>
        <w:ind w:left="5726"/>
        <w:rPr>
          <w:sz w:val="20"/>
        </w:rPr>
      </w:pPr>
    </w:p>
    <w:p w14:paraId="7AA7AEEE" w14:textId="77777777" w:rsidR="00312F34" w:rsidRDefault="00312F34" w:rsidP="001C50D6">
      <w:pPr>
        <w:spacing w:before="74"/>
        <w:ind w:left="5726"/>
        <w:rPr>
          <w:sz w:val="20"/>
        </w:rPr>
      </w:pPr>
    </w:p>
    <w:p w14:paraId="20786825" w14:textId="77777777" w:rsidR="00312F34" w:rsidRDefault="00312F34" w:rsidP="001C50D6">
      <w:pPr>
        <w:spacing w:before="74"/>
        <w:ind w:left="5726"/>
        <w:rPr>
          <w:sz w:val="20"/>
        </w:rPr>
      </w:pPr>
    </w:p>
    <w:p w14:paraId="2380FE16" w14:textId="77777777" w:rsidR="00312F34" w:rsidRDefault="00312F34" w:rsidP="001C50D6">
      <w:pPr>
        <w:spacing w:before="74"/>
        <w:ind w:left="5726"/>
        <w:rPr>
          <w:sz w:val="20"/>
        </w:rPr>
      </w:pPr>
    </w:p>
    <w:p w14:paraId="6F0E6D52" w14:textId="77777777" w:rsidR="00312F34" w:rsidRDefault="00312F34" w:rsidP="001C50D6">
      <w:pPr>
        <w:spacing w:before="74"/>
        <w:ind w:left="5726"/>
        <w:rPr>
          <w:sz w:val="20"/>
        </w:rPr>
      </w:pPr>
    </w:p>
    <w:p w14:paraId="5F896181" w14:textId="77777777" w:rsidR="00312F34" w:rsidRDefault="00312F34" w:rsidP="001C50D6">
      <w:pPr>
        <w:spacing w:before="74"/>
        <w:ind w:left="5726"/>
        <w:rPr>
          <w:sz w:val="20"/>
        </w:rPr>
      </w:pPr>
    </w:p>
    <w:p w14:paraId="0EA4A1D8" w14:textId="77777777" w:rsidR="00312F34" w:rsidRDefault="00312F34" w:rsidP="001C50D6">
      <w:pPr>
        <w:spacing w:before="74"/>
        <w:ind w:left="5726"/>
        <w:rPr>
          <w:sz w:val="20"/>
        </w:rPr>
      </w:pPr>
    </w:p>
    <w:p w14:paraId="578B652D" w14:textId="77777777" w:rsidR="00312F34" w:rsidRDefault="00312F34" w:rsidP="001C50D6">
      <w:pPr>
        <w:spacing w:before="74"/>
        <w:ind w:left="5726"/>
        <w:rPr>
          <w:sz w:val="20"/>
        </w:rPr>
      </w:pPr>
    </w:p>
    <w:p w14:paraId="5B41228C" w14:textId="77777777" w:rsidR="00312F34" w:rsidRDefault="00312F34" w:rsidP="001C50D6">
      <w:pPr>
        <w:spacing w:before="74"/>
        <w:ind w:left="5726"/>
        <w:rPr>
          <w:sz w:val="20"/>
        </w:rPr>
      </w:pPr>
    </w:p>
    <w:p w14:paraId="1846A242" w14:textId="77777777" w:rsidR="00312F34" w:rsidRDefault="00312F34" w:rsidP="001C50D6">
      <w:pPr>
        <w:spacing w:before="74"/>
        <w:ind w:left="5726"/>
        <w:rPr>
          <w:sz w:val="20"/>
        </w:rPr>
      </w:pPr>
    </w:p>
    <w:p w14:paraId="63C0134A" w14:textId="77777777" w:rsidR="00312F34" w:rsidRDefault="00312F34" w:rsidP="001C50D6">
      <w:pPr>
        <w:spacing w:before="74"/>
        <w:ind w:left="5726"/>
        <w:rPr>
          <w:sz w:val="20"/>
        </w:rPr>
      </w:pPr>
    </w:p>
    <w:p w14:paraId="4E535A3D" w14:textId="77777777" w:rsidR="00312F34" w:rsidRDefault="00312F34" w:rsidP="001C50D6">
      <w:pPr>
        <w:spacing w:before="74"/>
        <w:ind w:left="5726"/>
        <w:rPr>
          <w:sz w:val="20"/>
        </w:rPr>
      </w:pPr>
    </w:p>
    <w:p w14:paraId="66792C76" w14:textId="77777777" w:rsidR="00312F34" w:rsidRDefault="00312F34" w:rsidP="001C50D6">
      <w:pPr>
        <w:spacing w:before="74"/>
        <w:ind w:left="5726"/>
        <w:rPr>
          <w:sz w:val="20"/>
        </w:rPr>
      </w:pPr>
    </w:p>
    <w:p w14:paraId="3E36CC98" w14:textId="77777777" w:rsidR="00312F34" w:rsidRDefault="00312F34" w:rsidP="001C50D6">
      <w:pPr>
        <w:spacing w:before="74"/>
        <w:ind w:left="5726"/>
        <w:rPr>
          <w:sz w:val="20"/>
        </w:rPr>
      </w:pPr>
    </w:p>
    <w:p w14:paraId="449F6211" w14:textId="77777777" w:rsidR="00312F34" w:rsidRDefault="00312F34" w:rsidP="001C50D6">
      <w:pPr>
        <w:spacing w:before="74"/>
        <w:ind w:left="5726"/>
        <w:rPr>
          <w:sz w:val="20"/>
        </w:rPr>
      </w:pPr>
    </w:p>
    <w:p w14:paraId="6352EA9B" w14:textId="77777777" w:rsidR="00312F34" w:rsidRDefault="00312F34" w:rsidP="001C50D6">
      <w:pPr>
        <w:spacing w:before="74"/>
        <w:ind w:left="5726"/>
        <w:rPr>
          <w:sz w:val="20"/>
        </w:rPr>
      </w:pPr>
    </w:p>
    <w:p w14:paraId="1E379C7E" w14:textId="77777777" w:rsidR="00312F34" w:rsidRDefault="00312F34" w:rsidP="001C50D6">
      <w:pPr>
        <w:spacing w:before="74"/>
        <w:ind w:left="5726"/>
        <w:rPr>
          <w:sz w:val="20"/>
        </w:rPr>
      </w:pPr>
    </w:p>
    <w:p w14:paraId="5309F455" w14:textId="77777777" w:rsidR="00312F34" w:rsidRDefault="00312F34" w:rsidP="001C50D6">
      <w:pPr>
        <w:spacing w:before="74"/>
        <w:ind w:left="5726"/>
        <w:rPr>
          <w:sz w:val="20"/>
        </w:rPr>
      </w:pPr>
    </w:p>
    <w:p w14:paraId="59DA1D6D" w14:textId="77777777" w:rsidR="00312F34" w:rsidRDefault="00312F34" w:rsidP="001C50D6">
      <w:pPr>
        <w:spacing w:before="74"/>
        <w:ind w:left="5726"/>
        <w:rPr>
          <w:sz w:val="20"/>
        </w:rPr>
      </w:pPr>
    </w:p>
    <w:p w14:paraId="0135E889" w14:textId="77777777" w:rsidR="00312F34" w:rsidRDefault="00312F34" w:rsidP="001C50D6">
      <w:pPr>
        <w:spacing w:before="74"/>
        <w:ind w:left="5726"/>
        <w:rPr>
          <w:sz w:val="20"/>
        </w:rPr>
      </w:pPr>
    </w:p>
    <w:p w14:paraId="3B832533" w14:textId="77777777" w:rsidR="00312F34" w:rsidRDefault="00312F34" w:rsidP="001C50D6">
      <w:pPr>
        <w:spacing w:before="74"/>
        <w:ind w:left="5726"/>
        <w:rPr>
          <w:sz w:val="20"/>
        </w:rPr>
      </w:pPr>
    </w:p>
    <w:p w14:paraId="4DBCBB0E" w14:textId="4E7687CA" w:rsidR="001C50D6" w:rsidRDefault="001C50D6" w:rsidP="001C50D6">
      <w:pPr>
        <w:spacing w:before="74"/>
        <w:ind w:left="5726"/>
        <w:rPr>
          <w:sz w:val="20"/>
        </w:rPr>
      </w:pPr>
      <w:r>
        <w:rPr>
          <w:sz w:val="20"/>
        </w:rPr>
        <w:lastRenderedPageBreak/>
        <w:t>Додаток 1,</w:t>
      </w:r>
    </w:p>
    <w:p w14:paraId="5C60E2E6" w14:textId="77777777" w:rsidR="001C50D6" w:rsidRDefault="001C50D6" w:rsidP="001C50D6">
      <w:pPr>
        <w:ind w:left="5726" w:right="487"/>
        <w:rPr>
          <w:sz w:val="20"/>
        </w:rPr>
      </w:pPr>
      <w:r>
        <w:rPr>
          <w:sz w:val="20"/>
        </w:rPr>
        <w:t>до освітньої програми профільної середньої освіти Комунального закладу «Харківська спеціальна школа № 6» Харківської обласної ради для учнів (вихованців) 11-12 класів</w:t>
      </w:r>
    </w:p>
    <w:p w14:paraId="0BED7117" w14:textId="77777777" w:rsidR="001C50D6" w:rsidRDefault="001C50D6" w:rsidP="001C50D6">
      <w:pPr>
        <w:pStyle w:val="a3"/>
        <w:ind w:left="0"/>
        <w:rPr>
          <w:sz w:val="24"/>
        </w:rPr>
      </w:pPr>
    </w:p>
    <w:p w14:paraId="6DF6C5F3" w14:textId="77777777" w:rsidR="00312F34" w:rsidRDefault="00312F34" w:rsidP="001C50D6">
      <w:pPr>
        <w:pStyle w:val="a3"/>
        <w:ind w:left="0"/>
        <w:rPr>
          <w:sz w:val="24"/>
        </w:rPr>
      </w:pPr>
    </w:p>
    <w:p w14:paraId="2F184989" w14:textId="77777777" w:rsidR="001C50D6" w:rsidRDefault="001C50D6" w:rsidP="001C50D6">
      <w:pPr>
        <w:ind w:left="229" w:right="130"/>
        <w:jc w:val="center"/>
        <w:rPr>
          <w:b/>
          <w:sz w:val="24"/>
        </w:rPr>
      </w:pPr>
      <w:r>
        <w:rPr>
          <w:b/>
          <w:sz w:val="24"/>
        </w:rPr>
        <w:t>НАВЧАЛЬНИЙ ПЛАН</w:t>
      </w:r>
    </w:p>
    <w:p w14:paraId="51C9DFDD" w14:textId="77777777" w:rsidR="001C50D6" w:rsidRDefault="001C50D6" w:rsidP="001C50D6">
      <w:pPr>
        <w:ind w:left="2594" w:right="2493"/>
        <w:jc w:val="center"/>
        <w:rPr>
          <w:b/>
          <w:sz w:val="24"/>
        </w:rPr>
      </w:pPr>
      <w:r>
        <w:rPr>
          <w:b/>
          <w:sz w:val="24"/>
        </w:rPr>
        <w:t>для 11-12 класів профільної середньої освіти спеціальних закладів загальної середньої освіти для дітей з порушеннями слуху Біолого-хімічний  профіль</w:t>
      </w:r>
    </w:p>
    <w:p w14:paraId="489E0BFC" w14:textId="77777777" w:rsidR="001C50D6" w:rsidRDefault="001C50D6" w:rsidP="001C50D6">
      <w:pPr>
        <w:pStyle w:val="a3"/>
        <w:spacing w:before="7"/>
        <w:ind w:left="0"/>
        <w:rPr>
          <w:b/>
          <w:sz w:val="23"/>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20"/>
        <w:gridCol w:w="1600"/>
        <w:gridCol w:w="1600"/>
      </w:tblGrid>
      <w:tr w:rsidR="001C50D6" w14:paraId="40BB3D97" w14:textId="77777777" w:rsidTr="00FB5D64">
        <w:trPr>
          <w:trHeight w:val="540"/>
        </w:trPr>
        <w:tc>
          <w:tcPr>
            <w:tcW w:w="6420" w:type="dxa"/>
            <w:vMerge w:val="restart"/>
          </w:tcPr>
          <w:p w14:paraId="723E8F32" w14:textId="77777777" w:rsidR="001C50D6" w:rsidRDefault="001C50D6" w:rsidP="00FB5D64">
            <w:pPr>
              <w:pStyle w:val="TableParagraph"/>
              <w:spacing w:before="6"/>
              <w:rPr>
                <w:b/>
                <w:sz w:val="24"/>
              </w:rPr>
            </w:pPr>
          </w:p>
          <w:p w14:paraId="65086A65" w14:textId="77777777" w:rsidR="001C50D6" w:rsidRDefault="001C50D6" w:rsidP="00FB5D64">
            <w:pPr>
              <w:pStyle w:val="TableParagraph"/>
              <w:ind w:left="2058" w:right="2057"/>
              <w:jc w:val="center"/>
              <w:rPr>
                <w:b/>
                <w:sz w:val="24"/>
              </w:rPr>
            </w:pPr>
            <w:r>
              <w:rPr>
                <w:b/>
                <w:sz w:val="24"/>
              </w:rPr>
              <w:t>Навчальні предмети</w:t>
            </w:r>
          </w:p>
        </w:tc>
        <w:tc>
          <w:tcPr>
            <w:tcW w:w="3200" w:type="dxa"/>
            <w:gridSpan w:val="2"/>
          </w:tcPr>
          <w:p w14:paraId="0EE6A100" w14:textId="77777777" w:rsidR="001C50D6" w:rsidRDefault="001C50D6" w:rsidP="00FB5D64">
            <w:pPr>
              <w:pStyle w:val="TableParagraph"/>
              <w:spacing w:before="2" w:line="276" w:lineRule="exact"/>
              <w:ind w:left="1134" w:hanging="564"/>
              <w:rPr>
                <w:b/>
                <w:sz w:val="24"/>
              </w:rPr>
            </w:pPr>
            <w:r>
              <w:rPr>
                <w:b/>
                <w:sz w:val="24"/>
              </w:rPr>
              <w:t>Кількість годин на тиждень</w:t>
            </w:r>
          </w:p>
        </w:tc>
      </w:tr>
      <w:tr w:rsidR="001C50D6" w14:paraId="0DDB31E1" w14:textId="77777777" w:rsidTr="00FB5D64">
        <w:trPr>
          <w:trHeight w:val="266"/>
        </w:trPr>
        <w:tc>
          <w:tcPr>
            <w:tcW w:w="6420" w:type="dxa"/>
            <w:vMerge/>
            <w:tcBorders>
              <w:top w:val="nil"/>
            </w:tcBorders>
          </w:tcPr>
          <w:p w14:paraId="6A36935C" w14:textId="77777777" w:rsidR="001C50D6" w:rsidRDefault="001C50D6" w:rsidP="00FB5D64">
            <w:pPr>
              <w:rPr>
                <w:sz w:val="2"/>
                <w:szCs w:val="2"/>
              </w:rPr>
            </w:pPr>
          </w:p>
        </w:tc>
        <w:tc>
          <w:tcPr>
            <w:tcW w:w="1600" w:type="dxa"/>
          </w:tcPr>
          <w:p w14:paraId="4AC01187" w14:textId="77777777" w:rsidR="001C50D6" w:rsidRDefault="001C50D6" w:rsidP="00FB5D64">
            <w:pPr>
              <w:pStyle w:val="TableParagraph"/>
              <w:spacing w:line="246" w:lineRule="exact"/>
              <w:ind w:left="451" w:right="445"/>
              <w:jc w:val="center"/>
              <w:rPr>
                <w:b/>
                <w:sz w:val="24"/>
              </w:rPr>
            </w:pPr>
            <w:r>
              <w:rPr>
                <w:b/>
                <w:sz w:val="24"/>
              </w:rPr>
              <w:t xml:space="preserve">11 </w:t>
            </w:r>
            <w:proofErr w:type="spellStart"/>
            <w:r>
              <w:rPr>
                <w:b/>
                <w:sz w:val="24"/>
              </w:rPr>
              <w:t>кл</w:t>
            </w:r>
            <w:proofErr w:type="spellEnd"/>
            <w:r>
              <w:rPr>
                <w:b/>
                <w:sz w:val="24"/>
              </w:rPr>
              <w:t>.</w:t>
            </w:r>
          </w:p>
        </w:tc>
        <w:tc>
          <w:tcPr>
            <w:tcW w:w="1600" w:type="dxa"/>
          </w:tcPr>
          <w:p w14:paraId="456D5178" w14:textId="77777777" w:rsidR="001C50D6" w:rsidRDefault="001C50D6" w:rsidP="00FB5D64">
            <w:pPr>
              <w:pStyle w:val="TableParagraph"/>
              <w:spacing w:line="246" w:lineRule="exact"/>
              <w:ind w:left="456" w:right="440"/>
              <w:jc w:val="center"/>
              <w:rPr>
                <w:b/>
                <w:sz w:val="24"/>
              </w:rPr>
            </w:pPr>
            <w:r>
              <w:rPr>
                <w:b/>
                <w:sz w:val="24"/>
              </w:rPr>
              <w:t xml:space="preserve">12 </w:t>
            </w:r>
            <w:proofErr w:type="spellStart"/>
            <w:r>
              <w:rPr>
                <w:b/>
                <w:sz w:val="24"/>
              </w:rPr>
              <w:t>кл</w:t>
            </w:r>
            <w:proofErr w:type="spellEnd"/>
            <w:r>
              <w:rPr>
                <w:b/>
                <w:sz w:val="24"/>
              </w:rPr>
              <w:t>.</w:t>
            </w:r>
          </w:p>
        </w:tc>
      </w:tr>
      <w:tr w:rsidR="001C50D6" w14:paraId="200F3F31" w14:textId="77777777" w:rsidTr="00FB5D64">
        <w:trPr>
          <w:trHeight w:val="259"/>
        </w:trPr>
        <w:tc>
          <w:tcPr>
            <w:tcW w:w="9620" w:type="dxa"/>
            <w:gridSpan w:val="3"/>
          </w:tcPr>
          <w:p w14:paraId="2D152A94" w14:textId="77777777" w:rsidR="001C50D6" w:rsidRDefault="001C50D6" w:rsidP="00FB5D64">
            <w:pPr>
              <w:pStyle w:val="TableParagraph"/>
              <w:spacing w:line="240" w:lineRule="exact"/>
              <w:ind w:left="3055" w:right="3044"/>
              <w:jc w:val="center"/>
              <w:rPr>
                <w:b/>
                <w:i/>
                <w:sz w:val="24"/>
              </w:rPr>
            </w:pPr>
            <w:r>
              <w:rPr>
                <w:b/>
                <w:i/>
                <w:sz w:val="24"/>
              </w:rPr>
              <w:t>Базові предмети</w:t>
            </w:r>
          </w:p>
        </w:tc>
      </w:tr>
      <w:tr w:rsidR="001C50D6" w14:paraId="62F7D2F3" w14:textId="77777777" w:rsidTr="00FB5D64">
        <w:trPr>
          <w:trHeight w:val="279"/>
        </w:trPr>
        <w:tc>
          <w:tcPr>
            <w:tcW w:w="6420" w:type="dxa"/>
          </w:tcPr>
          <w:p w14:paraId="03F802F6" w14:textId="77777777" w:rsidR="001C50D6" w:rsidRDefault="001C50D6" w:rsidP="00FB5D64">
            <w:pPr>
              <w:pStyle w:val="TableParagraph"/>
              <w:spacing w:before="7" w:line="252" w:lineRule="exact"/>
              <w:ind w:left="110"/>
              <w:rPr>
                <w:sz w:val="24"/>
              </w:rPr>
            </w:pPr>
            <w:r>
              <w:rPr>
                <w:sz w:val="24"/>
              </w:rPr>
              <w:t>Українська мова</w:t>
            </w:r>
          </w:p>
        </w:tc>
        <w:tc>
          <w:tcPr>
            <w:tcW w:w="1600" w:type="dxa"/>
          </w:tcPr>
          <w:p w14:paraId="5C9647C5" w14:textId="77777777" w:rsidR="001C50D6" w:rsidRDefault="001C50D6" w:rsidP="00FB5D64">
            <w:pPr>
              <w:pStyle w:val="TableParagraph"/>
              <w:spacing w:before="7" w:line="252" w:lineRule="exact"/>
              <w:ind w:left="6"/>
              <w:jc w:val="center"/>
              <w:rPr>
                <w:sz w:val="24"/>
              </w:rPr>
            </w:pPr>
            <w:r>
              <w:rPr>
                <w:sz w:val="24"/>
              </w:rPr>
              <w:t>2</w:t>
            </w:r>
          </w:p>
        </w:tc>
        <w:tc>
          <w:tcPr>
            <w:tcW w:w="1600" w:type="dxa"/>
          </w:tcPr>
          <w:p w14:paraId="0C4C3772" w14:textId="77777777" w:rsidR="001C50D6" w:rsidRDefault="001C50D6" w:rsidP="00FB5D64">
            <w:pPr>
              <w:pStyle w:val="TableParagraph"/>
              <w:spacing w:before="7" w:line="252" w:lineRule="exact"/>
              <w:ind w:left="16"/>
              <w:jc w:val="center"/>
              <w:rPr>
                <w:sz w:val="24"/>
              </w:rPr>
            </w:pPr>
            <w:r>
              <w:rPr>
                <w:sz w:val="24"/>
              </w:rPr>
              <w:t>2</w:t>
            </w:r>
          </w:p>
        </w:tc>
      </w:tr>
      <w:tr w:rsidR="001C50D6" w14:paraId="1F351102" w14:textId="77777777" w:rsidTr="00FB5D64">
        <w:trPr>
          <w:trHeight w:val="260"/>
        </w:trPr>
        <w:tc>
          <w:tcPr>
            <w:tcW w:w="6420" w:type="dxa"/>
          </w:tcPr>
          <w:p w14:paraId="58649981" w14:textId="77777777" w:rsidR="001C50D6" w:rsidRDefault="001C50D6" w:rsidP="00FB5D64">
            <w:pPr>
              <w:pStyle w:val="TableParagraph"/>
              <w:spacing w:line="240" w:lineRule="exact"/>
              <w:ind w:left="110"/>
              <w:rPr>
                <w:sz w:val="24"/>
              </w:rPr>
            </w:pPr>
            <w:r>
              <w:rPr>
                <w:sz w:val="24"/>
              </w:rPr>
              <w:t>Українська література</w:t>
            </w:r>
          </w:p>
        </w:tc>
        <w:tc>
          <w:tcPr>
            <w:tcW w:w="1600" w:type="dxa"/>
          </w:tcPr>
          <w:p w14:paraId="2661D2EA" w14:textId="77777777" w:rsidR="001C50D6" w:rsidRDefault="001C50D6" w:rsidP="00FB5D64">
            <w:pPr>
              <w:pStyle w:val="TableParagraph"/>
              <w:spacing w:line="240" w:lineRule="exact"/>
              <w:ind w:left="6"/>
              <w:jc w:val="center"/>
              <w:rPr>
                <w:sz w:val="24"/>
              </w:rPr>
            </w:pPr>
            <w:r>
              <w:rPr>
                <w:sz w:val="24"/>
              </w:rPr>
              <w:t>2</w:t>
            </w:r>
          </w:p>
        </w:tc>
        <w:tc>
          <w:tcPr>
            <w:tcW w:w="1600" w:type="dxa"/>
          </w:tcPr>
          <w:p w14:paraId="11E527D0" w14:textId="77777777" w:rsidR="001C50D6" w:rsidRDefault="001C50D6" w:rsidP="00FB5D64">
            <w:pPr>
              <w:pStyle w:val="TableParagraph"/>
              <w:spacing w:line="240" w:lineRule="exact"/>
              <w:ind w:left="16"/>
              <w:jc w:val="center"/>
              <w:rPr>
                <w:sz w:val="24"/>
              </w:rPr>
            </w:pPr>
            <w:r>
              <w:rPr>
                <w:sz w:val="24"/>
              </w:rPr>
              <w:t>2</w:t>
            </w:r>
          </w:p>
        </w:tc>
      </w:tr>
      <w:tr w:rsidR="001C50D6" w14:paraId="1059C42F" w14:textId="77777777" w:rsidTr="00FB5D64">
        <w:trPr>
          <w:trHeight w:val="280"/>
        </w:trPr>
        <w:tc>
          <w:tcPr>
            <w:tcW w:w="6420" w:type="dxa"/>
          </w:tcPr>
          <w:p w14:paraId="51DA4747" w14:textId="77777777" w:rsidR="001C50D6" w:rsidRDefault="001C50D6" w:rsidP="00FB5D64">
            <w:pPr>
              <w:pStyle w:val="TableParagraph"/>
              <w:spacing w:before="9" w:line="250" w:lineRule="exact"/>
              <w:ind w:left="110"/>
              <w:rPr>
                <w:sz w:val="24"/>
              </w:rPr>
            </w:pPr>
            <w:r>
              <w:rPr>
                <w:sz w:val="24"/>
              </w:rPr>
              <w:t>Зарубіжна література</w:t>
            </w:r>
          </w:p>
        </w:tc>
        <w:tc>
          <w:tcPr>
            <w:tcW w:w="1600" w:type="dxa"/>
          </w:tcPr>
          <w:p w14:paraId="3DED488F" w14:textId="77777777" w:rsidR="001C50D6" w:rsidRDefault="001C50D6" w:rsidP="00FB5D64">
            <w:pPr>
              <w:pStyle w:val="TableParagraph"/>
              <w:spacing w:before="9" w:line="250" w:lineRule="exact"/>
              <w:ind w:left="6"/>
              <w:jc w:val="center"/>
              <w:rPr>
                <w:sz w:val="24"/>
              </w:rPr>
            </w:pPr>
            <w:r>
              <w:rPr>
                <w:sz w:val="24"/>
              </w:rPr>
              <w:t>1</w:t>
            </w:r>
          </w:p>
        </w:tc>
        <w:tc>
          <w:tcPr>
            <w:tcW w:w="1600" w:type="dxa"/>
          </w:tcPr>
          <w:p w14:paraId="530560A7" w14:textId="77777777" w:rsidR="001C50D6" w:rsidRDefault="001C50D6" w:rsidP="00FB5D64">
            <w:pPr>
              <w:pStyle w:val="TableParagraph"/>
              <w:spacing w:before="9" w:line="250" w:lineRule="exact"/>
              <w:ind w:left="16"/>
              <w:jc w:val="center"/>
              <w:rPr>
                <w:sz w:val="24"/>
              </w:rPr>
            </w:pPr>
            <w:r>
              <w:rPr>
                <w:sz w:val="24"/>
              </w:rPr>
              <w:t>1</w:t>
            </w:r>
          </w:p>
        </w:tc>
      </w:tr>
      <w:tr w:rsidR="001C50D6" w14:paraId="5C17FFE9" w14:textId="77777777" w:rsidTr="00FB5D64">
        <w:trPr>
          <w:trHeight w:val="280"/>
        </w:trPr>
        <w:tc>
          <w:tcPr>
            <w:tcW w:w="6420" w:type="dxa"/>
          </w:tcPr>
          <w:p w14:paraId="5EC7E68F" w14:textId="77777777" w:rsidR="001C50D6" w:rsidRDefault="001C50D6" w:rsidP="00FB5D64">
            <w:pPr>
              <w:pStyle w:val="TableParagraph"/>
              <w:spacing w:before="9" w:line="250" w:lineRule="exact"/>
              <w:ind w:left="110"/>
              <w:rPr>
                <w:sz w:val="24"/>
              </w:rPr>
            </w:pPr>
            <w:r>
              <w:rPr>
                <w:sz w:val="24"/>
              </w:rPr>
              <w:t>Іноземна мова (англійська)</w:t>
            </w:r>
          </w:p>
        </w:tc>
        <w:tc>
          <w:tcPr>
            <w:tcW w:w="1600" w:type="dxa"/>
          </w:tcPr>
          <w:p w14:paraId="35E4F196" w14:textId="77777777" w:rsidR="001C50D6" w:rsidRDefault="001C50D6" w:rsidP="00FB5D64">
            <w:pPr>
              <w:pStyle w:val="TableParagraph"/>
              <w:spacing w:before="9" w:line="250" w:lineRule="exact"/>
              <w:ind w:left="6"/>
              <w:jc w:val="center"/>
              <w:rPr>
                <w:sz w:val="24"/>
              </w:rPr>
            </w:pPr>
            <w:r>
              <w:rPr>
                <w:sz w:val="24"/>
              </w:rPr>
              <w:t>2</w:t>
            </w:r>
          </w:p>
        </w:tc>
        <w:tc>
          <w:tcPr>
            <w:tcW w:w="1600" w:type="dxa"/>
          </w:tcPr>
          <w:p w14:paraId="2B14E814" w14:textId="77777777" w:rsidR="001C50D6" w:rsidRDefault="001C50D6" w:rsidP="00FB5D64">
            <w:pPr>
              <w:pStyle w:val="TableParagraph"/>
              <w:spacing w:before="9" w:line="250" w:lineRule="exact"/>
              <w:ind w:left="16"/>
              <w:jc w:val="center"/>
              <w:rPr>
                <w:sz w:val="24"/>
              </w:rPr>
            </w:pPr>
            <w:r>
              <w:rPr>
                <w:sz w:val="24"/>
              </w:rPr>
              <w:t>2</w:t>
            </w:r>
          </w:p>
        </w:tc>
      </w:tr>
      <w:tr w:rsidR="001C50D6" w14:paraId="45E48247" w14:textId="77777777" w:rsidTr="00FB5D64">
        <w:trPr>
          <w:trHeight w:val="260"/>
        </w:trPr>
        <w:tc>
          <w:tcPr>
            <w:tcW w:w="6420" w:type="dxa"/>
          </w:tcPr>
          <w:p w14:paraId="1FC173C6" w14:textId="77777777" w:rsidR="001C50D6" w:rsidRDefault="001C50D6" w:rsidP="00FB5D64">
            <w:pPr>
              <w:pStyle w:val="TableParagraph"/>
              <w:spacing w:line="239" w:lineRule="exact"/>
              <w:ind w:left="110"/>
              <w:rPr>
                <w:sz w:val="24"/>
              </w:rPr>
            </w:pPr>
            <w:r>
              <w:rPr>
                <w:sz w:val="24"/>
              </w:rPr>
              <w:t>Історія України</w:t>
            </w:r>
          </w:p>
        </w:tc>
        <w:tc>
          <w:tcPr>
            <w:tcW w:w="1600" w:type="dxa"/>
          </w:tcPr>
          <w:p w14:paraId="5B833C82" w14:textId="77777777" w:rsidR="001C50D6" w:rsidRDefault="001C50D6" w:rsidP="00FB5D64">
            <w:pPr>
              <w:pStyle w:val="TableParagraph"/>
              <w:spacing w:line="239" w:lineRule="exact"/>
              <w:ind w:left="451" w:right="445"/>
              <w:jc w:val="center"/>
              <w:rPr>
                <w:sz w:val="24"/>
              </w:rPr>
            </w:pPr>
            <w:r>
              <w:rPr>
                <w:sz w:val="24"/>
              </w:rPr>
              <w:t>1,5</w:t>
            </w:r>
          </w:p>
        </w:tc>
        <w:tc>
          <w:tcPr>
            <w:tcW w:w="1600" w:type="dxa"/>
          </w:tcPr>
          <w:p w14:paraId="54B52F4D" w14:textId="77777777" w:rsidR="001C50D6" w:rsidRDefault="001C50D6" w:rsidP="00FB5D64">
            <w:pPr>
              <w:pStyle w:val="TableParagraph"/>
              <w:spacing w:line="239" w:lineRule="exact"/>
              <w:ind w:left="456" w:right="440"/>
              <w:jc w:val="center"/>
              <w:rPr>
                <w:sz w:val="24"/>
              </w:rPr>
            </w:pPr>
            <w:r>
              <w:rPr>
                <w:sz w:val="24"/>
              </w:rPr>
              <w:t>1,5</w:t>
            </w:r>
          </w:p>
        </w:tc>
      </w:tr>
      <w:tr w:rsidR="001C50D6" w14:paraId="53C7B60A" w14:textId="77777777" w:rsidTr="00FB5D64">
        <w:trPr>
          <w:trHeight w:val="280"/>
        </w:trPr>
        <w:tc>
          <w:tcPr>
            <w:tcW w:w="6420" w:type="dxa"/>
          </w:tcPr>
          <w:p w14:paraId="6A66A772" w14:textId="77777777" w:rsidR="001C50D6" w:rsidRDefault="001C50D6" w:rsidP="00FB5D64">
            <w:pPr>
              <w:pStyle w:val="TableParagraph"/>
              <w:spacing w:before="11" w:line="248" w:lineRule="exact"/>
              <w:ind w:left="110"/>
              <w:rPr>
                <w:sz w:val="24"/>
              </w:rPr>
            </w:pPr>
            <w:r>
              <w:rPr>
                <w:sz w:val="24"/>
              </w:rPr>
              <w:t>Всесвітня історія</w:t>
            </w:r>
          </w:p>
        </w:tc>
        <w:tc>
          <w:tcPr>
            <w:tcW w:w="1600" w:type="dxa"/>
          </w:tcPr>
          <w:p w14:paraId="7F32AF74" w14:textId="77777777" w:rsidR="001C50D6" w:rsidRDefault="001C50D6" w:rsidP="00FB5D64">
            <w:pPr>
              <w:pStyle w:val="TableParagraph"/>
              <w:spacing w:before="11" w:line="248" w:lineRule="exact"/>
              <w:ind w:left="6"/>
              <w:jc w:val="center"/>
              <w:rPr>
                <w:sz w:val="24"/>
              </w:rPr>
            </w:pPr>
            <w:r>
              <w:rPr>
                <w:sz w:val="24"/>
              </w:rPr>
              <w:t>1</w:t>
            </w:r>
          </w:p>
        </w:tc>
        <w:tc>
          <w:tcPr>
            <w:tcW w:w="1600" w:type="dxa"/>
          </w:tcPr>
          <w:p w14:paraId="5681FCAF" w14:textId="77777777" w:rsidR="001C50D6" w:rsidRDefault="001C50D6" w:rsidP="00FB5D64">
            <w:pPr>
              <w:pStyle w:val="TableParagraph"/>
              <w:spacing w:before="11" w:line="248" w:lineRule="exact"/>
              <w:ind w:left="16"/>
              <w:jc w:val="center"/>
              <w:rPr>
                <w:sz w:val="24"/>
              </w:rPr>
            </w:pPr>
            <w:r>
              <w:rPr>
                <w:sz w:val="24"/>
              </w:rPr>
              <w:t>1</w:t>
            </w:r>
          </w:p>
        </w:tc>
      </w:tr>
      <w:tr w:rsidR="001C50D6" w14:paraId="3B6F2BAD" w14:textId="77777777" w:rsidTr="00FB5D64">
        <w:trPr>
          <w:trHeight w:val="259"/>
        </w:trPr>
        <w:tc>
          <w:tcPr>
            <w:tcW w:w="6420" w:type="dxa"/>
          </w:tcPr>
          <w:p w14:paraId="2F9F9020" w14:textId="77777777" w:rsidR="001C50D6" w:rsidRDefault="001C50D6" w:rsidP="00FB5D64">
            <w:pPr>
              <w:pStyle w:val="TableParagraph"/>
              <w:spacing w:before="2" w:line="237" w:lineRule="exact"/>
              <w:ind w:left="110"/>
              <w:rPr>
                <w:sz w:val="24"/>
              </w:rPr>
            </w:pPr>
            <w:r>
              <w:rPr>
                <w:sz w:val="24"/>
              </w:rPr>
              <w:t>Громадянська освіта (інтегрований курс)</w:t>
            </w:r>
          </w:p>
        </w:tc>
        <w:tc>
          <w:tcPr>
            <w:tcW w:w="1600" w:type="dxa"/>
          </w:tcPr>
          <w:p w14:paraId="1768E415" w14:textId="77777777" w:rsidR="001C50D6" w:rsidRDefault="001C50D6" w:rsidP="00FB5D64">
            <w:pPr>
              <w:pStyle w:val="TableParagraph"/>
              <w:spacing w:before="2" w:line="237" w:lineRule="exact"/>
              <w:ind w:left="6"/>
              <w:jc w:val="center"/>
              <w:rPr>
                <w:sz w:val="24"/>
              </w:rPr>
            </w:pPr>
            <w:r>
              <w:rPr>
                <w:sz w:val="24"/>
              </w:rPr>
              <w:t>2</w:t>
            </w:r>
          </w:p>
        </w:tc>
        <w:tc>
          <w:tcPr>
            <w:tcW w:w="1600" w:type="dxa"/>
          </w:tcPr>
          <w:p w14:paraId="2E02C5E8" w14:textId="77777777" w:rsidR="001C50D6" w:rsidRDefault="001C50D6" w:rsidP="00FB5D64">
            <w:pPr>
              <w:pStyle w:val="TableParagraph"/>
              <w:spacing w:before="2" w:line="237" w:lineRule="exact"/>
              <w:ind w:left="16"/>
              <w:jc w:val="center"/>
              <w:rPr>
                <w:b/>
                <w:sz w:val="24"/>
              </w:rPr>
            </w:pPr>
            <w:r>
              <w:rPr>
                <w:b/>
                <w:sz w:val="24"/>
              </w:rPr>
              <w:t>—</w:t>
            </w:r>
          </w:p>
        </w:tc>
      </w:tr>
      <w:tr w:rsidR="001C50D6" w14:paraId="0C888D09" w14:textId="77777777" w:rsidTr="00FB5D64">
        <w:trPr>
          <w:trHeight w:val="280"/>
        </w:trPr>
        <w:tc>
          <w:tcPr>
            <w:tcW w:w="6420" w:type="dxa"/>
          </w:tcPr>
          <w:p w14:paraId="32EB4FE2" w14:textId="77777777" w:rsidR="001C50D6" w:rsidRDefault="001C50D6" w:rsidP="00FB5D64">
            <w:pPr>
              <w:pStyle w:val="TableParagraph"/>
              <w:spacing w:before="13" w:line="246" w:lineRule="exact"/>
              <w:ind w:left="110"/>
              <w:rPr>
                <w:sz w:val="24"/>
              </w:rPr>
            </w:pPr>
            <w:r>
              <w:rPr>
                <w:sz w:val="24"/>
              </w:rPr>
              <w:t>Математика (алгебра і початки аналізу та геометрія)</w:t>
            </w:r>
          </w:p>
        </w:tc>
        <w:tc>
          <w:tcPr>
            <w:tcW w:w="1600" w:type="dxa"/>
          </w:tcPr>
          <w:p w14:paraId="0864683F" w14:textId="77777777" w:rsidR="001C50D6" w:rsidRDefault="001C50D6" w:rsidP="00FB5D64">
            <w:pPr>
              <w:pStyle w:val="TableParagraph"/>
              <w:spacing w:before="13" w:line="246" w:lineRule="exact"/>
              <w:ind w:left="6"/>
              <w:jc w:val="center"/>
              <w:rPr>
                <w:sz w:val="24"/>
              </w:rPr>
            </w:pPr>
            <w:r>
              <w:rPr>
                <w:sz w:val="24"/>
              </w:rPr>
              <w:t>3+0,5</w:t>
            </w:r>
          </w:p>
        </w:tc>
        <w:tc>
          <w:tcPr>
            <w:tcW w:w="1600" w:type="dxa"/>
          </w:tcPr>
          <w:p w14:paraId="0EFFF5E2" w14:textId="77777777" w:rsidR="001C50D6" w:rsidRDefault="001C50D6" w:rsidP="00FB5D64">
            <w:pPr>
              <w:pStyle w:val="TableParagraph"/>
              <w:spacing w:before="13" w:line="246" w:lineRule="exact"/>
              <w:ind w:left="16"/>
              <w:jc w:val="center"/>
              <w:rPr>
                <w:sz w:val="24"/>
              </w:rPr>
            </w:pPr>
            <w:r>
              <w:rPr>
                <w:sz w:val="24"/>
              </w:rPr>
              <w:t>3+1</w:t>
            </w:r>
          </w:p>
        </w:tc>
      </w:tr>
      <w:tr w:rsidR="001C50D6" w14:paraId="60D22417" w14:textId="77777777" w:rsidTr="00FB5D64">
        <w:trPr>
          <w:trHeight w:val="260"/>
        </w:trPr>
        <w:tc>
          <w:tcPr>
            <w:tcW w:w="6420" w:type="dxa"/>
          </w:tcPr>
          <w:p w14:paraId="6D975301" w14:textId="77777777" w:rsidR="001C50D6" w:rsidRDefault="001C50D6" w:rsidP="00FB5D64">
            <w:pPr>
              <w:pStyle w:val="TableParagraph"/>
              <w:spacing w:line="240" w:lineRule="exact"/>
              <w:ind w:left="110"/>
              <w:rPr>
                <w:sz w:val="24"/>
              </w:rPr>
            </w:pPr>
            <w:r>
              <w:rPr>
                <w:sz w:val="24"/>
              </w:rPr>
              <w:t>Географія</w:t>
            </w:r>
          </w:p>
        </w:tc>
        <w:tc>
          <w:tcPr>
            <w:tcW w:w="1600" w:type="dxa"/>
          </w:tcPr>
          <w:p w14:paraId="61584B2B" w14:textId="77777777" w:rsidR="001C50D6" w:rsidRDefault="001C50D6" w:rsidP="00FB5D64">
            <w:pPr>
              <w:pStyle w:val="TableParagraph"/>
              <w:spacing w:line="240" w:lineRule="exact"/>
              <w:ind w:left="451" w:right="445"/>
              <w:jc w:val="center"/>
              <w:rPr>
                <w:sz w:val="24"/>
              </w:rPr>
            </w:pPr>
            <w:r>
              <w:rPr>
                <w:sz w:val="24"/>
              </w:rPr>
              <w:t>1,5</w:t>
            </w:r>
          </w:p>
        </w:tc>
        <w:tc>
          <w:tcPr>
            <w:tcW w:w="1600" w:type="dxa"/>
          </w:tcPr>
          <w:p w14:paraId="13488990" w14:textId="77777777" w:rsidR="001C50D6" w:rsidRDefault="001C50D6" w:rsidP="00FB5D64">
            <w:pPr>
              <w:pStyle w:val="TableParagraph"/>
              <w:spacing w:line="240" w:lineRule="exact"/>
              <w:ind w:left="16"/>
              <w:jc w:val="center"/>
              <w:rPr>
                <w:sz w:val="24"/>
              </w:rPr>
            </w:pPr>
            <w:r>
              <w:rPr>
                <w:sz w:val="24"/>
              </w:rPr>
              <w:t>1</w:t>
            </w:r>
          </w:p>
        </w:tc>
      </w:tr>
      <w:tr w:rsidR="001C50D6" w14:paraId="2A9BA95F" w14:textId="77777777" w:rsidTr="00FB5D64">
        <w:trPr>
          <w:trHeight w:val="280"/>
        </w:trPr>
        <w:tc>
          <w:tcPr>
            <w:tcW w:w="6420" w:type="dxa"/>
          </w:tcPr>
          <w:p w14:paraId="78BF6AD5" w14:textId="77777777" w:rsidR="001C50D6" w:rsidRDefault="001C50D6" w:rsidP="00FB5D64">
            <w:pPr>
              <w:pStyle w:val="TableParagraph"/>
              <w:spacing w:before="6" w:line="254" w:lineRule="exact"/>
              <w:ind w:left="110"/>
              <w:rPr>
                <w:sz w:val="24"/>
              </w:rPr>
            </w:pPr>
            <w:r>
              <w:rPr>
                <w:sz w:val="24"/>
              </w:rPr>
              <w:t>Фізика і астрономія</w:t>
            </w:r>
          </w:p>
        </w:tc>
        <w:tc>
          <w:tcPr>
            <w:tcW w:w="1600" w:type="dxa"/>
          </w:tcPr>
          <w:p w14:paraId="62725D78" w14:textId="77777777" w:rsidR="001C50D6" w:rsidRDefault="001C50D6" w:rsidP="00FB5D64">
            <w:pPr>
              <w:pStyle w:val="TableParagraph"/>
              <w:spacing w:before="6" w:line="254" w:lineRule="exact"/>
              <w:ind w:left="6"/>
              <w:jc w:val="center"/>
              <w:rPr>
                <w:sz w:val="24"/>
              </w:rPr>
            </w:pPr>
            <w:r>
              <w:rPr>
                <w:sz w:val="24"/>
              </w:rPr>
              <w:t>3</w:t>
            </w:r>
          </w:p>
        </w:tc>
        <w:tc>
          <w:tcPr>
            <w:tcW w:w="1600" w:type="dxa"/>
          </w:tcPr>
          <w:p w14:paraId="5878BA9B" w14:textId="77777777" w:rsidR="001C50D6" w:rsidRDefault="001C50D6" w:rsidP="00FB5D64">
            <w:pPr>
              <w:pStyle w:val="TableParagraph"/>
              <w:spacing w:before="6" w:line="254" w:lineRule="exact"/>
              <w:ind w:left="16"/>
              <w:jc w:val="center"/>
              <w:rPr>
                <w:sz w:val="24"/>
              </w:rPr>
            </w:pPr>
            <w:r>
              <w:rPr>
                <w:sz w:val="24"/>
              </w:rPr>
              <w:t>4</w:t>
            </w:r>
          </w:p>
        </w:tc>
      </w:tr>
      <w:tr w:rsidR="001C50D6" w14:paraId="0E046AAB" w14:textId="77777777" w:rsidTr="00FB5D64">
        <w:trPr>
          <w:trHeight w:val="280"/>
        </w:trPr>
        <w:tc>
          <w:tcPr>
            <w:tcW w:w="6420" w:type="dxa"/>
          </w:tcPr>
          <w:p w14:paraId="30BD6BEB" w14:textId="77777777" w:rsidR="001C50D6" w:rsidRDefault="001C50D6" w:rsidP="00FB5D64">
            <w:pPr>
              <w:pStyle w:val="TableParagraph"/>
              <w:spacing w:before="8" w:line="252" w:lineRule="exact"/>
              <w:ind w:left="110"/>
              <w:rPr>
                <w:sz w:val="24"/>
              </w:rPr>
            </w:pPr>
            <w:r>
              <w:rPr>
                <w:sz w:val="24"/>
              </w:rPr>
              <w:t>Фізична культура</w:t>
            </w:r>
          </w:p>
        </w:tc>
        <w:tc>
          <w:tcPr>
            <w:tcW w:w="1600" w:type="dxa"/>
          </w:tcPr>
          <w:p w14:paraId="6DE1D801" w14:textId="77777777" w:rsidR="001C50D6" w:rsidRDefault="001C50D6" w:rsidP="00FB5D64">
            <w:pPr>
              <w:pStyle w:val="TableParagraph"/>
              <w:spacing w:before="8" w:line="252" w:lineRule="exact"/>
              <w:ind w:left="6"/>
              <w:jc w:val="center"/>
              <w:rPr>
                <w:sz w:val="24"/>
              </w:rPr>
            </w:pPr>
            <w:r>
              <w:rPr>
                <w:sz w:val="24"/>
              </w:rPr>
              <w:t>2</w:t>
            </w:r>
          </w:p>
        </w:tc>
        <w:tc>
          <w:tcPr>
            <w:tcW w:w="1600" w:type="dxa"/>
          </w:tcPr>
          <w:p w14:paraId="0C28A311" w14:textId="77777777" w:rsidR="001C50D6" w:rsidRDefault="001C50D6" w:rsidP="00FB5D64">
            <w:pPr>
              <w:pStyle w:val="TableParagraph"/>
              <w:spacing w:before="8" w:line="252" w:lineRule="exact"/>
              <w:ind w:left="16"/>
              <w:jc w:val="center"/>
              <w:rPr>
                <w:sz w:val="24"/>
              </w:rPr>
            </w:pPr>
            <w:r>
              <w:rPr>
                <w:sz w:val="24"/>
              </w:rPr>
              <w:t>2</w:t>
            </w:r>
          </w:p>
        </w:tc>
      </w:tr>
      <w:tr w:rsidR="001C50D6" w14:paraId="098FC301" w14:textId="77777777" w:rsidTr="00FB5D64">
        <w:trPr>
          <w:trHeight w:val="259"/>
        </w:trPr>
        <w:tc>
          <w:tcPr>
            <w:tcW w:w="6420" w:type="dxa"/>
          </w:tcPr>
          <w:p w14:paraId="5A7CCB08" w14:textId="77777777" w:rsidR="001C50D6" w:rsidRDefault="001C50D6" w:rsidP="00FB5D64">
            <w:pPr>
              <w:pStyle w:val="TableParagraph"/>
              <w:spacing w:line="240" w:lineRule="exact"/>
              <w:ind w:left="110"/>
              <w:rPr>
                <w:sz w:val="24"/>
              </w:rPr>
            </w:pPr>
            <w:r>
              <w:rPr>
                <w:sz w:val="24"/>
              </w:rPr>
              <w:t>Захист України</w:t>
            </w:r>
          </w:p>
        </w:tc>
        <w:tc>
          <w:tcPr>
            <w:tcW w:w="1600" w:type="dxa"/>
          </w:tcPr>
          <w:p w14:paraId="0085D27E" w14:textId="77777777" w:rsidR="001C50D6" w:rsidRDefault="001C50D6" w:rsidP="00FB5D64">
            <w:pPr>
              <w:pStyle w:val="TableParagraph"/>
              <w:spacing w:line="240" w:lineRule="exact"/>
              <w:ind w:left="451" w:right="445"/>
              <w:jc w:val="center"/>
              <w:rPr>
                <w:sz w:val="24"/>
              </w:rPr>
            </w:pPr>
            <w:r>
              <w:rPr>
                <w:sz w:val="24"/>
              </w:rPr>
              <w:t>1</w:t>
            </w:r>
          </w:p>
        </w:tc>
        <w:tc>
          <w:tcPr>
            <w:tcW w:w="1600" w:type="dxa"/>
          </w:tcPr>
          <w:p w14:paraId="28E8E46C" w14:textId="77777777" w:rsidR="001C50D6" w:rsidRDefault="001C50D6" w:rsidP="00FB5D64">
            <w:pPr>
              <w:pStyle w:val="TableParagraph"/>
              <w:spacing w:line="240" w:lineRule="exact"/>
              <w:ind w:left="456" w:right="440"/>
              <w:jc w:val="center"/>
              <w:rPr>
                <w:sz w:val="24"/>
              </w:rPr>
            </w:pPr>
            <w:r>
              <w:rPr>
                <w:sz w:val="24"/>
              </w:rPr>
              <w:t>1</w:t>
            </w:r>
          </w:p>
        </w:tc>
      </w:tr>
      <w:tr w:rsidR="001C50D6" w14:paraId="7C3C12CD" w14:textId="77777777" w:rsidTr="00FB5D64">
        <w:trPr>
          <w:trHeight w:val="280"/>
        </w:trPr>
        <w:tc>
          <w:tcPr>
            <w:tcW w:w="6420" w:type="dxa"/>
          </w:tcPr>
          <w:p w14:paraId="6B38AC14" w14:textId="77777777" w:rsidR="001C50D6" w:rsidRDefault="001C50D6" w:rsidP="00FB5D64">
            <w:pPr>
              <w:pStyle w:val="TableParagraph"/>
              <w:spacing w:before="10" w:line="250" w:lineRule="exact"/>
              <w:ind w:left="110"/>
              <w:rPr>
                <w:b/>
                <w:sz w:val="24"/>
              </w:rPr>
            </w:pPr>
            <w:r>
              <w:rPr>
                <w:b/>
                <w:sz w:val="24"/>
              </w:rPr>
              <w:t>Усього</w:t>
            </w:r>
          </w:p>
        </w:tc>
        <w:tc>
          <w:tcPr>
            <w:tcW w:w="1600" w:type="dxa"/>
          </w:tcPr>
          <w:p w14:paraId="782E71FD" w14:textId="77777777" w:rsidR="001C50D6" w:rsidRDefault="001C50D6" w:rsidP="00FB5D64">
            <w:pPr>
              <w:pStyle w:val="TableParagraph"/>
              <w:spacing w:before="10" w:line="250" w:lineRule="exact"/>
              <w:ind w:left="451" w:right="445"/>
              <w:jc w:val="center"/>
              <w:rPr>
                <w:b/>
                <w:sz w:val="24"/>
              </w:rPr>
            </w:pPr>
            <w:r>
              <w:rPr>
                <w:b/>
                <w:sz w:val="24"/>
              </w:rPr>
              <w:t>22,5</w:t>
            </w:r>
          </w:p>
        </w:tc>
        <w:tc>
          <w:tcPr>
            <w:tcW w:w="1600" w:type="dxa"/>
          </w:tcPr>
          <w:p w14:paraId="28D7DCBD" w14:textId="77777777" w:rsidR="001C50D6" w:rsidRDefault="001C50D6" w:rsidP="00FB5D64">
            <w:pPr>
              <w:pStyle w:val="TableParagraph"/>
              <w:spacing w:before="10" w:line="250" w:lineRule="exact"/>
              <w:ind w:left="456" w:right="440"/>
              <w:jc w:val="center"/>
              <w:rPr>
                <w:b/>
                <w:sz w:val="24"/>
              </w:rPr>
            </w:pPr>
            <w:r>
              <w:rPr>
                <w:b/>
                <w:sz w:val="24"/>
              </w:rPr>
              <w:t>21,5</w:t>
            </w:r>
          </w:p>
        </w:tc>
      </w:tr>
      <w:tr w:rsidR="001C50D6" w14:paraId="49B2D9D5" w14:textId="77777777" w:rsidTr="00FB5D64">
        <w:trPr>
          <w:trHeight w:val="260"/>
        </w:trPr>
        <w:tc>
          <w:tcPr>
            <w:tcW w:w="9620" w:type="dxa"/>
            <w:gridSpan w:val="3"/>
          </w:tcPr>
          <w:p w14:paraId="27AA4201" w14:textId="77777777" w:rsidR="001C50D6" w:rsidRDefault="001C50D6" w:rsidP="00FB5D64">
            <w:pPr>
              <w:pStyle w:val="TableParagraph"/>
              <w:spacing w:before="1" w:line="239" w:lineRule="exact"/>
              <w:ind w:left="3056" w:right="3044"/>
              <w:jc w:val="center"/>
              <w:rPr>
                <w:b/>
                <w:i/>
                <w:sz w:val="24"/>
              </w:rPr>
            </w:pPr>
            <w:r>
              <w:rPr>
                <w:b/>
                <w:i/>
                <w:sz w:val="24"/>
              </w:rPr>
              <w:t>Вибірково-обов’язкові предмети</w:t>
            </w:r>
          </w:p>
        </w:tc>
      </w:tr>
      <w:tr w:rsidR="001C50D6" w14:paraId="752A2EB0" w14:textId="77777777" w:rsidTr="00FB5D64">
        <w:trPr>
          <w:trHeight w:val="280"/>
        </w:trPr>
        <w:tc>
          <w:tcPr>
            <w:tcW w:w="6420" w:type="dxa"/>
          </w:tcPr>
          <w:p w14:paraId="6D5BA66E" w14:textId="77777777" w:rsidR="001C50D6" w:rsidRDefault="001C50D6" w:rsidP="00FB5D64">
            <w:pPr>
              <w:pStyle w:val="TableParagraph"/>
              <w:spacing w:before="12" w:line="248" w:lineRule="exact"/>
              <w:ind w:left="110"/>
              <w:rPr>
                <w:sz w:val="24"/>
              </w:rPr>
            </w:pPr>
            <w:r>
              <w:rPr>
                <w:sz w:val="24"/>
              </w:rPr>
              <w:t>Інформатика</w:t>
            </w:r>
          </w:p>
        </w:tc>
        <w:tc>
          <w:tcPr>
            <w:tcW w:w="1600" w:type="dxa"/>
            <w:vMerge w:val="restart"/>
          </w:tcPr>
          <w:p w14:paraId="700CB2EF" w14:textId="77777777" w:rsidR="001C50D6" w:rsidRDefault="001C50D6" w:rsidP="00FB5D64">
            <w:pPr>
              <w:pStyle w:val="TableParagraph"/>
              <w:spacing w:before="4"/>
              <w:rPr>
                <w:b/>
                <w:sz w:val="26"/>
              </w:rPr>
            </w:pPr>
          </w:p>
          <w:p w14:paraId="32396719" w14:textId="77777777" w:rsidR="001C50D6" w:rsidRDefault="001C50D6" w:rsidP="00FB5D64">
            <w:pPr>
              <w:pStyle w:val="TableParagraph"/>
              <w:ind w:left="6"/>
              <w:jc w:val="center"/>
              <w:rPr>
                <w:sz w:val="24"/>
              </w:rPr>
            </w:pPr>
            <w:r>
              <w:rPr>
                <w:sz w:val="24"/>
              </w:rPr>
              <w:t>2</w:t>
            </w:r>
          </w:p>
        </w:tc>
        <w:tc>
          <w:tcPr>
            <w:tcW w:w="1600" w:type="dxa"/>
            <w:vMerge w:val="restart"/>
          </w:tcPr>
          <w:p w14:paraId="5F34EFB0" w14:textId="77777777" w:rsidR="001C50D6" w:rsidRDefault="001C50D6" w:rsidP="00FB5D64">
            <w:pPr>
              <w:pStyle w:val="TableParagraph"/>
              <w:spacing w:before="4"/>
              <w:rPr>
                <w:b/>
                <w:sz w:val="26"/>
              </w:rPr>
            </w:pPr>
          </w:p>
          <w:p w14:paraId="0CDC2954" w14:textId="77777777" w:rsidR="001C50D6" w:rsidRDefault="001C50D6" w:rsidP="00FB5D64">
            <w:pPr>
              <w:pStyle w:val="TableParagraph"/>
              <w:ind w:left="16"/>
              <w:jc w:val="center"/>
              <w:rPr>
                <w:sz w:val="24"/>
              </w:rPr>
            </w:pPr>
            <w:r>
              <w:rPr>
                <w:sz w:val="24"/>
              </w:rPr>
              <w:t>2</w:t>
            </w:r>
          </w:p>
        </w:tc>
      </w:tr>
      <w:tr w:rsidR="001C50D6" w14:paraId="3179343E" w14:textId="77777777" w:rsidTr="00FB5D64">
        <w:trPr>
          <w:trHeight w:val="260"/>
        </w:trPr>
        <w:tc>
          <w:tcPr>
            <w:tcW w:w="6420" w:type="dxa"/>
          </w:tcPr>
          <w:p w14:paraId="6E4E1876" w14:textId="77777777" w:rsidR="001C50D6" w:rsidRDefault="001C50D6" w:rsidP="00FB5D64">
            <w:pPr>
              <w:pStyle w:val="TableParagraph"/>
              <w:spacing w:before="3" w:line="237" w:lineRule="exact"/>
              <w:ind w:left="110"/>
              <w:rPr>
                <w:sz w:val="24"/>
              </w:rPr>
            </w:pPr>
            <w:r>
              <w:rPr>
                <w:sz w:val="24"/>
              </w:rPr>
              <w:t>Технології</w:t>
            </w:r>
          </w:p>
        </w:tc>
        <w:tc>
          <w:tcPr>
            <w:tcW w:w="1600" w:type="dxa"/>
            <w:vMerge/>
            <w:tcBorders>
              <w:top w:val="nil"/>
            </w:tcBorders>
          </w:tcPr>
          <w:p w14:paraId="450D50E4" w14:textId="77777777" w:rsidR="001C50D6" w:rsidRDefault="001C50D6" w:rsidP="00FB5D64">
            <w:pPr>
              <w:rPr>
                <w:sz w:val="2"/>
                <w:szCs w:val="2"/>
              </w:rPr>
            </w:pPr>
          </w:p>
        </w:tc>
        <w:tc>
          <w:tcPr>
            <w:tcW w:w="1600" w:type="dxa"/>
            <w:vMerge/>
            <w:tcBorders>
              <w:top w:val="nil"/>
            </w:tcBorders>
          </w:tcPr>
          <w:p w14:paraId="2AE51591" w14:textId="77777777" w:rsidR="001C50D6" w:rsidRDefault="001C50D6" w:rsidP="00FB5D64">
            <w:pPr>
              <w:rPr>
                <w:sz w:val="2"/>
                <w:szCs w:val="2"/>
              </w:rPr>
            </w:pPr>
          </w:p>
        </w:tc>
      </w:tr>
      <w:tr w:rsidR="001C50D6" w14:paraId="2AA2CE31" w14:textId="77777777" w:rsidTr="00FB5D64">
        <w:trPr>
          <w:trHeight w:val="280"/>
        </w:trPr>
        <w:tc>
          <w:tcPr>
            <w:tcW w:w="6420" w:type="dxa"/>
          </w:tcPr>
          <w:p w14:paraId="11D5FCD4" w14:textId="77777777" w:rsidR="001C50D6" w:rsidRDefault="001C50D6" w:rsidP="00FB5D64">
            <w:pPr>
              <w:pStyle w:val="TableParagraph"/>
              <w:spacing w:before="14" w:line="246" w:lineRule="exact"/>
              <w:ind w:left="110"/>
              <w:rPr>
                <w:sz w:val="24"/>
              </w:rPr>
            </w:pPr>
            <w:r>
              <w:rPr>
                <w:sz w:val="24"/>
              </w:rPr>
              <w:t>Мистецтво</w:t>
            </w:r>
          </w:p>
        </w:tc>
        <w:tc>
          <w:tcPr>
            <w:tcW w:w="1600" w:type="dxa"/>
            <w:vMerge/>
            <w:tcBorders>
              <w:top w:val="nil"/>
            </w:tcBorders>
          </w:tcPr>
          <w:p w14:paraId="5950FD5F" w14:textId="77777777" w:rsidR="001C50D6" w:rsidRDefault="001C50D6" w:rsidP="00FB5D64">
            <w:pPr>
              <w:rPr>
                <w:sz w:val="2"/>
                <w:szCs w:val="2"/>
              </w:rPr>
            </w:pPr>
          </w:p>
        </w:tc>
        <w:tc>
          <w:tcPr>
            <w:tcW w:w="1600" w:type="dxa"/>
            <w:vMerge/>
            <w:tcBorders>
              <w:top w:val="nil"/>
            </w:tcBorders>
          </w:tcPr>
          <w:p w14:paraId="131513BC" w14:textId="77777777" w:rsidR="001C50D6" w:rsidRDefault="001C50D6" w:rsidP="00FB5D64">
            <w:pPr>
              <w:rPr>
                <w:sz w:val="2"/>
                <w:szCs w:val="2"/>
              </w:rPr>
            </w:pPr>
          </w:p>
        </w:tc>
      </w:tr>
      <w:tr w:rsidR="001C50D6" w14:paraId="4D57BF83" w14:textId="77777777" w:rsidTr="00FB5D64">
        <w:trPr>
          <w:trHeight w:val="280"/>
        </w:trPr>
        <w:tc>
          <w:tcPr>
            <w:tcW w:w="9620" w:type="dxa"/>
            <w:gridSpan w:val="3"/>
          </w:tcPr>
          <w:p w14:paraId="42CCFECC" w14:textId="77777777" w:rsidR="001C50D6" w:rsidRDefault="001C50D6" w:rsidP="00FB5D64">
            <w:pPr>
              <w:pStyle w:val="TableParagraph"/>
              <w:spacing w:before="5" w:line="255" w:lineRule="exact"/>
              <w:ind w:left="3055" w:right="3044"/>
              <w:jc w:val="center"/>
              <w:rPr>
                <w:b/>
                <w:i/>
                <w:sz w:val="24"/>
              </w:rPr>
            </w:pPr>
            <w:r>
              <w:rPr>
                <w:b/>
                <w:i/>
                <w:sz w:val="24"/>
              </w:rPr>
              <w:t>Профільні предмети</w:t>
            </w:r>
          </w:p>
        </w:tc>
      </w:tr>
      <w:tr w:rsidR="001C50D6" w14:paraId="3D1DA0E0" w14:textId="77777777" w:rsidTr="00FB5D64">
        <w:trPr>
          <w:trHeight w:val="259"/>
        </w:trPr>
        <w:tc>
          <w:tcPr>
            <w:tcW w:w="6420" w:type="dxa"/>
          </w:tcPr>
          <w:p w14:paraId="3A5AD18B" w14:textId="77777777" w:rsidR="001C50D6" w:rsidRDefault="001C50D6" w:rsidP="00FB5D64">
            <w:pPr>
              <w:pStyle w:val="TableParagraph"/>
              <w:spacing w:line="240" w:lineRule="exact"/>
              <w:ind w:left="110"/>
              <w:rPr>
                <w:sz w:val="24"/>
              </w:rPr>
            </w:pPr>
            <w:r>
              <w:rPr>
                <w:sz w:val="24"/>
              </w:rPr>
              <w:t>Біологія і екологія</w:t>
            </w:r>
          </w:p>
        </w:tc>
        <w:tc>
          <w:tcPr>
            <w:tcW w:w="1600" w:type="dxa"/>
          </w:tcPr>
          <w:p w14:paraId="492589E0" w14:textId="77777777" w:rsidR="001C50D6" w:rsidRDefault="001C50D6" w:rsidP="00FB5D64">
            <w:pPr>
              <w:pStyle w:val="TableParagraph"/>
              <w:spacing w:line="240" w:lineRule="exact"/>
              <w:ind w:left="6"/>
              <w:jc w:val="center"/>
              <w:rPr>
                <w:sz w:val="24"/>
              </w:rPr>
            </w:pPr>
            <w:r>
              <w:rPr>
                <w:sz w:val="24"/>
              </w:rPr>
              <w:t>4</w:t>
            </w:r>
          </w:p>
        </w:tc>
        <w:tc>
          <w:tcPr>
            <w:tcW w:w="1600" w:type="dxa"/>
          </w:tcPr>
          <w:p w14:paraId="4027420C" w14:textId="77777777" w:rsidR="001C50D6" w:rsidRDefault="001C50D6" w:rsidP="00FB5D64">
            <w:pPr>
              <w:pStyle w:val="TableParagraph"/>
              <w:spacing w:line="240" w:lineRule="exact"/>
              <w:ind w:left="16"/>
              <w:jc w:val="center"/>
              <w:rPr>
                <w:sz w:val="24"/>
              </w:rPr>
            </w:pPr>
            <w:r>
              <w:rPr>
                <w:sz w:val="24"/>
              </w:rPr>
              <w:t>4</w:t>
            </w:r>
          </w:p>
        </w:tc>
      </w:tr>
      <w:tr w:rsidR="001C50D6" w14:paraId="14802FA9" w14:textId="77777777" w:rsidTr="00FB5D64">
        <w:trPr>
          <w:trHeight w:val="280"/>
        </w:trPr>
        <w:tc>
          <w:tcPr>
            <w:tcW w:w="6420" w:type="dxa"/>
          </w:tcPr>
          <w:p w14:paraId="34B17509" w14:textId="77777777" w:rsidR="001C50D6" w:rsidRDefault="001C50D6" w:rsidP="00FB5D64">
            <w:pPr>
              <w:pStyle w:val="TableParagraph"/>
              <w:spacing w:before="7" w:line="253" w:lineRule="exact"/>
              <w:ind w:left="110"/>
              <w:rPr>
                <w:sz w:val="24"/>
              </w:rPr>
            </w:pPr>
            <w:r>
              <w:rPr>
                <w:sz w:val="24"/>
              </w:rPr>
              <w:t>Хімія</w:t>
            </w:r>
          </w:p>
        </w:tc>
        <w:tc>
          <w:tcPr>
            <w:tcW w:w="1600" w:type="dxa"/>
          </w:tcPr>
          <w:p w14:paraId="16E3B4F0" w14:textId="77777777" w:rsidR="001C50D6" w:rsidRDefault="001C50D6" w:rsidP="00FB5D64">
            <w:pPr>
              <w:pStyle w:val="TableParagraph"/>
              <w:spacing w:before="7" w:line="253" w:lineRule="exact"/>
              <w:ind w:left="6"/>
              <w:jc w:val="center"/>
              <w:rPr>
                <w:sz w:val="24"/>
              </w:rPr>
            </w:pPr>
            <w:r>
              <w:rPr>
                <w:sz w:val="24"/>
              </w:rPr>
              <w:t>2,5</w:t>
            </w:r>
          </w:p>
        </w:tc>
        <w:tc>
          <w:tcPr>
            <w:tcW w:w="1600" w:type="dxa"/>
          </w:tcPr>
          <w:p w14:paraId="38A1066C" w14:textId="77777777" w:rsidR="001C50D6" w:rsidRDefault="001C50D6" w:rsidP="00FB5D64">
            <w:pPr>
              <w:pStyle w:val="TableParagraph"/>
              <w:spacing w:before="7" w:line="253" w:lineRule="exact"/>
              <w:ind w:left="16"/>
              <w:jc w:val="center"/>
              <w:rPr>
                <w:sz w:val="24"/>
              </w:rPr>
            </w:pPr>
            <w:r>
              <w:rPr>
                <w:sz w:val="24"/>
              </w:rPr>
              <w:t>3</w:t>
            </w:r>
          </w:p>
        </w:tc>
      </w:tr>
      <w:tr w:rsidR="001C50D6" w14:paraId="16D6A0AF" w14:textId="77777777" w:rsidTr="00FB5D64">
        <w:trPr>
          <w:trHeight w:val="260"/>
        </w:trPr>
        <w:tc>
          <w:tcPr>
            <w:tcW w:w="6420" w:type="dxa"/>
          </w:tcPr>
          <w:p w14:paraId="14B11261" w14:textId="77777777" w:rsidR="001C50D6" w:rsidRDefault="001C50D6" w:rsidP="00FB5D64">
            <w:pPr>
              <w:pStyle w:val="TableParagraph"/>
              <w:spacing w:line="240" w:lineRule="exact"/>
              <w:ind w:left="110"/>
              <w:rPr>
                <w:b/>
                <w:sz w:val="24"/>
              </w:rPr>
            </w:pPr>
            <w:r>
              <w:rPr>
                <w:b/>
                <w:sz w:val="24"/>
              </w:rPr>
              <w:t>Усього</w:t>
            </w:r>
          </w:p>
        </w:tc>
        <w:tc>
          <w:tcPr>
            <w:tcW w:w="1600" w:type="dxa"/>
          </w:tcPr>
          <w:p w14:paraId="681ADE9D" w14:textId="77777777" w:rsidR="001C50D6" w:rsidRDefault="001C50D6" w:rsidP="00FB5D64">
            <w:pPr>
              <w:pStyle w:val="TableParagraph"/>
              <w:spacing w:line="240" w:lineRule="exact"/>
              <w:ind w:left="6"/>
              <w:jc w:val="center"/>
              <w:rPr>
                <w:b/>
                <w:sz w:val="24"/>
              </w:rPr>
            </w:pPr>
            <w:r>
              <w:rPr>
                <w:b/>
                <w:sz w:val="24"/>
              </w:rPr>
              <w:t>6,5</w:t>
            </w:r>
          </w:p>
        </w:tc>
        <w:tc>
          <w:tcPr>
            <w:tcW w:w="1600" w:type="dxa"/>
          </w:tcPr>
          <w:p w14:paraId="69DB22E5" w14:textId="77777777" w:rsidR="001C50D6" w:rsidRDefault="001C50D6" w:rsidP="00FB5D64">
            <w:pPr>
              <w:pStyle w:val="TableParagraph"/>
              <w:spacing w:line="240" w:lineRule="exact"/>
              <w:ind w:left="16"/>
              <w:jc w:val="center"/>
              <w:rPr>
                <w:b/>
                <w:sz w:val="24"/>
              </w:rPr>
            </w:pPr>
            <w:r>
              <w:rPr>
                <w:b/>
                <w:sz w:val="24"/>
              </w:rPr>
              <w:t>7</w:t>
            </w:r>
          </w:p>
        </w:tc>
      </w:tr>
      <w:tr w:rsidR="001C50D6" w14:paraId="00F089D0" w14:textId="77777777" w:rsidTr="00FB5D64">
        <w:trPr>
          <w:trHeight w:val="260"/>
        </w:trPr>
        <w:tc>
          <w:tcPr>
            <w:tcW w:w="9620" w:type="dxa"/>
            <w:gridSpan w:val="3"/>
          </w:tcPr>
          <w:p w14:paraId="42DF05DB" w14:textId="77777777" w:rsidR="001C50D6" w:rsidRDefault="001C50D6" w:rsidP="00FB5D64">
            <w:pPr>
              <w:pStyle w:val="TableParagraph"/>
              <w:spacing w:line="240" w:lineRule="exact"/>
              <w:ind w:left="16"/>
              <w:jc w:val="center"/>
              <w:rPr>
                <w:b/>
                <w:sz w:val="24"/>
              </w:rPr>
            </w:pPr>
            <w:r>
              <w:rPr>
                <w:b/>
                <w:i/>
                <w:sz w:val="24"/>
              </w:rPr>
              <w:t>Корекційно-розвиткові заняття</w:t>
            </w:r>
          </w:p>
        </w:tc>
      </w:tr>
      <w:tr w:rsidR="001C50D6" w14:paraId="1AA6BB2C" w14:textId="77777777" w:rsidTr="00FB5D64">
        <w:trPr>
          <w:trHeight w:val="260"/>
        </w:trPr>
        <w:tc>
          <w:tcPr>
            <w:tcW w:w="6420" w:type="dxa"/>
          </w:tcPr>
          <w:p w14:paraId="26E3AF94" w14:textId="77777777" w:rsidR="001C50D6" w:rsidRPr="00856509" w:rsidRDefault="001C50D6" w:rsidP="00FB5D64">
            <w:pPr>
              <w:pStyle w:val="TableParagraph"/>
              <w:spacing w:line="240" w:lineRule="exact"/>
              <w:ind w:left="110"/>
              <w:rPr>
                <w:sz w:val="24"/>
              </w:rPr>
            </w:pPr>
            <w:r w:rsidRPr="00856509">
              <w:rPr>
                <w:sz w:val="24"/>
              </w:rPr>
              <w:t>Розвиток слухового сприймання та формування вимови</w:t>
            </w:r>
          </w:p>
        </w:tc>
        <w:tc>
          <w:tcPr>
            <w:tcW w:w="1600" w:type="dxa"/>
          </w:tcPr>
          <w:p w14:paraId="07D39165" w14:textId="77777777" w:rsidR="001C50D6" w:rsidRDefault="001C50D6" w:rsidP="00FB5D64">
            <w:pPr>
              <w:pStyle w:val="TableParagraph"/>
              <w:spacing w:line="240" w:lineRule="exact"/>
              <w:ind w:left="6"/>
              <w:jc w:val="center"/>
              <w:rPr>
                <w:b/>
                <w:sz w:val="24"/>
              </w:rPr>
            </w:pPr>
            <w:r>
              <w:rPr>
                <w:b/>
                <w:sz w:val="24"/>
              </w:rPr>
              <w:t>2</w:t>
            </w:r>
          </w:p>
        </w:tc>
        <w:tc>
          <w:tcPr>
            <w:tcW w:w="1600" w:type="dxa"/>
          </w:tcPr>
          <w:p w14:paraId="5A7D7963" w14:textId="77777777" w:rsidR="001C50D6" w:rsidRDefault="001C50D6" w:rsidP="00FB5D64">
            <w:pPr>
              <w:pStyle w:val="TableParagraph"/>
              <w:spacing w:line="240" w:lineRule="exact"/>
              <w:ind w:left="16"/>
              <w:jc w:val="center"/>
              <w:rPr>
                <w:b/>
                <w:sz w:val="24"/>
              </w:rPr>
            </w:pPr>
            <w:r>
              <w:rPr>
                <w:b/>
                <w:sz w:val="24"/>
              </w:rPr>
              <w:t>2</w:t>
            </w:r>
          </w:p>
        </w:tc>
      </w:tr>
      <w:tr w:rsidR="001C50D6" w14:paraId="5B23110B" w14:textId="77777777" w:rsidTr="00FB5D64">
        <w:trPr>
          <w:trHeight w:val="280"/>
        </w:trPr>
        <w:tc>
          <w:tcPr>
            <w:tcW w:w="9620" w:type="dxa"/>
            <w:gridSpan w:val="3"/>
          </w:tcPr>
          <w:p w14:paraId="09674DDF" w14:textId="77777777" w:rsidR="001C50D6" w:rsidRDefault="001C50D6" w:rsidP="00FB5D64">
            <w:pPr>
              <w:pStyle w:val="TableParagraph"/>
              <w:spacing w:before="9" w:line="251" w:lineRule="exact"/>
              <w:ind w:left="3055" w:right="3044"/>
              <w:jc w:val="center"/>
              <w:rPr>
                <w:b/>
                <w:i/>
                <w:sz w:val="24"/>
              </w:rPr>
            </w:pPr>
            <w:r>
              <w:rPr>
                <w:b/>
                <w:i/>
                <w:sz w:val="24"/>
              </w:rPr>
              <w:t>Курси за вибором</w:t>
            </w:r>
          </w:p>
        </w:tc>
      </w:tr>
      <w:tr w:rsidR="001C50D6" w14:paraId="52884CE3" w14:textId="77777777" w:rsidTr="00FB5D64">
        <w:trPr>
          <w:trHeight w:val="260"/>
        </w:trPr>
        <w:tc>
          <w:tcPr>
            <w:tcW w:w="6420" w:type="dxa"/>
          </w:tcPr>
          <w:p w14:paraId="6B51B334" w14:textId="77777777" w:rsidR="001C50D6" w:rsidRPr="00856509" w:rsidRDefault="001C50D6" w:rsidP="00FB5D64">
            <w:pPr>
              <w:pStyle w:val="TableParagraph"/>
              <w:spacing w:line="240" w:lineRule="exact"/>
              <w:ind w:left="110"/>
              <w:rPr>
                <w:sz w:val="24"/>
                <w:lang w:val="en-US"/>
              </w:rPr>
            </w:pPr>
            <w:r>
              <w:rPr>
                <w:sz w:val="24"/>
              </w:rPr>
              <w:t>Технологія комп</w:t>
            </w:r>
            <w:r>
              <w:rPr>
                <w:sz w:val="24"/>
                <w:lang w:val="en-US"/>
              </w:rPr>
              <w:t>’</w:t>
            </w:r>
            <w:proofErr w:type="spellStart"/>
            <w:r>
              <w:rPr>
                <w:sz w:val="24"/>
              </w:rPr>
              <w:t>ютерної</w:t>
            </w:r>
            <w:proofErr w:type="spellEnd"/>
            <w:r>
              <w:rPr>
                <w:sz w:val="24"/>
              </w:rPr>
              <w:t xml:space="preserve"> обробки інформації</w:t>
            </w:r>
          </w:p>
        </w:tc>
        <w:tc>
          <w:tcPr>
            <w:tcW w:w="1600" w:type="dxa"/>
          </w:tcPr>
          <w:p w14:paraId="3854B46C" w14:textId="77777777" w:rsidR="001C50D6" w:rsidRDefault="001C50D6" w:rsidP="00FB5D64">
            <w:pPr>
              <w:pStyle w:val="TableParagraph"/>
              <w:spacing w:line="240" w:lineRule="exact"/>
              <w:ind w:left="6"/>
              <w:jc w:val="center"/>
              <w:rPr>
                <w:sz w:val="24"/>
              </w:rPr>
            </w:pPr>
            <w:r>
              <w:rPr>
                <w:sz w:val="24"/>
              </w:rPr>
              <w:t>1</w:t>
            </w:r>
          </w:p>
        </w:tc>
        <w:tc>
          <w:tcPr>
            <w:tcW w:w="1600" w:type="dxa"/>
          </w:tcPr>
          <w:p w14:paraId="249A67AE" w14:textId="77777777" w:rsidR="001C50D6" w:rsidRDefault="001C50D6" w:rsidP="00FB5D64">
            <w:pPr>
              <w:pStyle w:val="TableParagraph"/>
              <w:spacing w:line="240" w:lineRule="exact"/>
              <w:ind w:left="16"/>
              <w:jc w:val="center"/>
              <w:rPr>
                <w:sz w:val="24"/>
              </w:rPr>
            </w:pPr>
            <w:r>
              <w:rPr>
                <w:sz w:val="24"/>
              </w:rPr>
              <w:t>1</w:t>
            </w:r>
          </w:p>
        </w:tc>
      </w:tr>
      <w:tr w:rsidR="001C50D6" w14:paraId="41941255" w14:textId="77777777" w:rsidTr="00FB5D64">
        <w:trPr>
          <w:trHeight w:val="280"/>
        </w:trPr>
        <w:tc>
          <w:tcPr>
            <w:tcW w:w="6420" w:type="dxa"/>
          </w:tcPr>
          <w:p w14:paraId="51FA6FAA" w14:textId="77777777" w:rsidR="001C50D6" w:rsidRDefault="001C50D6" w:rsidP="00FB5D64">
            <w:pPr>
              <w:pStyle w:val="TableParagraph"/>
              <w:spacing w:before="11" w:line="249" w:lineRule="exact"/>
              <w:ind w:left="110"/>
              <w:rPr>
                <w:sz w:val="24"/>
              </w:rPr>
            </w:pPr>
            <w:r>
              <w:rPr>
                <w:sz w:val="24"/>
              </w:rPr>
              <w:t>Моя громадянська свідомість. Запобігання корупції</w:t>
            </w:r>
          </w:p>
        </w:tc>
        <w:tc>
          <w:tcPr>
            <w:tcW w:w="1600" w:type="dxa"/>
          </w:tcPr>
          <w:p w14:paraId="0F9AA660" w14:textId="77777777" w:rsidR="001C50D6" w:rsidRDefault="001C50D6" w:rsidP="00FB5D64">
            <w:pPr>
              <w:pStyle w:val="TableParagraph"/>
              <w:spacing w:before="11" w:line="249" w:lineRule="exact"/>
              <w:ind w:left="6"/>
              <w:jc w:val="center"/>
              <w:rPr>
                <w:sz w:val="24"/>
              </w:rPr>
            </w:pPr>
            <w:r>
              <w:rPr>
                <w:b/>
                <w:sz w:val="24"/>
              </w:rPr>
              <w:t>—</w:t>
            </w:r>
          </w:p>
        </w:tc>
        <w:tc>
          <w:tcPr>
            <w:tcW w:w="1600" w:type="dxa"/>
          </w:tcPr>
          <w:p w14:paraId="3AED6DA4" w14:textId="77777777" w:rsidR="001C50D6" w:rsidRDefault="001C50D6" w:rsidP="00FB5D64">
            <w:pPr>
              <w:pStyle w:val="TableParagraph"/>
              <w:spacing w:before="11" w:line="249" w:lineRule="exact"/>
              <w:ind w:left="16"/>
              <w:jc w:val="center"/>
              <w:rPr>
                <w:sz w:val="24"/>
              </w:rPr>
            </w:pPr>
            <w:r>
              <w:rPr>
                <w:sz w:val="24"/>
              </w:rPr>
              <w:t>0,5</w:t>
            </w:r>
          </w:p>
        </w:tc>
      </w:tr>
      <w:tr w:rsidR="001C50D6" w14:paraId="61885CCC" w14:textId="77777777" w:rsidTr="00FB5D64">
        <w:trPr>
          <w:trHeight w:val="259"/>
        </w:trPr>
        <w:tc>
          <w:tcPr>
            <w:tcW w:w="6420" w:type="dxa"/>
          </w:tcPr>
          <w:p w14:paraId="689013FA" w14:textId="77777777" w:rsidR="001C50D6" w:rsidRDefault="001C50D6" w:rsidP="00FB5D64">
            <w:pPr>
              <w:pStyle w:val="TableParagraph"/>
              <w:spacing w:before="2" w:line="238" w:lineRule="exact"/>
              <w:ind w:left="110"/>
              <w:rPr>
                <w:b/>
                <w:sz w:val="24"/>
              </w:rPr>
            </w:pPr>
            <w:r>
              <w:rPr>
                <w:b/>
                <w:sz w:val="24"/>
              </w:rPr>
              <w:t>Усього</w:t>
            </w:r>
          </w:p>
        </w:tc>
        <w:tc>
          <w:tcPr>
            <w:tcW w:w="1600" w:type="dxa"/>
          </w:tcPr>
          <w:p w14:paraId="7A5B5A7F" w14:textId="77777777" w:rsidR="001C50D6" w:rsidRDefault="001C50D6" w:rsidP="00FB5D64">
            <w:pPr>
              <w:pStyle w:val="TableParagraph"/>
              <w:spacing w:before="2" w:line="238" w:lineRule="exact"/>
              <w:ind w:left="6"/>
              <w:jc w:val="center"/>
              <w:rPr>
                <w:b/>
                <w:sz w:val="24"/>
              </w:rPr>
            </w:pPr>
            <w:r>
              <w:rPr>
                <w:b/>
                <w:sz w:val="24"/>
              </w:rPr>
              <w:t>1</w:t>
            </w:r>
          </w:p>
        </w:tc>
        <w:tc>
          <w:tcPr>
            <w:tcW w:w="1600" w:type="dxa"/>
          </w:tcPr>
          <w:p w14:paraId="1DABC3EF" w14:textId="77777777" w:rsidR="001C50D6" w:rsidRDefault="001C50D6" w:rsidP="00FB5D64">
            <w:pPr>
              <w:pStyle w:val="TableParagraph"/>
              <w:spacing w:before="2" w:line="238" w:lineRule="exact"/>
              <w:ind w:left="16"/>
              <w:jc w:val="center"/>
              <w:rPr>
                <w:b/>
                <w:sz w:val="24"/>
              </w:rPr>
            </w:pPr>
            <w:r>
              <w:rPr>
                <w:b/>
                <w:sz w:val="24"/>
              </w:rPr>
              <w:t>1,5</w:t>
            </w:r>
          </w:p>
        </w:tc>
      </w:tr>
      <w:tr w:rsidR="001C50D6" w14:paraId="4705F02F" w14:textId="77777777" w:rsidTr="00FB5D64">
        <w:trPr>
          <w:trHeight w:val="840"/>
        </w:trPr>
        <w:tc>
          <w:tcPr>
            <w:tcW w:w="6420" w:type="dxa"/>
          </w:tcPr>
          <w:p w14:paraId="475CE80F" w14:textId="77777777" w:rsidR="001C50D6" w:rsidRDefault="001C50D6" w:rsidP="00FB5D64">
            <w:pPr>
              <w:pStyle w:val="TableParagraph"/>
              <w:spacing w:before="13"/>
              <w:ind w:left="110"/>
              <w:rPr>
                <w:sz w:val="24"/>
              </w:rPr>
            </w:pPr>
            <w:r>
              <w:rPr>
                <w:sz w:val="24"/>
              </w:rPr>
              <w:t>Додаткові години для вивчення предметів освітніх галузей, проведення індивідуальних консультацій та групових</w:t>
            </w:r>
          </w:p>
          <w:p w14:paraId="523F5B25" w14:textId="77777777" w:rsidR="001C50D6" w:rsidRDefault="001C50D6" w:rsidP="00FB5D64">
            <w:pPr>
              <w:pStyle w:val="TableParagraph"/>
              <w:spacing w:line="255" w:lineRule="exact"/>
              <w:ind w:left="110"/>
              <w:rPr>
                <w:sz w:val="24"/>
              </w:rPr>
            </w:pPr>
            <w:r>
              <w:rPr>
                <w:sz w:val="24"/>
              </w:rPr>
              <w:t>занять</w:t>
            </w:r>
          </w:p>
        </w:tc>
        <w:tc>
          <w:tcPr>
            <w:tcW w:w="1600" w:type="dxa"/>
          </w:tcPr>
          <w:p w14:paraId="63987028" w14:textId="77777777" w:rsidR="001C50D6" w:rsidRDefault="001C50D6" w:rsidP="00FB5D64">
            <w:pPr>
              <w:pStyle w:val="TableParagraph"/>
              <w:spacing w:before="1"/>
              <w:rPr>
                <w:b/>
                <w:sz w:val="25"/>
              </w:rPr>
            </w:pPr>
          </w:p>
          <w:p w14:paraId="6A13A6F0" w14:textId="77777777" w:rsidR="001C50D6" w:rsidRDefault="001C50D6" w:rsidP="00FB5D64">
            <w:pPr>
              <w:pStyle w:val="TableParagraph"/>
              <w:ind w:left="6"/>
              <w:jc w:val="center"/>
              <w:rPr>
                <w:b/>
                <w:sz w:val="24"/>
              </w:rPr>
            </w:pPr>
            <w:r>
              <w:rPr>
                <w:b/>
                <w:sz w:val="24"/>
              </w:rPr>
              <w:t>—</w:t>
            </w:r>
          </w:p>
        </w:tc>
        <w:tc>
          <w:tcPr>
            <w:tcW w:w="1600" w:type="dxa"/>
          </w:tcPr>
          <w:p w14:paraId="0EF8416C" w14:textId="77777777" w:rsidR="001C50D6" w:rsidRDefault="001C50D6" w:rsidP="00FB5D64">
            <w:pPr>
              <w:pStyle w:val="TableParagraph"/>
              <w:spacing w:before="1"/>
              <w:rPr>
                <w:b/>
                <w:sz w:val="25"/>
              </w:rPr>
            </w:pPr>
          </w:p>
          <w:p w14:paraId="64F285DA" w14:textId="77777777" w:rsidR="001C50D6" w:rsidRDefault="001C50D6" w:rsidP="00FB5D64">
            <w:pPr>
              <w:pStyle w:val="TableParagraph"/>
              <w:ind w:left="16"/>
              <w:jc w:val="center"/>
              <w:rPr>
                <w:sz w:val="24"/>
              </w:rPr>
            </w:pPr>
            <w:r>
              <w:rPr>
                <w:b/>
                <w:sz w:val="24"/>
              </w:rPr>
              <w:t>—</w:t>
            </w:r>
          </w:p>
        </w:tc>
      </w:tr>
      <w:tr w:rsidR="001C50D6" w14:paraId="1C1B46D4" w14:textId="77777777" w:rsidTr="00FB5D64">
        <w:trPr>
          <w:trHeight w:val="259"/>
        </w:trPr>
        <w:tc>
          <w:tcPr>
            <w:tcW w:w="6420" w:type="dxa"/>
          </w:tcPr>
          <w:p w14:paraId="49DC1BCE" w14:textId="77777777" w:rsidR="001C50D6" w:rsidRDefault="001C50D6" w:rsidP="00FB5D64">
            <w:pPr>
              <w:pStyle w:val="TableParagraph"/>
              <w:spacing w:line="240" w:lineRule="exact"/>
              <w:ind w:left="110"/>
              <w:rPr>
                <w:sz w:val="24"/>
              </w:rPr>
            </w:pPr>
            <w:r>
              <w:rPr>
                <w:sz w:val="24"/>
              </w:rPr>
              <w:t>Гранично допустиме тижневе навантаження на учня</w:t>
            </w:r>
          </w:p>
        </w:tc>
        <w:tc>
          <w:tcPr>
            <w:tcW w:w="1600" w:type="dxa"/>
          </w:tcPr>
          <w:p w14:paraId="1C239AC9" w14:textId="77777777" w:rsidR="001C50D6" w:rsidRDefault="001C50D6" w:rsidP="00FB5D64">
            <w:pPr>
              <w:pStyle w:val="TableParagraph"/>
              <w:spacing w:line="240" w:lineRule="exact"/>
              <w:ind w:left="451" w:right="445"/>
              <w:jc w:val="center"/>
              <w:rPr>
                <w:b/>
                <w:sz w:val="24"/>
              </w:rPr>
            </w:pPr>
            <w:r>
              <w:rPr>
                <w:b/>
                <w:sz w:val="24"/>
              </w:rPr>
              <w:t>32</w:t>
            </w:r>
          </w:p>
        </w:tc>
        <w:tc>
          <w:tcPr>
            <w:tcW w:w="1600" w:type="dxa"/>
          </w:tcPr>
          <w:p w14:paraId="1CF5C88B" w14:textId="77777777" w:rsidR="001C50D6" w:rsidRDefault="001C50D6" w:rsidP="00FB5D64">
            <w:pPr>
              <w:pStyle w:val="TableParagraph"/>
              <w:spacing w:line="240" w:lineRule="exact"/>
              <w:ind w:left="456" w:right="440"/>
              <w:jc w:val="center"/>
              <w:rPr>
                <w:b/>
                <w:sz w:val="24"/>
              </w:rPr>
            </w:pPr>
            <w:r>
              <w:rPr>
                <w:b/>
                <w:sz w:val="24"/>
              </w:rPr>
              <w:t>32</w:t>
            </w:r>
          </w:p>
        </w:tc>
      </w:tr>
      <w:tr w:rsidR="001C50D6" w14:paraId="3C143F88" w14:textId="77777777" w:rsidTr="00FB5D64">
        <w:trPr>
          <w:trHeight w:val="540"/>
        </w:trPr>
        <w:tc>
          <w:tcPr>
            <w:tcW w:w="6420" w:type="dxa"/>
          </w:tcPr>
          <w:p w14:paraId="5D78EDAF" w14:textId="77777777" w:rsidR="001C50D6" w:rsidRDefault="001C50D6" w:rsidP="00FB5D64">
            <w:pPr>
              <w:pStyle w:val="TableParagraph"/>
              <w:spacing w:before="7" w:line="270" w:lineRule="atLeast"/>
              <w:ind w:left="110" w:right="33"/>
              <w:rPr>
                <w:sz w:val="24"/>
              </w:rPr>
            </w:pPr>
            <w:r>
              <w:rPr>
                <w:b/>
                <w:sz w:val="24"/>
              </w:rPr>
              <w:t xml:space="preserve">Всього фінансується </w:t>
            </w:r>
            <w:r>
              <w:rPr>
                <w:sz w:val="24"/>
              </w:rPr>
              <w:t>(без урахування поділу класу на групи)</w:t>
            </w:r>
          </w:p>
        </w:tc>
        <w:tc>
          <w:tcPr>
            <w:tcW w:w="1600" w:type="dxa"/>
          </w:tcPr>
          <w:p w14:paraId="03433509" w14:textId="77777777" w:rsidR="001C50D6" w:rsidRDefault="001C50D6" w:rsidP="00FB5D64">
            <w:pPr>
              <w:pStyle w:val="TableParagraph"/>
              <w:spacing w:before="145"/>
              <w:ind w:left="451" w:right="445"/>
              <w:jc w:val="center"/>
              <w:rPr>
                <w:sz w:val="24"/>
              </w:rPr>
            </w:pPr>
            <w:r>
              <w:rPr>
                <w:sz w:val="24"/>
              </w:rPr>
              <w:t>34</w:t>
            </w:r>
          </w:p>
        </w:tc>
        <w:tc>
          <w:tcPr>
            <w:tcW w:w="1600" w:type="dxa"/>
          </w:tcPr>
          <w:p w14:paraId="4456414F" w14:textId="77777777" w:rsidR="001C50D6" w:rsidRDefault="001C50D6" w:rsidP="00FB5D64">
            <w:pPr>
              <w:pStyle w:val="TableParagraph"/>
              <w:spacing w:before="145"/>
              <w:ind w:left="456" w:right="440"/>
              <w:jc w:val="center"/>
              <w:rPr>
                <w:sz w:val="24"/>
              </w:rPr>
            </w:pPr>
            <w:r>
              <w:rPr>
                <w:sz w:val="24"/>
              </w:rPr>
              <w:t>34</w:t>
            </w:r>
          </w:p>
        </w:tc>
      </w:tr>
    </w:tbl>
    <w:p w14:paraId="6FD607FD" w14:textId="77777777" w:rsidR="001C50D6" w:rsidRDefault="001C50D6" w:rsidP="001C50D6">
      <w:pPr>
        <w:jc w:val="cente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69C6A2B" w14:textId="77777777" w:rsidR="00CF2EAF" w:rsidRDefault="00CF2EAF" w:rsidP="007D1221">
      <w:pPr>
        <w:spacing w:before="74"/>
        <w:ind w:left="5726"/>
        <w:rPr>
          <w:sz w:val="20"/>
        </w:rPr>
      </w:pPr>
    </w:p>
    <w:p w14:paraId="49A1CD76" w14:textId="77777777" w:rsidR="00CF2EAF" w:rsidRDefault="00CF2EAF" w:rsidP="007D1221">
      <w:pPr>
        <w:spacing w:before="74"/>
        <w:ind w:left="5726"/>
        <w:rPr>
          <w:sz w:val="20"/>
        </w:rPr>
      </w:pPr>
    </w:p>
    <w:sectPr w:rsidR="00CF2EAF" w:rsidSect="00CF2EAF">
      <w:footerReference w:type="default" r:id="rId74"/>
      <w:pgSz w:w="11920" w:h="16840"/>
      <w:pgMar w:top="1060" w:right="460" w:bottom="280" w:left="14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2404" w14:textId="77777777" w:rsidR="006D09CF" w:rsidRDefault="006D09CF" w:rsidP="00F868FC">
      <w:r>
        <w:separator/>
      </w:r>
    </w:p>
  </w:endnote>
  <w:endnote w:type="continuationSeparator" w:id="0">
    <w:p w14:paraId="379D2656" w14:textId="77777777" w:rsidR="006D09CF" w:rsidRDefault="006D09CF" w:rsidP="00F8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1EE8F" w14:textId="0F150159" w:rsidR="008C149D" w:rsidRDefault="008C149D">
    <w:pPr>
      <w:pStyle w:val="a9"/>
      <w:jc w:val="center"/>
    </w:pPr>
  </w:p>
  <w:p w14:paraId="52FAC491" w14:textId="77777777" w:rsidR="008C149D" w:rsidRDefault="008C14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850B" w14:textId="77777777" w:rsidR="00FB5D64" w:rsidRDefault="00FB5D64">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E103" w14:textId="77777777" w:rsidR="006D09CF" w:rsidRDefault="006D09CF" w:rsidP="00F868FC">
      <w:r>
        <w:separator/>
      </w:r>
    </w:p>
  </w:footnote>
  <w:footnote w:type="continuationSeparator" w:id="0">
    <w:p w14:paraId="27761F58" w14:textId="77777777" w:rsidR="006D09CF" w:rsidRDefault="006D09CF" w:rsidP="00F8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064839"/>
      <w:docPartObj>
        <w:docPartGallery w:val="Page Numbers (Top of Page)"/>
        <w:docPartUnique/>
      </w:docPartObj>
    </w:sdtPr>
    <w:sdtEndPr/>
    <w:sdtContent>
      <w:p w14:paraId="2B6FC350" w14:textId="387D6478" w:rsidR="008C149D" w:rsidRDefault="008C149D">
        <w:pPr>
          <w:pStyle w:val="a7"/>
          <w:jc w:val="center"/>
        </w:pPr>
        <w:r>
          <w:fldChar w:fldCharType="begin"/>
        </w:r>
        <w:r>
          <w:instrText>PAGE   \* MERGEFORMAT</w:instrText>
        </w:r>
        <w:r>
          <w:fldChar w:fldCharType="separate"/>
        </w:r>
        <w:r w:rsidRPr="008C149D">
          <w:rPr>
            <w:noProof/>
            <w:lang w:val="ru-RU"/>
          </w:rPr>
          <w:t>2</w:t>
        </w:r>
        <w:r>
          <w:fldChar w:fldCharType="end"/>
        </w:r>
      </w:p>
    </w:sdtContent>
  </w:sdt>
  <w:p w14:paraId="5E3D20AB" w14:textId="77777777" w:rsidR="00FB5D64" w:rsidRDefault="00FB5D6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74D0" w14:textId="524606CA" w:rsidR="008C149D" w:rsidRDefault="008C149D">
    <w:pPr>
      <w:pStyle w:val="a7"/>
      <w:jc w:val="center"/>
    </w:pPr>
  </w:p>
  <w:p w14:paraId="77057F06" w14:textId="77777777" w:rsidR="00FB5D64" w:rsidRDefault="00FB5D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867"/>
    <w:multiLevelType w:val="hybridMultilevel"/>
    <w:tmpl w:val="4CFA7D34"/>
    <w:lvl w:ilvl="0" w:tplc="C42C6988">
      <w:numFmt w:val="bullet"/>
      <w:lvlText w:val="●"/>
      <w:lvlJc w:val="left"/>
      <w:pPr>
        <w:ind w:left="221" w:hanging="720"/>
      </w:pPr>
      <w:rPr>
        <w:rFonts w:ascii="Arial" w:eastAsia="Arial" w:hAnsi="Arial" w:cs="Arial" w:hint="default"/>
        <w:spacing w:val="-21"/>
        <w:w w:val="100"/>
        <w:sz w:val="28"/>
        <w:szCs w:val="28"/>
        <w:lang w:val="uk-UA" w:eastAsia="en-US" w:bidi="ar-SA"/>
      </w:rPr>
    </w:lvl>
    <w:lvl w:ilvl="1" w:tplc="25C07D72">
      <w:numFmt w:val="bullet"/>
      <w:lvlText w:val="•"/>
      <w:lvlJc w:val="left"/>
      <w:pPr>
        <w:ind w:left="1196" w:hanging="720"/>
      </w:pPr>
      <w:rPr>
        <w:rFonts w:hint="default"/>
        <w:lang w:val="uk-UA" w:eastAsia="en-US" w:bidi="ar-SA"/>
      </w:rPr>
    </w:lvl>
    <w:lvl w:ilvl="2" w:tplc="1C96204E">
      <w:numFmt w:val="bullet"/>
      <w:lvlText w:val="•"/>
      <w:lvlJc w:val="left"/>
      <w:pPr>
        <w:ind w:left="2172" w:hanging="720"/>
      </w:pPr>
      <w:rPr>
        <w:rFonts w:hint="default"/>
        <w:lang w:val="uk-UA" w:eastAsia="en-US" w:bidi="ar-SA"/>
      </w:rPr>
    </w:lvl>
    <w:lvl w:ilvl="3" w:tplc="C81A27FC">
      <w:numFmt w:val="bullet"/>
      <w:lvlText w:val="•"/>
      <w:lvlJc w:val="left"/>
      <w:pPr>
        <w:ind w:left="3148" w:hanging="720"/>
      </w:pPr>
      <w:rPr>
        <w:rFonts w:hint="default"/>
        <w:lang w:val="uk-UA" w:eastAsia="en-US" w:bidi="ar-SA"/>
      </w:rPr>
    </w:lvl>
    <w:lvl w:ilvl="4" w:tplc="66D6974A">
      <w:numFmt w:val="bullet"/>
      <w:lvlText w:val="•"/>
      <w:lvlJc w:val="left"/>
      <w:pPr>
        <w:ind w:left="4124" w:hanging="720"/>
      </w:pPr>
      <w:rPr>
        <w:rFonts w:hint="default"/>
        <w:lang w:val="uk-UA" w:eastAsia="en-US" w:bidi="ar-SA"/>
      </w:rPr>
    </w:lvl>
    <w:lvl w:ilvl="5" w:tplc="6228F63E">
      <w:numFmt w:val="bullet"/>
      <w:lvlText w:val="•"/>
      <w:lvlJc w:val="left"/>
      <w:pPr>
        <w:ind w:left="5100" w:hanging="720"/>
      </w:pPr>
      <w:rPr>
        <w:rFonts w:hint="default"/>
        <w:lang w:val="uk-UA" w:eastAsia="en-US" w:bidi="ar-SA"/>
      </w:rPr>
    </w:lvl>
    <w:lvl w:ilvl="6" w:tplc="75083B2E">
      <w:numFmt w:val="bullet"/>
      <w:lvlText w:val="•"/>
      <w:lvlJc w:val="left"/>
      <w:pPr>
        <w:ind w:left="6076" w:hanging="720"/>
      </w:pPr>
      <w:rPr>
        <w:rFonts w:hint="default"/>
        <w:lang w:val="uk-UA" w:eastAsia="en-US" w:bidi="ar-SA"/>
      </w:rPr>
    </w:lvl>
    <w:lvl w:ilvl="7" w:tplc="BD9CBAFE">
      <w:numFmt w:val="bullet"/>
      <w:lvlText w:val="•"/>
      <w:lvlJc w:val="left"/>
      <w:pPr>
        <w:ind w:left="7052" w:hanging="720"/>
      </w:pPr>
      <w:rPr>
        <w:rFonts w:hint="default"/>
        <w:lang w:val="uk-UA" w:eastAsia="en-US" w:bidi="ar-SA"/>
      </w:rPr>
    </w:lvl>
    <w:lvl w:ilvl="8" w:tplc="413E5F44">
      <w:numFmt w:val="bullet"/>
      <w:lvlText w:val="•"/>
      <w:lvlJc w:val="left"/>
      <w:pPr>
        <w:ind w:left="8028" w:hanging="720"/>
      </w:pPr>
      <w:rPr>
        <w:rFonts w:hint="default"/>
        <w:lang w:val="uk-UA" w:eastAsia="en-US" w:bidi="ar-SA"/>
      </w:rPr>
    </w:lvl>
  </w:abstractNum>
  <w:abstractNum w:abstractNumId="1" w15:restartNumberingAfterBreak="0">
    <w:nsid w:val="10C1628F"/>
    <w:multiLevelType w:val="hybridMultilevel"/>
    <w:tmpl w:val="9C923162"/>
    <w:lvl w:ilvl="0" w:tplc="D958AC1E">
      <w:start w:val="1"/>
      <w:numFmt w:val="decimal"/>
      <w:lvlText w:val="%1."/>
      <w:lvlJc w:val="left"/>
      <w:pPr>
        <w:ind w:left="3901" w:hanging="280"/>
        <w:jc w:val="right"/>
      </w:pPr>
      <w:rPr>
        <w:rFonts w:ascii="Times New Roman" w:eastAsia="Times New Roman" w:hAnsi="Times New Roman" w:cs="Times New Roman" w:hint="default"/>
        <w:b/>
        <w:bCs/>
        <w:spacing w:val="-1"/>
        <w:w w:val="100"/>
        <w:sz w:val="28"/>
        <w:szCs w:val="28"/>
        <w:lang w:val="uk-UA" w:eastAsia="en-US" w:bidi="ar-SA"/>
      </w:rPr>
    </w:lvl>
    <w:lvl w:ilvl="1" w:tplc="8AE63E04">
      <w:numFmt w:val="bullet"/>
      <w:lvlText w:val="•"/>
      <w:lvlJc w:val="left"/>
      <w:pPr>
        <w:ind w:left="4508" w:hanging="280"/>
      </w:pPr>
      <w:rPr>
        <w:rFonts w:hint="default"/>
        <w:lang w:val="uk-UA" w:eastAsia="en-US" w:bidi="ar-SA"/>
      </w:rPr>
    </w:lvl>
    <w:lvl w:ilvl="2" w:tplc="83BEA900">
      <w:numFmt w:val="bullet"/>
      <w:lvlText w:val="•"/>
      <w:lvlJc w:val="left"/>
      <w:pPr>
        <w:ind w:left="5116" w:hanging="280"/>
      </w:pPr>
      <w:rPr>
        <w:rFonts w:hint="default"/>
        <w:lang w:val="uk-UA" w:eastAsia="en-US" w:bidi="ar-SA"/>
      </w:rPr>
    </w:lvl>
    <w:lvl w:ilvl="3" w:tplc="1256D20C">
      <w:numFmt w:val="bullet"/>
      <w:lvlText w:val="•"/>
      <w:lvlJc w:val="left"/>
      <w:pPr>
        <w:ind w:left="5724" w:hanging="280"/>
      </w:pPr>
      <w:rPr>
        <w:rFonts w:hint="default"/>
        <w:lang w:val="uk-UA" w:eastAsia="en-US" w:bidi="ar-SA"/>
      </w:rPr>
    </w:lvl>
    <w:lvl w:ilvl="4" w:tplc="B986BBF4">
      <w:numFmt w:val="bullet"/>
      <w:lvlText w:val="•"/>
      <w:lvlJc w:val="left"/>
      <w:pPr>
        <w:ind w:left="6332" w:hanging="280"/>
      </w:pPr>
      <w:rPr>
        <w:rFonts w:hint="default"/>
        <w:lang w:val="uk-UA" w:eastAsia="en-US" w:bidi="ar-SA"/>
      </w:rPr>
    </w:lvl>
    <w:lvl w:ilvl="5" w:tplc="0B40EEBE">
      <w:numFmt w:val="bullet"/>
      <w:lvlText w:val="•"/>
      <w:lvlJc w:val="left"/>
      <w:pPr>
        <w:ind w:left="6940" w:hanging="280"/>
      </w:pPr>
      <w:rPr>
        <w:rFonts w:hint="default"/>
        <w:lang w:val="uk-UA" w:eastAsia="en-US" w:bidi="ar-SA"/>
      </w:rPr>
    </w:lvl>
    <w:lvl w:ilvl="6" w:tplc="8A6CB77C">
      <w:numFmt w:val="bullet"/>
      <w:lvlText w:val="•"/>
      <w:lvlJc w:val="left"/>
      <w:pPr>
        <w:ind w:left="7548" w:hanging="280"/>
      </w:pPr>
      <w:rPr>
        <w:rFonts w:hint="default"/>
        <w:lang w:val="uk-UA" w:eastAsia="en-US" w:bidi="ar-SA"/>
      </w:rPr>
    </w:lvl>
    <w:lvl w:ilvl="7" w:tplc="BB1CC466">
      <w:numFmt w:val="bullet"/>
      <w:lvlText w:val="•"/>
      <w:lvlJc w:val="left"/>
      <w:pPr>
        <w:ind w:left="8156" w:hanging="280"/>
      </w:pPr>
      <w:rPr>
        <w:rFonts w:hint="default"/>
        <w:lang w:val="uk-UA" w:eastAsia="en-US" w:bidi="ar-SA"/>
      </w:rPr>
    </w:lvl>
    <w:lvl w:ilvl="8" w:tplc="3248547E">
      <w:numFmt w:val="bullet"/>
      <w:lvlText w:val="•"/>
      <w:lvlJc w:val="left"/>
      <w:pPr>
        <w:ind w:left="8764" w:hanging="280"/>
      </w:pPr>
      <w:rPr>
        <w:rFonts w:hint="default"/>
        <w:lang w:val="uk-UA" w:eastAsia="en-US" w:bidi="ar-SA"/>
      </w:rPr>
    </w:lvl>
  </w:abstractNum>
  <w:abstractNum w:abstractNumId="2" w15:restartNumberingAfterBreak="0">
    <w:nsid w:val="5871390D"/>
    <w:multiLevelType w:val="hybridMultilevel"/>
    <w:tmpl w:val="9C923162"/>
    <w:lvl w:ilvl="0" w:tplc="D958AC1E">
      <w:start w:val="1"/>
      <w:numFmt w:val="decimal"/>
      <w:lvlText w:val="%1."/>
      <w:lvlJc w:val="left"/>
      <w:pPr>
        <w:ind w:left="7085" w:hanging="280"/>
        <w:jc w:val="right"/>
      </w:pPr>
      <w:rPr>
        <w:rFonts w:ascii="Times New Roman" w:eastAsia="Times New Roman" w:hAnsi="Times New Roman" w:cs="Times New Roman" w:hint="default"/>
        <w:b/>
        <w:bCs/>
        <w:spacing w:val="-1"/>
        <w:w w:val="100"/>
        <w:sz w:val="28"/>
        <w:szCs w:val="28"/>
        <w:lang w:val="uk-UA" w:eastAsia="en-US" w:bidi="ar-SA"/>
      </w:rPr>
    </w:lvl>
    <w:lvl w:ilvl="1" w:tplc="8AE63E04">
      <w:numFmt w:val="bullet"/>
      <w:lvlText w:val="•"/>
      <w:lvlJc w:val="left"/>
      <w:pPr>
        <w:ind w:left="7692" w:hanging="280"/>
      </w:pPr>
      <w:rPr>
        <w:rFonts w:hint="default"/>
        <w:lang w:val="uk-UA" w:eastAsia="en-US" w:bidi="ar-SA"/>
      </w:rPr>
    </w:lvl>
    <w:lvl w:ilvl="2" w:tplc="83BEA900">
      <w:numFmt w:val="bullet"/>
      <w:lvlText w:val="•"/>
      <w:lvlJc w:val="left"/>
      <w:pPr>
        <w:ind w:left="8300" w:hanging="280"/>
      </w:pPr>
      <w:rPr>
        <w:rFonts w:hint="default"/>
        <w:lang w:val="uk-UA" w:eastAsia="en-US" w:bidi="ar-SA"/>
      </w:rPr>
    </w:lvl>
    <w:lvl w:ilvl="3" w:tplc="1256D20C">
      <w:numFmt w:val="bullet"/>
      <w:lvlText w:val="•"/>
      <w:lvlJc w:val="left"/>
      <w:pPr>
        <w:ind w:left="8908" w:hanging="280"/>
      </w:pPr>
      <w:rPr>
        <w:rFonts w:hint="default"/>
        <w:lang w:val="uk-UA" w:eastAsia="en-US" w:bidi="ar-SA"/>
      </w:rPr>
    </w:lvl>
    <w:lvl w:ilvl="4" w:tplc="B986BBF4">
      <w:numFmt w:val="bullet"/>
      <w:lvlText w:val="•"/>
      <w:lvlJc w:val="left"/>
      <w:pPr>
        <w:ind w:left="9516" w:hanging="280"/>
      </w:pPr>
      <w:rPr>
        <w:rFonts w:hint="default"/>
        <w:lang w:val="uk-UA" w:eastAsia="en-US" w:bidi="ar-SA"/>
      </w:rPr>
    </w:lvl>
    <w:lvl w:ilvl="5" w:tplc="0B40EEBE">
      <w:numFmt w:val="bullet"/>
      <w:lvlText w:val="•"/>
      <w:lvlJc w:val="left"/>
      <w:pPr>
        <w:ind w:left="10124" w:hanging="280"/>
      </w:pPr>
      <w:rPr>
        <w:rFonts w:hint="default"/>
        <w:lang w:val="uk-UA" w:eastAsia="en-US" w:bidi="ar-SA"/>
      </w:rPr>
    </w:lvl>
    <w:lvl w:ilvl="6" w:tplc="8A6CB77C">
      <w:numFmt w:val="bullet"/>
      <w:lvlText w:val="•"/>
      <w:lvlJc w:val="left"/>
      <w:pPr>
        <w:ind w:left="10732" w:hanging="280"/>
      </w:pPr>
      <w:rPr>
        <w:rFonts w:hint="default"/>
        <w:lang w:val="uk-UA" w:eastAsia="en-US" w:bidi="ar-SA"/>
      </w:rPr>
    </w:lvl>
    <w:lvl w:ilvl="7" w:tplc="BB1CC466">
      <w:numFmt w:val="bullet"/>
      <w:lvlText w:val="•"/>
      <w:lvlJc w:val="left"/>
      <w:pPr>
        <w:ind w:left="11340" w:hanging="280"/>
      </w:pPr>
      <w:rPr>
        <w:rFonts w:hint="default"/>
        <w:lang w:val="uk-UA" w:eastAsia="en-US" w:bidi="ar-SA"/>
      </w:rPr>
    </w:lvl>
    <w:lvl w:ilvl="8" w:tplc="3248547E">
      <w:numFmt w:val="bullet"/>
      <w:lvlText w:val="•"/>
      <w:lvlJc w:val="left"/>
      <w:pPr>
        <w:ind w:left="11948" w:hanging="280"/>
      </w:pPr>
      <w:rPr>
        <w:rFonts w:hint="default"/>
        <w:lang w:val="uk-UA" w:eastAsia="en-US" w:bidi="ar-SA"/>
      </w:rPr>
    </w:lvl>
  </w:abstractNum>
  <w:num w:numId="1" w16cid:durableId="1643609495">
    <w:abstractNumId w:val="0"/>
  </w:num>
  <w:num w:numId="2" w16cid:durableId="1718776304">
    <w:abstractNumId w:val="1"/>
  </w:num>
  <w:num w:numId="3" w16cid:durableId="776873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868FC"/>
    <w:rsid w:val="00015F99"/>
    <w:rsid w:val="00033A26"/>
    <w:rsid w:val="00055FA6"/>
    <w:rsid w:val="000E217E"/>
    <w:rsid w:val="001C50D6"/>
    <w:rsid w:val="0024336B"/>
    <w:rsid w:val="00282650"/>
    <w:rsid w:val="002F48E4"/>
    <w:rsid w:val="003123D4"/>
    <w:rsid w:val="00312F34"/>
    <w:rsid w:val="00314C81"/>
    <w:rsid w:val="003415E9"/>
    <w:rsid w:val="003433F2"/>
    <w:rsid w:val="00365215"/>
    <w:rsid w:val="003F15FA"/>
    <w:rsid w:val="0054734F"/>
    <w:rsid w:val="00572BEF"/>
    <w:rsid w:val="005C0228"/>
    <w:rsid w:val="005C3516"/>
    <w:rsid w:val="005E718F"/>
    <w:rsid w:val="0063215A"/>
    <w:rsid w:val="0063407C"/>
    <w:rsid w:val="00646D22"/>
    <w:rsid w:val="006D09CF"/>
    <w:rsid w:val="00723B1F"/>
    <w:rsid w:val="00741904"/>
    <w:rsid w:val="00746C56"/>
    <w:rsid w:val="007B6111"/>
    <w:rsid w:val="007C660C"/>
    <w:rsid w:val="007D1221"/>
    <w:rsid w:val="00837D88"/>
    <w:rsid w:val="008557F9"/>
    <w:rsid w:val="00855DA9"/>
    <w:rsid w:val="00856509"/>
    <w:rsid w:val="008660E6"/>
    <w:rsid w:val="00874481"/>
    <w:rsid w:val="008C149D"/>
    <w:rsid w:val="008E7C4A"/>
    <w:rsid w:val="008F70C9"/>
    <w:rsid w:val="00A0129C"/>
    <w:rsid w:val="00A51C59"/>
    <w:rsid w:val="00A824A3"/>
    <w:rsid w:val="00B41657"/>
    <w:rsid w:val="00B659ED"/>
    <w:rsid w:val="00BC4AEF"/>
    <w:rsid w:val="00CF2EAF"/>
    <w:rsid w:val="00D53F31"/>
    <w:rsid w:val="00D55CD8"/>
    <w:rsid w:val="00D578E5"/>
    <w:rsid w:val="00D768CC"/>
    <w:rsid w:val="00D95063"/>
    <w:rsid w:val="00DA6766"/>
    <w:rsid w:val="00DC5DA8"/>
    <w:rsid w:val="00EC2733"/>
    <w:rsid w:val="00ED079F"/>
    <w:rsid w:val="00ED627A"/>
    <w:rsid w:val="00F425B9"/>
    <w:rsid w:val="00F64A7B"/>
    <w:rsid w:val="00F868FC"/>
    <w:rsid w:val="00FB5D64"/>
    <w:rsid w:val="00FC2084"/>
    <w:rsid w:val="00FC7629"/>
    <w:rsid w:val="00FD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1F385"/>
  <w15:docId w15:val="{8CA4C79A-D88C-456C-BD59-C729A349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273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68FC"/>
    <w:tblPr>
      <w:tblInd w:w="0" w:type="dxa"/>
      <w:tblCellMar>
        <w:top w:w="0" w:type="dxa"/>
        <w:left w:w="0" w:type="dxa"/>
        <w:bottom w:w="0" w:type="dxa"/>
        <w:right w:w="0" w:type="dxa"/>
      </w:tblCellMar>
    </w:tblPr>
  </w:style>
  <w:style w:type="paragraph" w:styleId="a3">
    <w:name w:val="Body Text"/>
    <w:basedOn w:val="a"/>
    <w:link w:val="a4"/>
    <w:uiPriority w:val="1"/>
    <w:qFormat/>
    <w:rsid w:val="00F868FC"/>
    <w:pPr>
      <w:ind w:left="220"/>
    </w:pPr>
    <w:rPr>
      <w:sz w:val="28"/>
      <w:szCs w:val="28"/>
    </w:rPr>
  </w:style>
  <w:style w:type="paragraph" w:customStyle="1" w:styleId="11">
    <w:name w:val="Заголовок 11"/>
    <w:basedOn w:val="a"/>
    <w:uiPriority w:val="1"/>
    <w:qFormat/>
    <w:rsid w:val="00F868FC"/>
    <w:pPr>
      <w:ind w:left="229"/>
      <w:outlineLvl w:val="1"/>
    </w:pPr>
    <w:rPr>
      <w:b/>
      <w:bCs/>
      <w:sz w:val="28"/>
      <w:szCs w:val="28"/>
    </w:rPr>
  </w:style>
  <w:style w:type="paragraph" w:styleId="a5">
    <w:name w:val="List Paragraph"/>
    <w:basedOn w:val="a"/>
    <w:uiPriority w:val="1"/>
    <w:qFormat/>
    <w:rsid w:val="00F868FC"/>
    <w:pPr>
      <w:ind w:left="1646" w:hanging="720"/>
    </w:pPr>
  </w:style>
  <w:style w:type="paragraph" w:customStyle="1" w:styleId="TableParagraph">
    <w:name w:val="Table Paragraph"/>
    <w:basedOn w:val="a"/>
    <w:uiPriority w:val="1"/>
    <w:qFormat/>
    <w:rsid w:val="00F868FC"/>
  </w:style>
  <w:style w:type="table" w:styleId="a6">
    <w:name w:val="Table Grid"/>
    <w:basedOn w:val="a1"/>
    <w:uiPriority w:val="59"/>
    <w:rsid w:val="00ED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EC2733"/>
    <w:rPr>
      <w:rFonts w:ascii="Times New Roman" w:eastAsia="Times New Roman" w:hAnsi="Times New Roman" w:cs="Times New Roman"/>
      <w:sz w:val="28"/>
      <w:szCs w:val="28"/>
      <w:lang w:val="uk-UA"/>
    </w:rPr>
  </w:style>
  <w:style w:type="paragraph" w:styleId="a7">
    <w:name w:val="header"/>
    <w:basedOn w:val="a"/>
    <w:link w:val="a8"/>
    <w:uiPriority w:val="99"/>
    <w:unhideWhenUsed/>
    <w:rsid w:val="00DA6766"/>
    <w:pPr>
      <w:tabs>
        <w:tab w:val="center" w:pos="4677"/>
        <w:tab w:val="right" w:pos="9355"/>
      </w:tabs>
    </w:pPr>
  </w:style>
  <w:style w:type="character" w:customStyle="1" w:styleId="a8">
    <w:name w:val="Верхний колонтитул Знак"/>
    <w:basedOn w:val="a0"/>
    <w:link w:val="a7"/>
    <w:uiPriority w:val="99"/>
    <w:rsid w:val="00DA6766"/>
    <w:rPr>
      <w:rFonts w:ascii="Times New Roman" w:eastAsia="Times New Roman" w:hAnsi="Times New Roman" w:cs="Times New Roman"/>
      <w:lang w:val="uk-UA"/>
    </w:rPr>
  </w:style>
  <w:style w:type="paragraph" w:styleId="a9">
    <w:name w:val="footer"/>
    <w:basedOn w:val="a"/>
    <w:link w:val="aa"/>
    <w:uiPriority w:val="99"/>
    <w:unhideWhenUsed/>
    <w:rsid w:val="00DA6766"/>
    <w:pPr>
      <w:tabs>
        <w:tab w:val="center" w:pos="4677"/>
        <w:tab w:val="right" w:pos="9355"/>
      </w:tabs>
    </w:pPr>
  </w:style>
  <w:style w:type="character" w:customStyle="1" w:styleId="aa">
    <w:name w:val="Нижний колонтитул Знак"/>
    <w:basedOn w:val="a0"/>
    <w:link w:val="a9"/>
    <w:uiPriority w:val="99"/>
    <w:rsid w:val="00DA676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94448">
      <w:bodyDiv w:val="1"/>
      <w:marLeft w:val="0"/>
      <w:marRight w:val="0"/>
      <w:marTop w:val="0"/>
      <w:marBottom w:val="0"/>
      <w:divBdr>
        <w:top w:val="none" w:sz="0" w:space="0" w:color="auto"/>
        <w:left w:val="none" w:sz="0" w:space="0" w:color="auto"/>
        <w:bottom w:val="none" w:sz="0" w:space="0" w:color="auto"/>
        <w:right w:val="none" w:sz="0" w:space="0" w:color="auto"/>
      </w:divBdr>
    </w:div>
    <w:div w:id="74352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programy-5-9-klas/2022/08/15/Navchalna.programa.2022.WH.HU.6-11.pdf" TargetMode="External"/><Relationship Id="rId21" Type="http://schemas.openxmlformats.org/officeDocument/2006/relationships/hyperlink" Target="https://mon.gov.ua/storage/app/media/zagalna%20serednya/programy-10-11-klas/2018-2019/inozemni-movi-10-11-19.09.2017.pdf" TargetMode="External"/><Relationship Id="rId42" Type="http://schemas.openxmlformats.org/officeDocument/2006/relationships/hyperlink" Target="https://mon.gov.ua/storage/app/media/zagalna%20serednya/programy-10-11-klas/2022/08/15/navchalna.programa-2022.geography-10-11-standart.pdf" TargetMode="External"/><Relationship Id="rId47" Type="http://schemas.openxmlformats.org/officeDocument/2006/relationships/hyperlink" Target="https://mon.gov.ua/storage/app/media/zagalna%20serednya/programy-10-11-klas/2018-2019/fizika-i-astronomiya-10-11-avtorskij-kolektiv-pid-kerivnicztvom-lyashenka-o-i.doc" TargetMode="External"/><Relationship Id="rId63" Type="http://schemas.openxmlformats.org/officeDocument/2006/relationships/hyperlink" Target="https://mon.gov.ua/storage/app/media/zagalna%20serednya/programy-10-11-klas/2018-2019/informatika-standart-10-11.docx" TargetMode="External"/><Relationship Id="rId68" Type="http://schemas.openxmlformats.org/officeDocument/2006/relationships/hyperlink" Target="https://mon.gov.ua/storage/app/media/zagalna%20serednya/programy-10-11-klas/2018-2019/mistecztvo-snandart.docx"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0-11-klas/2018-2019/ukr.lit.-10-11.-riven-standartu.docx" TargetMode="External"/><Relationship Id="rId29" Type="http://schemas.openxmlformats.org/officeDocument/2006/relationships/hyperlink" Target="https://mon.gov.ua/storage/app/media/zagalna%20serednya/programy-10-11-klas/2022/08/15/navchalna.programa.2022.hromadyanska.osvita-10.pdf" TargetMode="External"/><Relationship Id="rId11" Type="http://schemas.openxmlformats.org/officeDocument/2006/relationships/hyperlink" Target="https://mon.gov.ua/storage/app/media/zagalna%20serednya/programy-10-11-klas/2018-2019/ukr.mova.-10-11.-riven-standartu.docx" TargetMode="External"/><Relationship Id="rId24" Type="http://schemas.openxmlformats.org/officeDocument/2006/relationships/hyperlink" Target="https://mon.gov.ua/storage/app/media/zagalna%20serednya/programy-10-11-klas/2018-2019/inozemni-movi-10-11-19.09.2017.pdf" TargetMode="External"/><Relationship Id="rId32" Type="http://schemas.openxmlformats.org/officeDocument/2006/relationships/hyperlink" Target="https://mon.gov.ua/storage/app/media/zagalna%20serednya/programy-10-11-klas/2018-2019/matematika.-riven-standartu.docx" TargetMode="External"/><Relationship Id="rId37" Type="http://schemas.openxmlformats.org/officeDocument/2006/relationships/hyperlink" Target="https://mon.gov.ua/storage/app/media/zagalna%20serednya/programy-10-11-klas/2018-2019/matematika.-riven-standartu.docx" TargetMode="External"/><Relationship Id="rId40" Type="http://schemas.openxmlformats.org/officeDocument/2006/relationships/hyperlink" Target="https://mon.gov.ua/storage/app/media/zagalna%20serednya/programy-10-11-klas/2018-2019/biologiya-i-ekologiya-10-11-kl-riven-standartu-obgovorennya2.doc" TargetMode="External"/><Relationship Id="rId45" Type="http://schemas.openxmlformats.org/officeDocument/2006/relationships/hyperlink" Target="https://mon.gov.ua/storage/app/media/zagalna%20serednya/programy-10-11-klas/2018-2019/fizika-i-astronomiya-10-11-avtorskij-kolektiv-pid-kerivnicztvom-lyashenka-o-i.doc" TargetMode="External"/><Relationship Id="rId53" Type="http://schemas.openxmlformats.org/officeDocument/2006/relationships/hyperlink" Target="https://mon.gov.ua/storage/app/media/zagalna%20serednya/programy-10-11-klas/2022/08/15/navchalna.programa-2022.fizichna-kultura-10-11-standart.pdf" TargetMode="External"/><Relationship Id="rId58" Type="http://schemas.openxmlformats.org/officeDocument/2006/relationships/hyperlink" Target="https://mon.gov.ua/storage/app/media/zagalna%20serednya/programy-10-11-klas/2018-2019/informatika-standart-10-11.docx" TargetMode="External"/><Relationship Id="rId66" Type="http://schemas.openxmlformats.org/officeDocument/2006/relationships/hyperlink" Target="https://mon.gov.ua/storage/app/media/zagalna%20serednya/programy-10-11-klas/2018-2019/texnologiyi-ostatochnij-variant-10.11.17.docx"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mon.gov.ua/storage/app/media/zagalna%20serednya/programy-10-11-klas/2018-2019/informatika-standart-10-11.docx" TargetMode="External"/><Relationship Id="rId19" Type="http://schemas.openxmlformats.org/officeDocument/2006/relationships/hyperlink" Target="https://mon.gov.ua/storage/app/media/zagalna%20serednya/programy-10-11-klas/2022/08/15/navchalna.programa-2022.zarubizhna.literatura-10-11-standart.pdf" TargetMode="External"/><Relationship Id="rId14" Type="http://schemas.openxmlformats.org/officeDocument/2006/relationships/hyperlink" Target="https://mon.gov.ua/storage/app/media/zagalna%20serednya/programy-10-11-klas/2018-2019/ukr.lit.-10-11.-riven-standartu.docx" TargetMode="External"/><Relationship Id="rId22" Type="http://schemas.openxmlformats.org/officeDocument/2006/relationships/hyperlink" Target="https://mon.gov.ua/storage/app/media/zagalna%20serednya/programy-10-11-klas/2018-2019/inozemni-movi-10-11-19.09.2017.pdf" TargetMode="External"/><Relationship Id="rId27" Type="http://schemas.openxmlformats.org/officeDocument/2006/relationships/hyperlink" Target="https://mon.gov.ua/storage/app/media/zagalna%20serednya/programy-5-9-klas/2022/08/15/Navchalna.programa.2022.WH.HU.6-11.pdf" TargetMode="External"/><Relationship Id="rId30" Type="http://schemas.openxmlformats.org/officeDocument/2006/relationships/hyperlink" Target="https://mon.gov.ua/storage/app/media/zagalna%20serednya/programy-10-11-klas/2022/08/15/navchalna.programa.2022.hromadyanska.osvita-10.pdf" TargetMode="External"/><Relationship Id="rId35" Type="http://schemas.openxmlformats.org/officeDocument/2006/relationships/hyperlink" Target="https://mon.gov.ua/storage/app/media/zagalna%20serednya/programy-10-11-klas/2018-2019/matematika.-riven-standartu.docx" TargetMode="External"/><Relationship Id="rId43" Type="http://schemas.openxmlformats.org/officeDocument/2006/relationships/hyperlink" Target="https://mon.gov.ua/storage/app/media/zagalna%20serednya/programy-10-11-klas/2022/08/15/navchalna.programa-2022.geography-10-11-standart.pdf" TargetMode="External"/><Relationship Id="rId48" Type="http://schemas.openxmlformats.org/officeDocument/2006/relationships/hyperlink" Target="https://mon.gov.ua/storage/app/media/zagalna%20serednya/programy-10-11-klas/2018-2019/fizika-i-astronomiya-10-11-avtorskij-kolektiv-pid-kerivnicztvom-lyashenka-o-i.doc" TargetMode="External"/><Relationship Id="rId56" Type="http://schemas.openxmlformats.org/officeDocument/2006/relationships/hyperlink" Target="https://mon.gov.ua/storage/app/media/zagalna%20serednya/programy-10-11-klas/2022/08/15/navchalna.programa-2022.zakhyst.Ukrayiny-10-11-standart.pdf" TargetMode="External"/><Relationship Id="rId64" Type="http://schemas.openxmlformats.org/officeDocument/2006/relationships/hyperlink" Target="https://mon.gov.ua/storage/app/media/zagalna%20serednya/programy-10-11-klas/2018-2019/informatika-standart-10-11.docx" TargetMode="External"/><Relationship Id="rId69" Type="http://schemas.openxmlformats.org/officeDocument/2006/relationships/hyperlink" Target="https://mon.gov.ua/storage/app/media/zagalna%20serednya/programy-10-11-klas/2018-2019/mistecztvo-snandart.docx" TargetMode="External"/><Relationship Id="rId8" Type="http://schemas.openxmlformats.org/officeDocument/2006/relationships/hyperlink" Target="https://zakon.rada.gov.ua/rada/show/z0229-02" TargetMode="External"/><Relationship Id="rId51" Type="http://schemas.openxmlformats.org/officeDocument/2006/relationships/hyperlink" Target="https://mon.gov.ua/storage/app/media/zagalna%20serednya/programy-10-11-klas/2018-2019/ximiya-10-11-riven-standartu.doc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on.gov.ua/storage/app/media/zagalna%20serednya/programy-10-11-klas/2018-2019/ukr.mova.-10-11.-riven-standartu.docx" TargetMode="External"/><Relationship Id="rId17" Type="http://schemas.openxmlformats.org/officeDocument/2006/relationships/hyperlink" Target="https://mon.gov.ua/storage/app/media/zagalna%20serednya/programy-10-11-klas/2018-2019/ukr.lit.-10-11.-riven-standartu.docx" TargetMode="External"/><Relationship Id="rId25" Type="http://schemas.openxmlformats.org/officeDocument/2006/relationships/hyperlink" Target="https://mon.gov.ua/storage/app/media/zagalna%20serednya/programy-5-9-klas/2022/08/15/Navchalna.programa.2022.WH.HU.6-11.pdf" TargetMode="External"/><Relationship Id="rId33" Type="http://schemas.openxmlformats.org/officeDocument/2006/relationships/hyperlink" Target="https://mon.gov.ua/storage/app/media/zagalna%20serednya/programy-10-11-klas/2018-2019/matematika.-riven-standartu.docx" TargetMode="External"/><Relationship Id="rId38" Type="http://schemas.openxmlformats.org/officeDocument/2006/relationships/hyperlink" Target="https://mon.gov.ua/storage/app/media/zagalna%20serednya/programy-10-11-klas/2018-2019/matematika.-riven-standartu.docx" TargetMode="External"/><Relationship Id="rId46" Type="http://schemas.openxmlformats.org/officeDocument/2006/relationships/hyperlink" Target="https://mon.gov.ua/storage/app/media/zagalna%20serednya/programy-10-11-klas/2018-2019/fizika-i-astronomiya-10-11-avtorskij-kolektiv-pid-kerivnicztvom-lyashenka-o-i.doc" TargetMode="External"/><Relationship Id="rId59" Type="http://schemas.openxmlformats.org/officeDocument/2006/relationships/hyperlink" Target="https://mon.gov.ua/storage/app/media/zagalna%20serednya/programy-10-11-klas/2018-2019/informatika-standart-10-11.docx" TargetMode="External"/><Relationship Id="rId67" Type="http://schemas.openxmlformats.org/officeDocument/2006/relationships/hyperlink" Target="https://mon.gov.ua/storage/app/media/zagalna%20serednya/programy-10-11-klas/2018-2019/mistecztvo-snandart.docx" TargetMode="External"/><Relationship Id="rId20" Type="http://schemas.openxmlformats.org/officeDocument/2006/relationships/hyperlink" Target="https://mon.gov.ua/storage/app/media/zagalna%20serednya/programy-10-11-klas/2022/08/15/navchalna.programa-2022.zarubizhna.literatura-10-11-standart.pdf" TargetMode="External"/><Relationship Id="rId41" Type="http://schemas.openxmlformats.org/officeDocument/2006/relationships/hyperlink" Target="https://mon.gov.ua/storage/app/media/zagalna%20serednya/programy-10-11-klas/2018-2019/biologiya-i-ekologiya-10-11-kl-riven-standartu-obgovorennya2.doc" TargetMode="External"/><Relationship Id="rId54" Type="http://schemas.openxmlformats.org/officeDocument/2006/relationships/hyperlink" Target="https://mon.gov.ua/storage/app/media/zagalna%20serednya/programy-10-11-klas/2022/08/15/navchalna.programa-2022.fizichna-kultura-10-11-standart.pdf" TargetMode="External"/><Relationship Id="rId62" Type="http://schemas.openxmlformats.org/officeDocument/2006/relationships/hyperlink" Target="https://mon.gov.ua/storage/app/media/zagalna%20serednya/programy-10-11-klas/2018-2019/informatika-standart-10-11.docx" TargetMode="External"/><Relationship Id="rId70" Type="http://schemas.openxmlformats.org/officeDocument/2006/relationships/hyperlink" Target="https://mon.gov.ua/storage/app/media/zagalna%20serednya/programy-10-11-klas/2018-2019/mistecztvo-snandart.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n.gov.ua/storage/app/media/zagalna%20serednya/programy-10-11-klas/2018-2019/ukr.lit.-10-11.-riven-standartu.docx" TargetMode="External"/><Relationship Id="rId23" Type="http://schemas.openxmlformats.org/officeDocument/2006/relationships/hyperlink" Target="https://mon.gov.ua/storage/app/media/zagalna%20serednya/programy-10-11-klas/2018-2019/inozemni-movi-10-11-19.09.2017.pdf" TargetMode="External"/><Relationship Id="rId28" Type="http://schemas.openxmlformats.org/officeDocument/2006/relationships/hyperlink" Target="https://mon.gov.ua/storage/app/media/zagalna%20serednya/programy-5-9-klas/2022/08/15/Navchalna.programa.2022.WH.HU.6-11.pdf" TargetMode="External"/><Relationship Id="rId36" Type="http://schemas.openxmlformats.org/officeDocument/2006/relationships/hyperlink" Target="https://mon.gov.ua/storage/app/media/zagalna%20serednya/programy-10-11-klas/2018-2019/matematika.-riven-standartu.docx" TargetMode="External"/><Relationship Id="rId49" Type="http://schemas.openxmlformats.org/officeDocument/2006/relationships/hyperlink" Target="https://mon.gov.ua/storage/app/media/zagalna%20serednya/programy-10-11-klas/2018-2019/ximiya-10-11-riven-standartu.docx" TargetMode="External"/><Relationship Id="rId57" Type="http://schemas.openxmlformats.org/officeDocument/2006/relationships/hyperlink" Target="https://mon.gov.ua/storage/app/media/zagalna%20serednya/programy-10-11-klas/2022/08/15/navchalna.programa-2022.zakhyst.Ukrayiny-10-11-standart.pdf" TargetMode="External"/><Relationship Id="rId10" Type="http://schemas.openxmlformats.org/officeDocument/2006/relationships/hyperlink" Target="https://mon.gov.ua/storage/app/media/zagalna%20serednya/programy-10-11-klas/2018-2019/ukr.mova.-10-11.-riven-standartu.docx" TargetMode="External"/><Relationship Id="rId31" Type="http://schemas.openxmlformats.org/officeDocument/2006/relationships/hyperlink" Target="https://mon.gov.ua/storage/app/media/zagalna%20serednya/programy-10-11-klas/2022/08/15/navchalna.programa.2022.hromadyanska.osvita-10.pdf" TargetMode="External"/><Relationship Id="rId44" Type="http://schemas.openxmlformats.org/officeDocument/2006/relationships/hyperlink" Target="https://mon.gov.ua/storage/app/media/zagalna%20serednya/programy-10-11-klas/2022/08/15/navchalna.programa-2022.geography-10-11-standart.pdf" TargetMode="External"/><Relationship Id="rId52" Type="http://schemas.openxmlformats.org/officeDocument/2006/relationships/hyperlink" Target="https://mon.gov.ua/storage/app/media/zagalna%20serednya/programy-10-11-klas/2022/08/15/navchalna.programa-2022.fizichna-kultura-10-11-standart.pdf" TargetMode="External"/><Relationship Id="rId60" Type="http://schemas.openxmlformats.org/officeDocument/2006/relationships/hyperlink" Target="https://mon.gov.ua/storage/app/media/zagalna%20serednya/programy-10-11-klas/2018-2019/informatika-standart-10-11.docx" TargetMode="External"/><Relationship Id="rId65" Type="http://schemas.openxmlformats.org/officeDocument/2006/relationships/hyperlink" Target="https://mon.gov.ua/storage/app/media/zagalna%20serednya/programy-10-11-klas/2018-2019/texnologiyi-ostatochnij-variant-10.11.17.docx"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on.gov.ua/storage/app/media/zagalna%20serednya/programy-10-11-klas/2018-2019/ukr.mova.-10-11.-riven-standartu.docx" TargetMode="External"/><Relationship Id="rId13" Type="http://schemas.openxmlformats.org/officeDocument/2006/relationships/hyperlink" Target="https://mon.gov.ua/storage/app/media/zagalna%20serednya/programy-10-11-klas/2018-2019/ukr.lit.-10-11.-riven-standartu.docx" TargetMode="External"/><Relationship Id="rId18" Type="http://schemas.openxmlformats.org/officeDocument/2006/relationships/hyperlink" Target="https://mon.gov.ua/storage/app/media/zagalna%20serednya/programy-10-11-klas/2022/08/15/navchalna.programa-2022.zarubizhna.literatura-10-11-standart.pdf" TargetMode="External"/><Relationship Id="rId39" Type="http://schemas.openxmlformats.org/officeDocument/2006/relationships/hyperlink" Target="https://mon.gov.ua/storage/app/media/zagalna%20serednya/programy-10-11-klas/2018-2019/biologiya-i-ekologiya-10-11-kl-riven-standartu-obgovorennya2.doc" TargetMode="External"/><Relationship Id="rId34" Type="http://schemas.openxmlformats.org/officeDocument/2006/relationships/hyperlink" Target="https://mon.gov.ua/storage/app/media/zagalna%20serednya/programy-10-11-klas/2018-2019/matematika.-riven-standartu.docx" TargetMode="External"/><Relationship Id="rId50" Type="http://schemas.openxmlformats.org/officeDocument/2006/relationships/hyperlink" Target="https://mon.gov.ua/storage/app/media/zagalna%20serednya/programy-10-11-klas/2018-2019/ximiya-10-11-riven-standartu.docx" TargetMode="External"/><Relationship Id="rId55" Type="http://schemas.openxmlformats.org/officeDocument/2006/relationships/hyperlink" Target="https://mon.gov.ua/storage/app/media/zagalna%20serednya/programy-10-11-klas/2022/08/15/navchalna.programa-2022.zakhyst.Ukrayiny-10-11-standart.pd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9B9C-18DB-412A-9BD7-86EF0571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6565</Words>
  <Characters>37423</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Освітня програма 10-11.docx</vt:lpstr>
      <vt:lpstr>Освітня програма 10-11.docx</vt:lpstr>
    </vt:vector>
  </TitlesOfParts>
  <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10-11.docx</dc:title>
  <dc:creator>user</dc:creator>
  <cp:lastModifiedBy>User</cp:lastModifiedBy>
  <cp:revision>38</cp:revision>
  <dcterms:created xsi:type="dcterms:W3CDTF">2023-10-06T07:59:00Z</dcterms:created>
  <dcterms:modified xsi:type="dcterms:W3CDTF">2024-09-15T10:59:00Z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2023-10-06T00:00:00Z</vt:filetime>
  </property>
</Properties>
</file>